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>MODULO 15 – INFORMATIVA 231 (DIPENDENTI)</w:t>
      </w:r>
    </w:p>
    <w:p w:rsidR="00DF7D66" w:rsidRPr="00F6371E" w:rsidRDefault="00DF7D66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</w:p>
    <w:p w:rsidR="00A972BE" w:rsidRPr="00F6371E" w:rsidRDefault="00A972BE" w:rsidP="00F6371E">
      <w:pPr>
        <w:spacing w:after="12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 xml:space="preserve">Spett.le </w:t>
      </w:r>
      <w:r w:rsidRPr="00F6371E">
        <w:rPr>
          <w:rFonts w:asciiTheme="minorHAnsi" w:hAnsiTheme="minorHAnsi" w:cstheme="minorHAnsi"/>
          <w:sz w:val="22"/>
          <w:szCs w:val="22"/>
        </w:rPr>
        <w:tab/>
        <w:t>Fondazione Eni Enrico Mattei</w:t>
      </w:r>
    </w:p>
    <w:p w:rsidR="00A972BE" w:rsidRPr="00F6371E" w:rsidRDefault="00A972BE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Corso Magenta 63</w:t>
      </w:r>
    </w:p>
    <w:p w:rsidR="00A972BE" w:rsidRPr="00F6371E" w:rsidRDefault="00A972BE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20123 Milano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 xml:space="preserve">Oggetto: Modello 231 e Codice di Condotta della </w:t>
      </w:r>
      <w:r w:rsidR="007666D7" w:rsidRPr="00F6371E">
        <w:rPr>
          <w:rFonts w:asciiTheme="minorHAnsi" w:hAnsiTheme="minorHAnsi" w:cstheme="minorHAnsi"/>
          <w:b/>
          <w:sz w:val="22"/>
          <w:szCs w:val="22"/>
        </w:rPr>
        <w:t>Fondazione Eni Enrico Mattei (FEEM)</w:t>
      </w:r>
    </w:p>
    <w:p w:rsidR="00DF7D66" w:rsidRPr="00F6371E" w:rsidRDefault="00DF7D66" w:rsidP="00F6371E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DF7D66" w:rsidRPr="00F6371E" w:rsidRDefault="00DF7D66" w:rsidP="00F6371E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>Con la presente il/la sottoscritto/a ...…………...……………………………</w:t>
      </w:r>
      <w:r w:rsidR="000427F2"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>…………….</w:t>
      </w: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 dichiara:</w:t>
      </w:r>
    </w:p>
    <w:p w:rsidR="00D02216" w:rsidRPr="00F6371E" w:rsidRDefault="00D02216" w:rsidP="00F6371E">
      <w:pPr>
        <w:pStyle w:val="Paragrafoelenco"/>
        <w:numPr>
          <w:ilvl w:val="0"/>
          <w:numId w:val="3"/>
        </w:numPr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di avere ricevuto adeguata informativa circa l’adeguamento della FEEM alla normativa di cui 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 prendendo visione del Modello di Organizzazione e di Gestione 231/2001 (Modello 231) FEEM disponibile sul sito istituzionale all’indirizzo </w:t>
      </w:r>
      <w:hyperlink r:id="rId8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 </w:t>
      </w:r>
    </w:p>
    <w:p w:rsidR="00D02216" w:rsidRPr="00F6371E" w:rsidRDefault="00D02216" w:rsidP="00F6371E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Il/La sottoscritto/a è pertanto consapevole che è fatto divieto porre in essere comportamenti tali da integrare le fattispecie di reato considerate dal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231/2001;</w:t>
      </w:r>
    </w:p>
    <w:p w:rsidR="00D02216" w:rsidRPr="00F6371E" w:rsidRDefault="00D02216" w:rsidP="00F6371E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F6371E">
        <w:rPr>
          <w:rFonts w:cstheme="minorHAnsi"/>
        </w:rPr>
        <w:t xml:space="preserve">di essere a conoscenza e di aver preso atto del contenuto del Codice di Condotta FEEM disponibile sul sito istituzionale all’indirizzo </w:t>
      </w:r>
      <w:hyperlink r:id="rId9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e di impegnarsi ad attenersi rigorosamente ai principi contenuti nello stesso, relativamente a tutti i rapporti intercorrenti con FEEM.</w:t>
      </w:r>
    </w:p>
    <w:p w:rsidR="00DF7D66" w:rsidRPr="00F6371E" w:rsidRDefault="00DF7D66" w:rsidP="00F6371E">
      <w:pPr>
        <w:pStyle w:val="Paragrafoelenco"/>
        <w:spacing w:after="12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Data:</w:t>
            </w:r>
          </w:p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                                        Firma dipendente:</w:t>
            </w: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 fede</w:t>
            </w: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...…………...……………………………..  </w:t>
            </w:r>
          </w:p>
        </w:tc>
      </w:tr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br w:type="page"/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>MODULO 15 – INFORMATIVA 231 (DIPENDENTI DISTACCATI)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02216" w:rsidRPr="00F6371E" w:rsidRDefault="00D02216" w:rsidP="00F6371E">
      <w:pPr>
        <w:spacing w:after="12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 xml:space="preserve">Spett.le </w:t>
      </w:r>
      <w:r w:rsidRPr="00F6371E">
        <w:rPr>
          <w:rFonts w:asciiTheme="minorHAnsi" w:hAnsiTheme="minorHAnsi" w:cstheme="minorHAnsi"/>
          <w:sz w:val="22"/>
          <w:szCs w:val="22"/>
        </w:rPr>
        <w:tab/>
        <w:t>Fondazione Eni Enrico Mattei</w:t>
      </w:r>
    </w:p>
    <w:p w:rsidR="00D02216" w:rsidRPr="00F6371E" w:rsidRDefault="00D02216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Corso Magenta 63</w:t>
      </w:r>
    </w:p>
    <w:p w:rsidR="00D02216" w:rsidRPr="00F6371E" w:rsidRDefault="00D02216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20123 Milano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 xml:space="preserve">Oggetto: Modello 231 e Codice di Condotta </w:t>
      </w:r>
      <w:r w:rsidR="007666D7" w:rsidRPr="00F6371E">
        <w:rPr>
          <w:rFonts w:asciiTheme="minorHAnsi" w:hAnsiTheme="minorHAnsi" w:cstheme="minorHAnsi"/>
          <w:b/>
          <w:sz w:val="22"/>
          <w:szCs w:val="22"/>
        </w:rPr>
        <w:t>della Fondazione Eni Enrico Mattei (FEEM)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5453" w:rsidRPr="00F6371E" w:rsidRDefault="00325453" w:rsidP="00F6371E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 la presente il/la sottoscritto/a </w:t>
      </w:r>
      <w:r w:rsidR="000427F2"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...…………...………………………………………….  </w:t>
      </w: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>dichiara:</w:t>
      </w:r>
    </w:p>
    <w:p w:rsidR="000D0C43" w:rsidRPr="00F6371E" w:rsidRDefault="000D0C43" w:rsidP="000D0C43">
      <w:pPr>
        <w:pStyle w:val="Paragrafoelenco"/>
        <w:numPr>
          <w:ilvl w:val="0"/>
          <w:numId w:val="3"/>
        </w:numPr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di avere ricevuto adeguata informativa circa l’adeguamento della FEEM alla normativa di cui 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 prendendo visione del Modello di Organizzazione e di Gestione 231/2001 (Modello 231) FEEM disponibile sul sito istituzionale all’indirizzo </w:t>
      </w:r>
      <w:hyperlink r:id="rId10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 </w:t>
      </w:r>
    </w:p>
    <w:p w:rsidR="000D0C43" w:rsidRPr="00F6371E" w:rsidRDefault="000D0C43" w:rsidP="000D0C43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Il/La sottoscritto/a è pertanto consapevole che è fatto divieto porre in essere comportamenti tali da integrare le fattispecie di reato considerate dal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231/2001;</w:t>
      </w:r>
    </w:p>
    <w:p w:rsidR="000D0C43" w:rsidRPr="00F6371E" w:rsidRDefault="000D0C43" w:rsidP="000D0C43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F6371E">
        <w:rPr>
          <w:rFonts w:cstheme="minorHAnsi"/>
        </w:rPr>
        <w:t xml:space="preserve">di essere a conoscenza e di aver preso atto del contenuto del Codice di Condotta FEEM disponibile sul sito istituzionale all’indirizzo </w:t>
      </w:r>
      <w:hyperlink r:id="rId11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e di impegnarsi ad attenersi rigorosamente ai principi contenuti nello stesso, relativamente a tutti i rapporti intercorrenti con FEEM.</w:t>
      </w:r>
    </w:p>
    <w:p w:rsidR="00A972BE" w:rsidRPr="00F6371E" w:rsidRDefault="00A972BE" w:rsidP="00F6371E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Data:</w:t>
            </w:r>
          </w:p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                       Firma dipendente distaccato:</w:t>
            </w: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 fede</w:t>
            </w: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...…………...……………………………..  </w:t>
            </w:r>
          </w:p>
        </w:tc>
      </w:tr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200"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>MODULO 15 – INFORMATIVA 231 (STAGISTI)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ind w:left="4248" w:firstLine="708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 xml:space="preserve">Spett.le </w:t>
      </w:r>
      <w:r w:rsidR="00A972BE" w:rsidRPr="00F6371E">
        <w:rPr>
          <w:rFonts w:asciiTheme="minorHAnsi" w:hAnsiTheme="minorHAnsi" w:cstheme="minorHAnsi"/>
          <w:sz w:val="22"/>
          <w:szCs w:val="22"/>
        </w:rPr>
        <w:tab/>
      </w:r>
      <w:r w:rsidR="007666D7" w:rsidRPr="00F6371E">
        <w:rPr>
          <w:rFonts w:asciiTheme="minorHAnsi" w:hAnsiTheme="minorHAnsi" w:cstheme="minorHAnsi"/>
          <w:sz w:val="22"/>
          <w:szCs w:val="22"/>
        </w:rPr>
        <w:t>Fondazione Eni Enrico Mattei</w:t>
      </w:r>
    </w:p>
    <w:p w:rsidR="00DF7D66" w:rsidRPr="00F6371E" w:rsidRDefault="00DF7D66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Corso Magenta 63</w:t>
      </w:r>
    </w:p>
    <w:p w:rsidR="00DF7D66" w:rsidRPr="00F6371E" w:rsidRDefault="00DF7D66" w:rsidP="00F6371E">
      <w:pPr>
        <w:spacing w:after="120" w:line="360" w:lineRule="auto"/>
        <w:ind w:left="6373"/>
        <w:jc w:val="both"/>
        <w:rPr>
          <w:rFonts w:asciiTheme="minorHAnsi" w:hAnsiTheme="minorHAnsi" w:cstheme="minorHAnsi"/>
          <w:sz w:val="22"/>
          <w:szCs w:val="22"/>
        </w:rPr>
      </w:pPr>
      <w:r w:rsidRPr="00F6371E">
        <w:rPr>
          <w:rFonts w:asciiTheme="minorHAnsi" w:hAnsiTheme="minorHAnsi" w:cstheme="minorHAnsi"/>
          <w:sz w:val="22"/>
          <w:szCs w:val="22"/>
        </w:rPr>
        <w:t>20123 Milano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6371E">
        <w:rPr>
          <w:rFonts w:asciiTheme="minorHAnsi" w:hAnsiTheme="minorHAnsi" w:cstheme="minorHAnsi"/>
          <w:b/>
          <w:sz w:val="22"/>
          <w:szCs w:val="22"/>
        </w:rPr>
        <w:t xml:space="preserve">Oggetto: Modello 231 e Codice di Condotta </w:t>
      </w:r>
      <w:r w:rsidR="007666D7" w:rsidRPr="00F6371E">
        <w:rPr>
          <w:rFonts w:asciiTheme="minorHAnsi" w:hAnsiTheme="minorHAnsi" w:cstheme="minorHAnsi"/>
          <w:b/>
          <w:sz w:val="22"/>
          <w:szCs w:val="22"/>
        </w:rPr>
        <w:t>della Fondazione Eni Enrico Mattei (FEEM)</w:t>
      </w: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325453" w:rsidRPr="00F6371E" w:rsidRDefault="00325453" w:rsidP="00F6371E">
      <w:pPr>
        <w:spacing w:line="360" w:lineRule="auto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Con la presente il/la sottoscritto/a </w:t>
      </w:r>
      <w:r w:rsidR="000427F2"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...…………...………………………………………….  </w:t>
      </w:r>
      <w:r w:rsidRPr="00F6371E">
        <w:rPr>
          <w:rFonts w:asciiTheme="minorHAnsi" w:eastAsiaTheme="minorHAnsi" w:hAnsiTheme="minorHAnsi" w:cstheme="minorHAnsi"/>
          <w:sz w:val="22"/>
          <w:szCs w:val="22"/>
          <w:lang w:eastAsia="en-US"/>
        </w:rPr>
        <w:t>dichiara:</w:t>
      </w:r>
    </w:p>
    <w:p w:rsidR="000D0C43" w:rsidRPr="00F6371E" w:rsidRDefault="000D0C43" w:rsidP="000D0C43">
      <w:pPr>
        <w:pStyle w:val="Paragrafoelenco"/>
        <w:numPr>
          <w:ilvl w:val="0"/>
          <w:numId w:val="3"/>
        </w:numPr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di avere ricevuto adeguata informativa circa l’adeguamento della FEEM alla normativa di cui 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 prendendo visione del Modello di Organizzazione e di Gestione 231/2001 (Modello 231) FEEM disponibile sul sito istituzionale all’indirizzo </w:t>
      </w:r>
      <w:hyperlink r:id="rId12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 </w:t>
      </w:r>
    </w:p>
    <w:p w:rsidR="000D0C43" w:rsidRPr="00F6371E" w:rsidRDefault="000D0C43" w:rsidP="000D0C43">
      <w:pPr>
        <w:pStyle w:val="Paragrafoelenco"/>
        <w:spacing w:after="0" w:line="360" w:lineRule="auto"/>
        <w:ind w:left="714"/>
        <w:jc w:val="both"/>
        <w:rPr>
          <w:rFonts w:cstheme="minorHAnsi"/>
        </w:rPr>
      </w:pPr>
      <w:r w:rsidRPr="00F6371E">
        <w:rPr>
          <w:rFonts w:cstheme="minorHAnsi"/>
        </w:rPr>
        <w:t xml:space="preserve">Il/La sottoscritto/a è pertanto consapevole che è fatto divieto porre in essere comportamenti tali da integrare le fattispecie di reato considerate dal </w:t>
      </w:r>
      <w:proofErr w:type="spellStart"/>
      <w:r w:rsidRPr="00F6371E">
        <w:rPr>
          <w:rFonts w:cstheme="minorHAnsi"/>
        </w:rPr>
        <w:t>D.Lgs.</w:t>
      </w:r>
      <w:proofErr w:type="spellEnd"/>
      <w:r w:rsidRPr="00F6371E">
        <w:rPr>
          <w:rFonts w:cstheme="minorHAnsi"/>
        </w:rPr>
        <w:t xml:space="preserve"> 231/2001;</w:t>
      </w:r>
    </w:p>
    <w:p w:rsidR="000D0C43" w:rsidRPr="00F6371E" w:rsidRDefault="000D0C43" w:rsidP="000D0C43">
      <w:pPr>
        <w:pStyle w:val="Paragrafoelenco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</w:rPr>
      </w:pPr>
      <w:r w:rsidRPr="00F6371E">
        <w:rPr>
          <w:rFonts w:cstheme="minorHAnsi"/>
        </w:rPr>
        <w:t xml:space="preserve">di essere a conoscenza e di aver preso atto del contenuto del Codice di Condotta FEEM disponibile sul sito istituzionale all’indirizzo </w:t>
      </w:r>
      <w:hyperlink r:id="rId13" w:history="1">
        <w:r w:rsidRPr="00F6371E">
          <w:rPr>
            <w:rStyle w:val="Collegamentoipertestuale"/>
            <w:rFonts w:cstheme="minorHAnsi"/>
          </w:rPr>
          <w:t>https://www.feem.it/chi-siamo/governance/</w:t>
        </w:r>
      </w:hyperlink>
      <w:r w:rsidRPr="00F6371E">
        <w:rPr>
          <w:rFonts w:cstheme="minorHAnsi"/>
        </w:rPr>
        <w:t xml:space="preserve"> e di impegnarsi ad attenersi rigorosamente ai principi contenuti nello stesso, relativamente a tutti i rapporti intercorrenti con FEEM.</w:t>
      </w:r>
    </w:p>
    <w:p w:rsidR="00DF7D66" w:rsidRPr="00F6371E" w:rsidRDefault="00DF7D66" w:rsidP="00F6371E">
      <w:pPr>
        <w:pStyle w:val="Paragrafoelenco"/>
        <w:spacing w:after="120" w:line="360" w:lineRule="auto"/>
        <w:ind w:left="714"/>
        <w:jc w:val="both"/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Data:</w:t>
            </w:r>
          </w:p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 xml:space="preserve">                                               Firma stagista:</w:t>
            </w: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In fede</w:t>
            </w: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F6371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          ...…………...……………………………..  </w:t>
            </w:r>
          </w:p>
        </w:tc>
      </w:tr>
      <w:tr w:rsidR="00DF7D66" w:rsidRPr="00F6371E" w:rsidTr="00A95DC5"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4322" w:type="dxa"/>
            <w:shd w:val="clear" w:color="auto" w:fill="auto"/>
          </w:tcPr>
          <w:p w:rsidR="00DF7D66" w:rsidRPr="00F6371E" w:rsidRDefault="00DF7D66" w:rsidP="00F6371E">
            <w:pPr>
              <w:spacing w:line="360" w:lineRule="auto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</w:tr>
    </w:tbl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F7D66" w:rsidRPr="00F6371E" w:rsidRDefault="00DF7D66" w:rsidP="00F6371E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92937" w:rsidRDefault="0029293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292937" w:rsidRPr="00C4479C" w:rsidRDefault="00292937" w:rsidP="00292937">
      <w:pPr>
        <w:pStyle w:val="Corpotesto"/>
        <w:jc w:val="both"/>
        <w:rPr>
          <w:rFonts w:ascii="Verdana"/>
          <w:b/>
          <w:color w:val="FF0000"/>
          <w:sz w:val="18"/>
        </w:rPr>
      </w:pPr>
    </w:p>
    <w:p w:rsidR="00C4479C" w:rsidRPr="003010C0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C0">
        <w:rPr>
          <w:rFonts w:asciiTheme="minorHAnsi" w:hAnsiTheme="minorHAnsi" w:cstheme="minorHAnsi"/>
          <w:b/>
          <w:sz w:val="22"/>
          <w:szCs w:val="22"/>
        </w:rPr>
        <w:t>MODULO 1</w:t>
      </w:r>
      <w:r w:rsidRPr="003010C0">
        <w:rPr>
          <w:rFonts w:asciiTheme="minorHAnsi" w:hAnsiTheme="minorHAnsi" w:cstheme="minorHAnsi"/>
          <w:b/>
          <w:sz w:val="22"/>
          <w:szCs w:val="22"/>
        </w:rPr>
        <w:t>5</w:t>
      </w:r>
      <w:r w:rsidRPr="003010C0">
        <w:rPr>
          <w:rFonts w:asciiTheme="minorHAnsi" w:hAnsiTheme="minorHAnsi" w:cstheme="minorHAnsi"/>
          <w:b/>
          <w:sz w:val="22"/>
          <w:szCs w:val="22"/>
        </w:rPr>
        <w:t xml:space="preserve"> – INFORMATIVA 231 (FORNITORI)</w:t>
      </w:r>
    </w:p>
    <w:p w:rsidR="00C4479C" w:rsidRPr="00C4479C" w:rsidRDefault="00C4479C" w:rsidP="00C4479C">
      <w:pPr>
        <w:spacing w:after="120" w:line="360" w:lineRule="auto"/>
        <w:ind w:left="4248" w:firstLine="708"/>
        <w:jc w:val="both"/>
        <w:rPr>
          <w:rFonts w:asciiTheme="minorHAnsi" w:hAnsiTheme="minorHAnsi" w:cstheme="minorHAnsi"/>
          <w:highlight w:val="yellow"/>
        </w:rPr>
      </w:pPr>
      <w:r w:rsidRPr="00C4479C">
        <w:rPr>
          <w:rFonts w:asciiTheme="minorHAnsi" w:hAnsiTheme="minorHAnsi" w:cstheme="minorHAnsi"/>
        </w:rPr>
        <w:t xml:space="preserve">Spett.le </w:t>
      </w:r>
      <w:r w:rsidRPr="00C4479C">
        <w:rPr>
          <w:rFonts w:asciiTheme="minorHAnsi" w:hAnsiTheme="minorHAnsi" w:cstheme="minorHAnsi"/>
        </w:rPr>
        <w:tab/>
      </w:r>
      <w:r w:rsidRPr="00C4479C">
        <w:rPr>
          <w:rFonts w:asciiTheme="minorHAnsi" w:hAnsiTheme="minorHAnsi" w:cstheme="minorHAnsi"/>
        </w:rPr>
        <w:tab/>
      </w:r>
      <w:r w:rsidRPr="00C4479C">
        <w:rPr>
          <w:rFonts w:asciiTheme="minorHAnsi" w:hAnsiTheme="minorHAnsi" w:cstheme="minorHAnsi"/>
          <w:highlight w:val="yellow"/>
        </w:rPr>
        <w:t>Ragione sociale</w:t>
      </w:r>
    </w:p>
    <w:p w:rsidR="00C4479C" w:rsidRPr="00C4479C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  <w:highlight w:val="yellow"/>
        </w:rPr>
      </w:pPr>
      <w:r w:rsidRPr="00C4479C">
        <w:rPr>
          <w:rFonts w:asciiTheme="minorHAnsi" w:hAnsiTheme="minorHAnsi" w:cstheme="minorHAnsi"/>
          <w:highlight w:val="yellow"/>
        </w:rPr>
        <w:t>Indirizzo</w:t>
      </w:r>
    </w:p>
    <w:p w:rsidR="00C4479C" w:rsidRPr="00C4479C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  <w:highlight w:val="yellow"/>
        </w:rPr>
      </w:pPr>
      <w:r w:rsidRPr="00C4479C">
        <w:rPr>
          <w:rFonts w:asciiTheme="minorHAnsi" w:hAnsiTheme="minorHAnsi" w:cstheme="minorHAnsi"/>
          <w:highlight w:val="yellow"/>
        </w:rPr>
        <w:t>Città</w:t>
      </w:r>
    </w:p>
    <w:p w:rsidR="00C4479C" w:rsidRPr="00C4479C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  <w:highlight w:val="yellow"/>
        </w:rPr>
        <w:t>CF/P.IVA</w:t>
      </w:r>
    </w:p>
    <w:p w:rsidR="00C4479C" w:rsidRPr="00C4479C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</w:rPr>
      </w:pPr>
    </w:p>
    <w:p w:rsidR="00C4479C" w:rsidRPr="00C4479C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C4479C">
        <w:rPr>
          <w:rFonts w:asciiTheme="minorHAnsi" w:hAnsiTheme="minorHAnsi" w:cstheme="minorHAnsi"/>
          <w:b/>
        </w:rPr>
        <w:t xml:space="preserve">Oggetto: </w:t>
      </w:r>
      <w:r>
        <w:rPr>
          <w:rFonts w:asciiTheme="minorHAnsi" w:hAnsiTheme="minorHAnsi" w:cstheme="minorHAnsi"/>
          <w:b/>
        </w:rPr>
        <w:t>Modello 231 e Codice di C</w:t>
      </w:r>
      <w:r w:rsidRPr="00C4479C">
        <w:rPr>
          <w:rFonts w:asciiTheme="minorHAnsi" w:hAnsiTheme="minorHAnsi" w:cstheme="minorHAnsi"/>
          <w:b/>
        </w:rPr>
        <w:t>ondotta della Fondazione Eni Enrico Mattei (FEEM)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</w:rPr>
        <w:t xml:space="preserve">Con la presente Vi informiamo che FEEM si è adeguata alla normativa di cui al </w:t>
      </w:r>
      <w:proofErr w:type="spellStart"/>
      <w:proofErr w:type="gramStart"/>
      <w:r w:rsidRPr="00C4479C">
        <w:rPr>
          <w:rFonts w:asciiTheme="minorHAnsi" w:hAnsiTheme="minorHAnsi" w:cstheme="minorHAnsi"/>
        </w:rPr>
        <w:t>D.Lgs</w:t>
      </w:r>
      <w:proofErr w:type="gramEnd"/>
      <w:r w:rsidRPr="00C4479C">
        <w:rPr>
          <w:rFonts w:asciiTheme="minorHAnsi" w:hAnsiTheme="minorHAnsi" w:cstheme="minorHAnsi"/>
        </w:rPr>
        <w:t>.</w:t>
      </w:r>
      <w:proofErr w:type="spellEnd"/>
      <w:r w:rsidRPr="00C4479C">
        <w:rPr>
          <w:rFonts w:asciiTheme="minorHAnsi" w:hAnsiTheme="minorHAnsi" w:cstheme="minorHAnsi"/>
        </w:rPr>
        <w:t xml:space="preserve"> 231/2001. 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</w:rPr>
        <w:t xml:space="preserve">Vi invitiamo a prendere visione del Modello di Organizzazione Gestione e Controllo 231/2001 (Modello 231) e del Codice di Condotta FEEM disponibili </w:t>
      </w:r>
      <w:r w:rsidRPr="00C4479C">
        <w:rPr>
          <w:rFonts w:asciiTheme="minorHAnsi" w:eastAsiaTheme="minorHAnsi" w:hAnsiTheme="minorHAnsi" w:cstheme="minorHAnsi"/>
          <w:lang w:eastAsia="en-US"/>
        </w:rPr>
        <w:t xml:space="preserve">sul sito istituzionale </w:t>
      </w:r>
      <w:r w:rsidRPr="00C4479C">
        <w:rPr>
          <w:rFonts w:asciiTheme="minorHAnsi" w:hAnsiTheme="minorHAnsi" w:cstheme="minorHAnsi"/>
        </w:rPr>
        <w:t xml:space="preserve">all’indirizzo </w:t>
      </w:r>
      <w:hyperlink r:id="rId14" w:history="1">
        <w:r w:rsidRPr="00C12495">
          <w:rPr>
            <w:rStyle w:val="Collegamentoipertestuale"/>
            <w:rFonts w:asciiTheme="minorHAnsi" w:hAnsiTheme="minorHAnsi" w:cstheme="minorHAnsi"/>
          </w:rPr>
          <w:t>https://www.feem.it/chi-siamo/governance/</w:t>
        </w:r>
      </w:hyperlink>
      <w:r>
        <w:rPr>
          <w:rFonts w:asciiTheme="minorHAnsi" w:hAnsiTheme="minorHAnsi" w:cstheme="minorHAnsi"/>
        </w:rPr>
        <w:t xml:space="preserve"> 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</w:rPr>
        <w:t>Vi chiediamo di restituire copia della presente informativa compilata e firmata per conferma di avvenuta ricezione e accettazione dei documenti.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C4479C" w:rsidRPr="00C4479C" w:rsidTr="00FB1406"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>Data:</w:t>
            </w:r>
          </w:p>
        </w:tc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>In fede</w:t>
            </w: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>………………………………….</w:t>
            </w: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C4479C">
              <w:rPr>
                <w:rFonts w:asciiTheme="minorHAnsi" w:hAnsiTheme="minorHAnsi" w:cstheme="minorHAnsi"/>
              </w:rPr>
              <w:t>Fondazione Eni Enrico Mattei</w:t>
            </w: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</w:rPr>
              <w:t xml:space="preserve"> </w:t>
            </w:r>
            <w:r w:rsidRPr="00C4479C">
              <w:rPr>
                <w:rFonts w:asciiTheme="minorHAnsi" w:hAnsiTheme="minorHAnsi" w:cstheme="minorHAnsi"/>
                <w:snapToGrid w:val="0"/>
              </w:rPr>
              <w:t>Il Direttore</w:t>
            </w:r>
          </w:p>
        </w:tc>
      </w:tr>
    </w:tbl>
    <w:p w:rsidR="00C4479C" w:rsidRPr="00C4479C" w:rsidRDefault="00C4479C" w:rsidP="00C4479C">
      <w:pPr>
        <w:pBdr>
          <w:bottom w:val="single" w:sz="4" w:space="1" w:color="auto"/>
        </w:pBdr>
        <w:spacing w:after="120" w:line="360" w:lineRule="auto"/>
        <w:jc w:val="both"/>
        <w:rPr>
          <w:rFonts w:asciiTheme="minorHAnsi" w:hAnsiTheme="minorHAnsi" w:cstheme="minorHAnsi"/>
        </w:rPr>
      </w:pPr>
    </w:p>
    <w:p w:rsidR="00C4479C" w:rsidRPr="00C4479C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C4479C">
        <w:rPr>
          <w:rFonts w:asciiTheme="minorHAnsi" w:hAnsiTheme="minorHAnsi" w:cstheme="minorHAnsi"/>
          <w:b/>
        </w:rPr>
        <w:t>Dichiarazione del fornitore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</w:rPr>
        <w:t>Il/La sottoscritto/a ...…………...………………………</w:t>
      </w:r>
      <w:proofErr w:type="gramStart"/>
      <w:r w:rsidRPr="00C4479C">
        <w:rPr>
          <w:rFonts w:asciiTheme="minorHAnsi" w:hAnsiTheme="minorHAnsi" w:cstheme="minorHAnsi"/>
        </w:rPr>
        <w:t>…….</w:t>
      </w:r>
      <w:proofErr w:type="gramEnd"/>
      <w:r w:rsidRPr="00C4479C">
        <w:rPr>
          <w:rFonts w:asciiTheme="minorHAnsi" w:hAnsiTheme="minorHAnsi" w:cstheme="minorHAnsi"/>
        </w:rPr>
        <w:t>.  legale rappresentante di ...…………...………………………</w:t>
      </w:r>
      <w:proofErr w:type="gramStart"/>
      <w:r w:rsidRPr="00C4479C">
        <w:rPr>
          <w:rFonts w:asciiTheme="minorHAnsi" w:hAnsiTheme="minorHAnsi" w:cstheme="minorHAnsi"/>
        </w:rPr>
        <w:t>…….</w:t>
      </w:r>
      <w:proofErr w:type="gramEnd"/>
      <w:r w:rsidRPr="00C4479C">
        <w:rPr>
          <w:rFonts w:asciiTheme="minorHAnsi" w:hAnsiTheme="minorHAnsi" w:cstheme="minorHAnsi"/>
        </w:rPr>
        <w:t>.  dichiara di aver ricevuto il Modello 2</w:t>
      </w:r>
      <w:r w:rsidRPr="00C4479C">
        <w:rPr>
          <w:rFonts w:asciiTheme="minorHAnsi" w:hAnsiTheme="minorHAnsi" w:cstheme="minorHAnsi"/>
        </w:rPr>
        <w:t>31 e il Codice di Condotta FEEM.</w:t>
      </w:r>
    </w:p>
    <w:p w:rsidR="00C4479C" w:rsidRPr="00C4479C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C4479C">
        <w:rPr>
          <w:rFonts w:asciiTheme="minorHAnsi" w:hAnsiTheme="minorHAnsi" w:cstheme="minorHAnsi"/>
        </w:rPr>
        <w:t xml:space="preserve">Il/La sottoscritto/a è pertanto consapevole che è fatto divieto porre in essere comportamenti tali da integrare le fattispecie di reato considerate dal </w:t>
      </w:r>
      <w:proofErr w:type="spellStart"/>
      <w:proofErr w:type="gramStart"/>
      <w:r w:rsidRPr="00C4479C">
        <w:rPr>
          <w:rFonts w:asciiTheme="minorHAnsi" w:hAnsiTheme="minorHAnsi" w:cstheme="minorHAnsi"/>
        </w:rPr>
        <w:t>D.Lgs</w:t>
      </w:r>
      <w:proofErr w:type="gramEnd"/>
      <w:r w:rsidRPr="00C4479C">
        <w:rPr>
          <w:rFonts w:asciiTheme="minorHAnsi" w:hAnsiTheme="minorHAnsi" w:cstheme="minorHAnsi"/>
        </w:rPr>
        <w:t>.</w:t>
      </w:r>
      <w:proofErr w:type="spellEnd"/>
      <w:r w:rsidRPr="00C4479C">
        <w:rPr>
          <w:rFonts w:asciiTheme="minorHAnsi" w:hAnsiTheme="minorHAnsi" w:cstheme="minorHAnsi"/>
        </w:rPr>
        <w:t xml:space="preserve"> 231/2001.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C4479C" w:rsidRPr="00C4479C" w:rsidTr="00FB1406"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>Data:</w:t>
            </w:r>
          </w:p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C4479C" w:rsidRDefault="00C4479C" w:rsidP="00FB1406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 xml:space="preserve">                            Timbro e/o firma fornitore:</w:t>
            </w:r>
          </w:p>
        </w:tc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  <w:snapToGrid w:val="0"/>
              </w:rPr>
              <w:t>In fede</w:t>
            </w:r>
          </w:p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479C" w:rsidRPr="00C4479C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C4479C">
              <w:rPr>
                <w:rFonts w:asciiTheme="minorHAnsi" w:hAnsiTheme="minorHAnsi" w:cstheme="minorHAnsi"/>
              </w:rPr>
              <w:t>...…………...……………………………..</w:t>
            </w:r>
          </w:p>
        </w:tc>
      </w:tr>
      <w:tr w:rsidR="00C4479C" w:rsidRPr="00C4479C" w:rsidTr="00FB1406"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</w:tc>
        <w:tc>
          <w:tcPr>
            <w:tcW w:w="4322" w:type="dxa"/>
            <w:shd w:val="clear" w:color="auto" w:fill="auto"/>
          </w:tcPr>
          <w:p w:rsidR="00C4479C" w:rsidRPr="00C4479C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</w:tc>
      </w:tr>
    </w:tbl>
    <w:p w:rsidR="00C4479C" w:rsidRPr="00C4479C" w:rsidRDefault="00C4479C" w:rsidP="00C4479C">
      <w:pPr>
        <w:spacing w:line="360" w:lineRule="auto"/>
        <w:rPr>
          <w:rFonts w:asciiTheme="minorHAnsi" w:hAnsiTheme="minorHAnsi" w:cstheme="minorHAnsi"/>
          <w:b/>
        </w:rPr>
      </w:pPr>
    </w:p>
    <w:p w:rsidR="00C4479C" w:rsidRPr="00C4479C" w:rsidRDefault="00C4479C">
      <w:pPr>
        <w:spacing w:after="200" w:line="276" w:lineRule="auto"/>
        <w:rPr>
          <w:rFonts w:asciiTheme="minorHAnsi" w:hAnsiTheme="minorHAnsi" w:cstheme="minorHAnsi"/>
          <w:b/>
        </w:rPr>
      </w:pPr>
      <w:r w:rsidRPr="00C4479C">
        <w:rPr>
          <w:rFonts w:asciiTheme="minorHAnsi" w:hAnsiTheme="minorHAnsi" w:cstheme="minorHAnsi"/>
          <w:b/>
        </w:rPr>
        <w:br w:type="page"/>
      </w:r>
    </w:p>
    <w:p w:rsidR="00C4479C" w:rsidRPr="00C4479C" w:rsidRDefault="00C4479C" w:rsidP="00C4479C">
      <w:pPr>
        <w:spacing w:line="360" w:lineRule="auto"/>
        <w:rPr>
          <w:rFonts w:asciiTheme="minorHAnsi" w:hAnsiTheme="minorHAnsi" w:cstheme="minorHAnsi"/>
          <w:b/>
        </w:rPr>
      </w:pPr>
    </w:p>
    <w:p w:rsidR="00C4479C" w:rsidRPr="003010C0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10C0">
        <w:rPr>
          <w:rFonts w:asciiTheme="minorHAnsi" w:hAnsiTheme="minorHAnsi" w:cstheme="minorHAnsi"/>
          <w:b/>
          <w:sz w:val="22"/>
          <w:szCs w:val="22"/>
        </w:rPr>
        <w:t>MODULO 1</w:t>
      </w:r>
      <w:r w:rsidRPr="003010C0">
        <w:rPr>
          <w:rFonts w:asciiTheme="minorHAnsi" w:hAnsiTheme="minorHAnsi" w:cstheme="minorHAnsi"/>
          <w:b/>
          <w:sz w:val="22"/>
          <w:szCs w:val="22"/>
        </w:rPr>
        <w:t>5</w:t>
      </w:r>
      <w:r w:rsidRPr="003010C0">
        <w:rPr>
          <w:rFonts w:asciiTheme="minorHAnsi" w:hAnsiTheme="minorHAnsi" w:cstheme="minorHAnsi"/>
          <w:b/>
          <w:sz w:val="22"/>
          <w:szCs w:val="22"/>
        </w:rPr>
        <w:t xml:space="preserve"> – INFORMATIVA 231 (PARTNER)</w:t>
      </w:r>
    </w:p>
    <w:p w:rsidR="00C4479C" w:rsidRPr="003010C0" w:rsidRDefault="00C4479C" w:rsidP="00C4479C">
      <w:pPr>
        <w:spacing w:after="120" w:line="360" w:lineRule="auto"/>
        <w:ind w:left="4956" w:firstLine="708"/>
        <w:jc w:val="both"/>
        <w:rPr>
          <w:rFonts w:asciiTheme="minorHAnsi" w:hAnsiTheme="minorHAnsi" w:cstheme="minorHAnsi"/>
          <w:highlight w:val="yellow"/>
        </w:rPr>
      </w:pPr>
      <w:r w:rsidRPr="003010C0">
        <w:rPr>
          <w:rFonts w:asciiTheme="minorHAnsi" w:hAnsiTheme="minorHAnsi" w:cstheme="minorHAnsi"/>
        </w:rPr>
        <w:t xml:space="preserve">Spett.le </w:t>
      </w:r>
      <w:r w:rsidRPr="003010C0">
        <w:rPr>
          <w:rFonts w:asciiTheme="minorHAnsi" w:hAnsiTheme="minorHAnsi" w:cstheme="minorHAnsi"/>
        </w:rPr>
        <w:tab/>
      </w:r>
      <w:r w:rsidRPr="003010C0">
        <w:rPr>
          <w:rFonts w:asciiTheme="minorHAnsi" w:hAnsiTheme="minorHAnsi" w:cstheme="minorHAnsi"/>
          <w:highlight w:val="yellow"/>
        </w:rPr>
        <w:t>Ragione sociale</w:t>
      </w:r>
    </w:p>
    <w:p w:rsidR="00C4479C" w:rsidRPr="003010C0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  <w:highlight w:val="yellow"/>
        </w:rPr>
      </w:pPr>
      <w:r w:rsidRPr="003010C0">
        <w:rPr>
          <w:rFonts w:asciiTheme="minorHAnsi" w:hAnsiTheme="minorHAnsi" w:cstheme="minorHAnsi"/>
          <w:highlight w:val="yellow"/>
        </w:rPr>
        <w:t>Indirizzo</w:t>
      </w:r>
    </w:p>
    <w:p w:rsidR="00C4479C" w:rsidRPr="003010C0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  <w:highlight w:val="yellow"/>
        </w:rPr>
      </w:pPr>
      <w:r w:rsidRPr="003010C0">
        <w:rPr>
          <w:rFonts w:asciiTheme="minorHAnsi" w:hAnsiTheme="minorHAnsi" w:cstheme="minorHAnsi"/>
          <w:highlight w:val="yellow"/>
        </w:rPr>
        <w:t>Città</w:t>
      </w:r>
    </w:p>
    <w:p w:rsidR="00C4479C" w:rsidRPr="003010C0" w:rsidRDefault="00C4479C" w:rsidP="00C4479C">
      <w:pPr>
        <w:spacing w:after="120" w:line="360" w:lineRule="auto"/>
        <w:ind w:left="6372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  <w:highlight w:val="yellow"/>
        </w:rPr>
        <w:t>CF/P.IVA</w:t>
      </w:r>
    </w:p>
    <w:p w:rsidR="00C4479C" w:rsidRPr="003010C0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3010C0">
        <w:rPr>
          <w:rFonts w:asciiTheme="minorHAnsi" w:hAnsiTheme="minorHAnsi" w:cstheme="minorHAnsi"/>
          <w:b/>
        </w:rPr>
        <w:t xml:space="preserve">Oggetto: Modello 231 e Codice di </w:t>
      </w:r>
      <w:r w:rsidR="003010C0">
        <w:rPr>
          <w:rFonts w:asciiTheme="minorHAnsi" w:hAnsiTheme="minorHAnsi" w:cstheme="minorHAnsi"/>
          <w:b/>
        </w:rPr>
        <w:t>C</w:t>
      </w:r>
      <w:r w:rsidRPr="003010C0">
        <w:rPr>
          <w:rFonts w:asciiTheme="minorHAnsi" w:hAnsiTheme="minorHAnsi" w:cstheme="minorHAnsi"/>
          <w:b/>
        </w:rPr>
        <w:t>ondotta della Fondazione Eni Enrico Mattei (FEEM)</w:t>
      </w:r>
    </w:p>
    <w:p w:rsidR="00C4479C" w:rsidRPr="003010C0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</w:rPr>
      </w:pP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</w:rPr>
        <w:t xml:space="preserve">Con riferimento alla collaborazione in essere, con la presente Vi informiamo che FEEM si è adeguata alla normativa di cui al </w:t>
      </w:r>
      <w:proofErr w:type="spellStart"/>
      <w:proofErr w:type="gramStart"/>
      <w:r w:rsidRPr="003010C0">
        <w:rPr>
          <w:rFonts w:asciiTheme="minorHAnsi" w:hAnsiTheme="minorHAnsi" w:cstheme="minorHAnsi"/>
        </w:rPr>
        <w:t>D.Lgs</w:t>
      </w:r>
      <w:proofErr w:type="gramEnd"/>
      <w:r w:rsidRPr="003010C0">
        <w:rPr>
          <w:rFonts w:asciiTheme="minorHAnsi" w:hAnsiTheme="minorHAnsi" w:cstheme="minorHAnsi"/>
        </w:rPr>
        <w:t>.</w:t>
      </w:r>
      <w:proofErr w:type="spellEnd"/>
      <w:r w:rsidRPr="003010C0">
        <w:rPr>
          <w:rFonts w:asciiTheme="minorHAnsi" w:hAnsiTheme="minorHAnsi" w:cstheme="minorHAnsi"/>
        </w:rPr>
        <w:t xml:space="preserve"> 231/2001. </w:t>
      </w: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</w:rPr>
        <w:t xml:space="preserve">Vi invitiamo a prendere visione del Modello di Organizzazione Gestione e Controllo 231/2001 (Modello 231) e del Codice di Condotta FEEM disponibili </w:t>
      </w:r>
      <w:r w:rsidRPr="003010C0">
        <w:rPr>
          <w:rFonts w:asciiTheme="minorHAnsi" w:eastAsiaTheme="minorHAnsi" w:hAnsiTheme="minorHAnsi" w:cstheme="minorHAnsi"/>
          <w:lang w:eastAsia="en-US"/>
        </w:rPr>
        <w:t xml:space="preserve">sul sito istituzionale </w:t>
      </w:r>
      <w:r w:rsidRPr="003010C0">
        <w:rPr>
          <w:rFonts w:asciiTheme="minorHAnsi" w:hAnsiTheme="minorHAnsi" w:cstheme="minorHAnsi"/>
        </w:rPr>
        <w:t xml:space="preserve">all’indirizzo </w:t>
      </w:r>
      <w:hyperlink r:id="rId15" w:history="1">
        <w:r w:rsidR="003010C0" w:rsidRPr="00C12495">
          <w:rPr>
            <w:rStyle w:val="Collegamentoipertestuale"/>
            <w:rFonts w:asciiTheme="minorHAnsi" w:hAnsiTheme="minorHAnsi" w:cstheme="minorHAnsi"/>
          </w:rPr>
          <w:t>https://www.feem.it/chi-siamo/governance/</w:t>
        </w:r>
      </w:hyperlink>
      <w:r w:rsidR="003010C0"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</w:rPr>
        <w:t>Vi chiediamo di restituire copia della presente informativa compilata e firmata per conferma di avvenuta ricezione e accettazione dei documenti.</w:t>
      </w: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C4479C" w:rsidRPr="003010C0" w:rsidTr="00FB1406">
        <w:tc>
          <w:tcPr>
            <w:tcW w:w="4322" w:type="dxa"/>
            <w:shd w:val="clear" w:color="auto" w:fill="auto"/>
          </w:tcPr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>Data:</w:t>
            </w:r>
          </w:p>
        </w:tc>
        <w:tc>
          <w:tcPr>
            <w:tcW w:w="4322" w:type="dxa"/>
            <w:shd w:val="clear" w:color="auto" w:fill="auto"/>
          </w:tcPr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>In fede</w:t>
            </w: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>………………………………….</w:t>
            </w: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3010C0">
              <w:rPr>
                <w:rFonts w:asciiTheme="minorHAnsi" w:hAnsiTheme="minorHAnsi" w:cstheme="minorHAnsi"/>
              </w:rPr>
              <w:t>Fondazione Eni Enrico Mattei</w:t>
            </w: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</w:rPr>
              <w:t xml:space="preserve"> </w:t>
            </w:r>
            <w:r w:rsidRPr="003010C0">
              <w:rPr>
                <w:rFonts w:asciiTheme="minorHAnsi" w:hAnsiTheme="minorHAnsi" w:cstheme="minorHAnsi"/>
                <w:snapToGrid w:val="0"/>
              </w:rPr>
              <w:t>Il Direttore</w:t>
            </w:r>
          </w:p>
        </w:tc>
      </w:tr>
    </w:tbl>
    <w:p w:rsidR="00C4479C" w:rsidRPr="003010C0" w:rsidRDefault="00C4479C" w:rsidP="00C4479C">
      <w:pPr>
        <w:pBdr>
          <w:bottom w:val="single" w:sz="4" w:space="1" w:color="auto"/>
        </w:pBdr>
        <w:spacing w:after="120" w:line="360" w:lineRule="auto"/>
        <w:jc w:val="both"/>
        <w:rPr>
          <w:rFonts w:asciiTheme="minorHAnsi" w:hAnsiTheme="minorHAnsi" w:cstheme="minorHAnsi"/>
        </w:rPr>
      </w:pPr>
    </w:p>
    <w:p w:rsidR="00C4479C" w:rsidRPr="003010C0" w:rsidRDefault="00C4479C" w:rsidP="00C4479C">
      <w:pPr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3010C0">
        <w:rPr>
          <w:rFonts w:asciiTheme="minorHAnsi" w:hAnsiTheme="minorHAnsi" w:cstheme="minorHAnsi"/>
          <w:b/>
        </w:rPr>
        <w:t>Dichiarazione del partner</w:t>
      </w: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</w:rPr>
        <w:t>Il/La sottoscritto/a ...…………...………………………</w:t>
      </w:r>
      <w:proofErr w:type="gramStart"/>
      <w:r w:rsidRPr="003010C0">
        <w:rPr>
          <w:rFonts w:asciiTheme="minorHAnsi" w:hAnsiTheme="minorHAnsi" w:cstheme="minorHAnsi"/>
        </w:rPr>
        <w:t>…….</w:t>
      </w:r>
      <w:proofErr w:type="gramEnd"/>
      <w:r w:rsidRPr="003010C0">
        <w:rPr>
          <w:rFonts w:asciiTheme="minorHAnsi" w:hAnsiTheme="minorHAnsi" w:cstheme="minorHAnsi"/>
        </w:rPr>
        <w:t>.  legale rappresentante di ...…………...………………………</w:t>
      </w:r>
      <w:proofErr w:type="gramStart"/>
      <w:r w:rsidRPr="003010C0">
        <w:rPr>
          <w:rFonts w:asciiTheme="minorHAnsi" w:hAnsiTheme="minorHAnsi" w:cstheme="minorHAnsi"/>
        </w:rPr>
        <w:t>…….</w:t>
      </w:r>
      <w:proofErr w:type="gramEnd"/>
      <w:r w:rsidRPr="003010C0">
        <w:rPr>
          <w:rFonts w:asciiTheme="minorHAnsi" w:hAnsiTheme="minorHAnsi" w:cstheme="minorHAnsi"/>
        </w:rPr>
        <w:t>.  dichiara di aver ricevuto il Modello 2</w:t>
      </w:r>
      <w:r w:rsidRPr="003010C0">
        <w:rPr>
          <w:rFonts w:asciiTheme="minorHAnsi" w:hAnsiTheme="minorHAnsi" w:cstheme="minorHAnsi"/>
        </w:rPr>
        <w:t>31 e il Codice di Condotta FEEM.</w:t>
      </w: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  <w:r w:rsidRPr="003010C0">
        <w:rPr>
          <w:rFonts w:asciiTheme="minorHAnsi" w:hAnsiTheme="minorHAnsi" w:cstheme="minorHAnsi"/>
        </w:rPr>
        <w:t xml:space="preserve">Il/La sottoscritto/a è pertanto consapevole che è fatto divieto porre in essere comportamenti tali da integrare le fattispecie di reato considerate dal </w:t>
      </w:r>
      <w:proofErr w:type="spellStart"/>
      <w:proofErr w:type="gramStart"/>
      <w:r w:rsidRPr="003010C0">
        <w:rPr>
          <w:rFonts w:asciiTheme="minorHAnsi" w:hAnsiTheme="minorHAnsi" w:cstheme="minorHAnsi"/>
        </w:rPr>
        <w:t>D.Lgs</w:t>
      </w:r>
      <w:proofErr w:type="gramEnd"/>
      <w:r w:rsidRPr="003010C0">
        <w:rPr>
          <w:rFonts w:asciiTheme="minorHAnsi" w:hAnsiTheme="minorHAnsi" w:cstheme="minorHAnsi"/>
        </w:rPr>
        <w:t>.</w:t>
      </w:r>
      <w:proofErr w:type="spellEnd"/>
      <w:r w:rsidRPr="003010C0">
        <w:rPr>
          <w:rFonts w:asciiTheme="minorHAnsi" w:hAnsiTheme="minorHAnsi" w:cstheme="minorHAnsi"/>
        </w:rPr>
        <w:t xml:space="preserve"> 231/2001. </w:t>
      </w:r>
    </w:p>
    <w:p w:rsidR="00C4479C" w:rsidRPr="003010C0" w:rsidRDefault="00C4479C" w:rsidP="00C4479C">
      <w:pPr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C4479C" w:rsidRPr="003010C0" w:rsidTr="00FB1406">
        <w:tc>
          <w:tcPr>
            <w:tcW w:w="4322" w:type="dxa"/>
            <w:shd w:val="clear" w:color="auto" w:fill="auto"/>
          </w:tcPr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>Data:</w:t>
            </w:r>
          </w:p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3010C0" w:rsidRDefault="00C4479C" w:rsidP="00FB1406">
            <w:pPr>
              <w:spacing w:line="360" w:lineRule="auto"/>
              <w:jc w:val="right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 xml:space="preserve">                            Timbro e/o firma </w:t>
            </w:r>
            <w:r w:rsidRPr="003010C0">
              <w:rPr>
                <w:rFonts w:asciiTheme="minorHAnsi" w:hAnsiTheme="minorHAnsi" w:cstheme="minorHAnsi"/>
              </w:rPr>
              <w:t>partner</w:t>
            </w:r>
            <w:r w:rsidRPr="003010C0">
              <w:rPr>
                <w:rFonts w:asciiTheme="minorHAnsi" w:hAnsiTheme="minorHAnsi" w:cstheme="minorHAnsi"/>
                <w:snapToGrid w:val="0"/>
              </w:rPr>
              <w:t>:</w:t>
            </w:r>
          </w:p>
        </w:tc>
        <w:tc>
          <w:tcPr>
            <w:tcW w:w="4322" w:type="dxa"/>
            <w:shd w:val="clear" w:color="auto" w:fill="auto"/>
          </w:tcPr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  <w:snapToGrid w:val="0"/>
              </w:rPr>
              <w:t>In fede</w:t>
            </w:r>
          </w:p>
          <w:p w:rsidR="00C4479C" w:rsidRPr="003010C0" w:rsidRDefault="00C4479C" w:rsidP="00FB1406">
            <w:pPr>
              <w:spacing w:line="360" w:lineRule="auto"/>
              <w:rPr>
                <w:rFonts w:asciiTheme="minorHAnsi" w:hAnsiTheme="minorHAnsi" w:cstheme="minorHAnsi"/>
                <w:snapToGrid w:val="0"/>
              </w:rPr>
            </w:pP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  <w:p w:rsidR="00C4479C" w:rsidRPr="003010C0" w:rsidRDefault="00C4479C" w:rsidP="00FB1406">
            <w:pPr>
              <w:spacing w:line="360" w:lineRule="auto"/>
              <w:jc w:val="center"/>
              <w:rPr>
                <w:rFonts w:asciiTheme="minorHAnsi" w:hAnsiTheme="minorHAnsi" w:cstheme="minorHAnsi"/>
                <w:snapToGrid w:val="0"/>
              </w:rPr>
            </w:pPr>
            <w:r w:rsidRPr="003010C0">
              <w:rPr>
                <w:rFonts w:asciiTheme="minorHAnsi" w:hAnsiTheme="minorHAnsi" w:cstheme="minorHAnsi"/>
              </w:rPr>
              <w:t>...…………...……………………………..</w:t>
            </w:r>
          </w:p>
        </w:tc>
      </w:tr>
    </w:tbl>
    <w:p w:rsidR="00C4479C" w:rsidRPr="003010C0" w:rsidRDefault="00C4479C" w:rsidP="00C4479C">
      <w:pPr>
        <w:rPr>
          <w:rFonts w:asciiTheme="minorHAnsi" w:hAnsiTheme="minorHAnsi" w:cstheme="minorHAnsi"/>
        </w:rPr>
      </w:pPr>
    </w:p>
    <w:p w:rsidR="00C4479C" w:rsidRPr="003010C0" w:rsidRDefault="00C4479C" w:rsidP="00C4479C">
      <w:pPr>
        <w:rPr>
          <w:rFonts w:asciiTheme="minorHAnsi" w:hAnsiTheme="minorHAnsi" w:cstheme="minorHAnsi"/>
        </w:rPr>
      </w:pPr>
    </w:p>
    <w:p w:rsidR="00DF7D66" w:rsidRPr="003010C0" w:rsidRDefault="00DF7D66" w:rsidP="00F6371E">
      <w:pPr>
        <w:spacing w:after="200" w:line="360" w:lineRule="auto"/>
        <w:rPr>
          <w:rFonts w:asciiTheme="minorHAnsi" w:hAnsiTheme="minorHAnsi" w:cstheme="minorHAnsi"/>
          <w:b/>
        </w:rPr>
      </w:pPr>
    </w:p>
    <w:sectPr w:rsidR="00DF7D66" w:rsidRPr="003010C0" w:rsidSect="002760A2">
      <w:headerReference w:type="default" r:id="rId16"/>
      <w:footerReference w:type="default" r:id="rId17"/>
      <w:pgSz w:w="11906" w:h="16838"/>
      <w:pgMar w:top="1417" w:right="1134" w:bottom="1134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C83" w:rsidRDefault="00200C83" w:rsidP="005B252D">
      <w:r>
        <w:separator/>
      </w:r>
    </w:p>
  </w:endnote>
  <w:endnote w:type="continuationSeparator" w:id="0">
    <w:p w:rsidR="00200C83" w:rsidRDefault="00200C83" w:rsidP="005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6FB" w:rsidRPr="00E02671" w:rsidRDefault="004E66FB" w:rsidP="004E66FB">
    <w:pPr>
      <w:pStyle w:val="Corpotesto"/>
      <w:ind w:left="-284" w:hanging="142"/>
      <w:rPr>
        <w:color w:val="365F91" w:themeColor="accent1" w:themeShade="BF"/>
      </w:rPr>
    </w:pPr>
    <w:r w:rsidRPr="00E02671">
      <w:rPr>
        <w:color w:val="365F91" w:themeColor="accent1" w:themeShade="BF"/>
        <w:spacing w:val="-1"/>
        <w:w w:val="99"/>
      </w:rPr>
      <w:t>Cors</w:t>
    </w:r>
    <w:r w:rsidRPr="00E02671">
      <w:rPr>
        <w:color w:val="365F91" w:themeColor="accent1" w:themeShade="BF"/>
        <w:w w:val="99"/>
      </w:rPr>
      <w:t>o</w:t>
    </w:r>
    <w:r w:rsidRPr="00E02671">
      <w:rPr>
        <w:color w:val="365F91" w:themeColor="accent1" w:themeShade="BF"/>
        <w:spacing w:val="10"/>
      </w:rPr>
      <w:t xml:space="preserve"> </w:t>
    </w:r>
    <w:r w:rsidRPr="00E02671">
      <w:rPr>
        <w:color w:val="365F91" w:themeColor="accent1" w:themeShade="BF"/>
        <w:w w:val="90"/>
      </w:rPr>
      <w:t>M</w:t>
    </w:r>
    <w:r w:rsidRPr="00E02671">
      <w:rPr>
        <w:color w:val="365F91" w:themeColor="accent1" w:themeShade="BF"/>
        <w:w w:val="93"/>
      </w:rPr>
      <w:t>age</w:t>
    </w:r>
    <w:r w:rsidRPr="00E02671">
      <w:rPr>
        <w:color w:val="365F91" w:themeColor="accent1" w:themeShade="BF"/>
        <w:w w:val="92"/>
      </w:rPr>
      <w:t>nta</w:t>
    </w:r>
    <w:r w:rsidRPr="00E02671">
      <w:rPr>
        <w:color w:val="365F91" w:themeColor="accent1" w:themeShade="BF"/>
        <w:spacing w:val="-4"/>
      </w:rPr>
      <w:t xml:space="preserve"> </w:t>
    </w:r>
    <w:r w:rsidRPr="00E02671">
      <w:rPr>
        <w:color w:val="365F91" w:themeColor="accent1" w:themeShade="BF"/>
      </w:rPr>
      <w:t>63,</w:t>
    </w:r>
    <w:r w:rsidRPr="00E02671">
      <w:rPr>
        <w:color w:val="365F91" w:themeColor="accent1" w:themeShade="BF"/>
        <w:spacing w:val="7"/>
      </w:rPr>
      <w:t xml:space="preserve"> </w:t>
    </w:r>
    <w:r w:rsidRPr="00E02671">
      <w:rPr>
        <w:color w:val="365F91" w:themeColor="accent1" w:themeShade="BF"/>
        <w:w w:val="93"/>
      </w:rPr>
      <w:t>2</w:t>
    </w:r>
    <w:r w:rsidRPr="00E02671">
      <w:rPr>
        <w:color w:val="365F91" w:themeColor="accent1" w:themeShade="BF"/>
        <w:w w:val="103"/>
      </w:rPr>
      <w:t>01</w:t>
    </w:r>
    <w:r w:rsidRPr="00E02671">
      <w:rPr>
        <w:color w:val="365F91" w:themeColor="accent1" w:themeShade="BF"/>
        <w:w w:val="91"/>
      </w:rPr>
      <w:t>23</w:t>
    </w:r>
    <w:r w:rsidRPr="00E02671">
      <w:rPr>
        <w:color w:val="365F91" w:themeColor="accent1" w:themeShade="BF"/>
      </w:rPr>
      <w:t xml:space="preserve"> </w:t>
    </w:r>
    <w:r w:rsidRPr="00E02671">
      <w:rPr>
        <w:color w:val="365F91" w:themeColor="accent1" w:themeShade="BF"/>
        <w:w w:val="88"/>
      </w:rPr>
      <w:t>M</w:t>
    </w:r>
    <w:r w:rsidRPr="00E02671">
      <w:rPr>
        <w:color w:val="365F91" w:themeColor="accent1" w:themeShade="BF"/>
        <w:w w:val="98"/>
      </w:rPr>
      <w:t>ilan</w:t>
    </w:r>
    <w:r w:rsidRPr="00E02671">
      <w:rPr>
        <w:color w:val="365F91" w:themeColor="accent1" w:themeShade="BF"/>
        <w:spacing w:val="-4"/>
        <w:w w:val="99"/>
      </w:rPr>
      <w:t>o</w:t>
    </w:r>
    <w:r w:rsidRPr="00E02671">
      <w:rPr>
        <w:color w:val="365F91" w:themeColor="accent1" w:themeShade="BF"/>
        <w:w w:val="230"/>
      </w:rPr>
      <w:t>-</w:t>
    </w:r>
    <w:r w:rsidRPr="00E02671">
      <w:rPr>
        <w:color w:val="365F91" w:themeColor="accent1" w:themeShade="BF"/>
        <w:spacing w:val="-15"/>
      </w:rPr>
      <w:t xml:space="preserve"> </w:t>
    </w:r>
    <w:r w:rsidRPr="00E02671">
      <w:rPr>
        <w:color w:val="365F91" w:themeColor="accent1" w:themeShade="BF"/>
        <w:w w:val="78"/>
      </w:rPr>
      <w:t>I</w:t>
    </w:r>
    <w:r w:rsidRPr="00E02671">
      <w:rPr>
        <w:color w:val="365F91" w:themeColor="accent1" w:themeShade="BF"/>
        <w:w w:val="93"/>
      </w:rPr>
      <w:t>ta</w:t>
    </w:r>
    <w:r w:rsidRPr="00E02671">
      <w:rPr>
        <w:color w:val="365F91" w:themeColor="accent1" w:themeShade="BF"/>
        <w:w w:val="101"/>
      </w:rPr>
      <w:t>l</w:t>
    </w:r>
    <w:r w:rsidRPr="00E02671">
      <w:rPr>
        <w:color w:val="365F91" w:themeColor="accent1" w:themeShade="BF"/>
        <w:w w:val="99"/>
      </w:rPr>
      <w:t>ia</w:t>
    </w:r>
    <w:r w:rsidRPr="00E02671">
      <w:rPr>
        <w:color w:val="365F91" w:themeColor="accent1" w:themeShade="BF"/>
        <w:spacing w:val="12"/>
      </w:rPr>
      <w:t xml:space="preserve"> </w:t>
    </w:r>
    <w:r w:rsidRPr="00E02671">
      <w:rPr>
        <w:color w:val="365F91" w:themeColor="accent1" w:themeShade="BF"/>
        <w:w w:val="86"/>
      </w:rPr>
      <w:t>-</w:t>
    </w:r>
    <w:r w:rsidRPr="00E02671">
      <w:rPr>
        <w:color w:val="365F91" w:themeColor="accent1" w:themeShade="BF"/>
        <w:spacing w:val="-7"/>
      </w:rPr>
      <w:t xml:space="preserve"> </w:t>
    </w:r>
    <w:r w:rsidRPr="00E02671">
      <w:rPr>
        <w:color w:val="365F91" w:themeColor="accent1" w:themeShade="BF"/>
        <w:w w:val="95"/>
      </w:rPr>
      <w:t>Tel.</w:t>
    </w:r>
    <w:r w:rsidRPr="00E02671">
      <w:rPr>
        <w:color w:val="365F91" w:themeColor="accent1" w:themeShade="BF"/>
        <w:spacing w:val="14"/>
      </w:rPr>
      <w:t xml:space="preserve"> </w:t>
    </w:r>
    <w:r w:rsidRPr="00E02671">
      <w:rPr>
        <w:color w:val="365F91" w:themeColor="accent1" w:themeShade="BF"/>
        <w:w w:val="96"/>
      </w:rPr>
      <w:t>+</w:t>
    </w:r>
    <w:r w:rsidRPr="00E02671">
      <w:rPr>
        <w:color w:val="365F91" w:themeColor="accent1" w:themeShade="BF"/>
        <w:spacing w:val="1"/>
        <w:w w:val="96"/>
      </w:rPr>
      <w:t>3</w:t>
    </w:r>
    <w:r w:rsidRPr="00E02671">
      <w:rPr>
        <w:color w:val="365F91" w:themeColor="accent1" w:themeShade="BF"/>
        <w:w w:val="96"/>
      </w:rPr>
      <w:t>9</w:t>
    </w:r>
    <w:r w:rsidRPr="00E02671">
      <w:rPr>
        <w:color w:val="365F91" w:themeColor="accent1" w:themeShade="BF"/>
        <w:spacing w:val="1"/>
      </w:rPr>
      <w:t xml:space="preserve"> </w:t>
    </w:r>
    <w:r w:rsidRPr="00E02671">
      <w:rPr>
        <w:color w:val="365F91" w:themeColor="accent1" w:themeShade="BF"/>
        <w:w w:val="101"/>
      </w:rPr>
      <w:t>02.403</w:t>
    </w:r>
    <w:r w:rsidRPr="00E02671">
      <w:rPr>
        <w:color w:val="365F91" w:themeColor="accent1" w:themeShade="BF"/>
        <w:w w:val="96"/>
      </w:rPr>
      <w:t>.36934</w:t>
    </w:r>
    <w:r w:rsidRPr="00E02671">
      <w:rPr>
        <w:color w:val="365F91" w:themeColor="accent1" w:themeShade="BF"/>
        <w:w w:val="230"/>
      </w:rPr>
      <w:t>-</w:t>
    </w:r>
    <w:r w:rsidRPr="00E02671">
      <w:rPr>
        <w:color w:val="365F91" w:themeColor="accent1" w:themeShade="BF"/>
        <w:w w:val="91"/>
      </w:rPr>
      <w:t>Fax</w:t>
    </w:r>
    <w:r w:rsidRPr="00E02671">
      <w:rPr>
        <w:color w:val="365F91" w:themeColor="accent1" w:themeShade="BF"/>
        <w:spacing w:val="6"/>
      </w:rPr>
      <w:t xml:space="preserve"> </w:t>
    </w:r>
    <w:r w:rsidRPr="00E02671">
      <w:rPr>
        <w:color w:val="365F91" w:themeColor="accent1" w:themeShade="BF"/>
        <w:w w:val="96"/>
      </w:rPr>
      <w:t>+39</w:t>
    </w:r>
    <w:r w:rsidRPr="00E02671">
      <w:rPr>
        <w:color w:val="365F91" w:themeColor="accent1" w:themeShade="BF"/>
        <w:spacing w:val="9"/>
      </w:rPr>
      <w:t xml:space="preserve"> </w:t>
    </w:r>
    <w:r w:rsidRPr="00E02671">
      <w:rPr>
        <w:color w:val="365F91" w:themeColor="accent1" w:themeShade="BF"/>
        <w:w w:val="95"/>
      </w:rPr>
      <w:t>02</w:t>
    </w:r>
    <w:r w:rsidRPr="00E02671">
      <w:rPr>
        <w:color w:val="365F91" w:themeColor="accent1" w:themeShade="BF"/>
        <w:w w:val="109"/>
      </w:rPr>
      <w:t>.</w:t>
    </w:r>
    <w:r w:rsidRPr="00E02671">
      <w:rPr>
        <w:color w:val="365F91" w:themeColor="accent1" w:themeShade="BF"/>
        <w:w w:val="102"/>
      </w:rPr>
      <w:t>40</w:t>
    </w:r>
    <w:r w:rsidRPr="00E02671">
      <w:rPr>
        <w:color w:val="365F91" w:themeColor="accent1" w:themeShade="BF"/>
      </w:rPr>
      <w:t>3</w:t>
    </w:r>
    <w:r w:rsidRPr="00E02671">
      <w:rPr>
        <w:color w:val="365F91" w:themeColor="accent1" w:themeShade="BF"/>
        <w:w w:val="92"/>
      </w:rPr>
      <w:t>.3</w:t>
    </w:r>
    <w:r w:rsidRPr="00E02671">
      <w:rPr>
        <w:color w:val="365F91" w:themeColor="accent1" w:themeShade="BF"/>
        <w:w w:val="109"/>
      </w:rPr>
      <w:t>6</w:t>
    </w:r>
    <w:r w:rsidRPr="00E02671">
      <w:rPr>
        <w:color w:val="365F91" w:themeColor="accent1" w:themeShade="BF"/>
        <w:w w:val="94"/>
      </w:rPr>
      <w:t>94</w:t>
    </w:r>
    <w:r w:rsidRPr="00E02671">
      <w:rPr>
        <w:color w:val="365F91" w:themeColor="accent1" w:themeShade="BF"/>
        <w:spacing w:val="1"/>
        <w:w w:val="94"/>
      </w:rPr>
      <w:t>6</w:t>
    </w:r>
    <w:r w:rsidRPr="00E02671">
      <w:rPr>
        <w:color w:val="365F91" w:themeColor="accent1" w:themeShade="BF"/>
        <w:w w:val="230"/>
      </w:rPr>
      <w:t>-</w:t>
    </w:r>
    <w:hyperlink r:id="rId1">
      <w:r w:rsidRPr="00E02671">
        <w:rPr>
          <w:color w:val="365F91" w:themeColor="accent1" w:themeShade="BF"/>
          <w:spacing w:val="-1"/>
          <w:w w:val="98"/>
        </w:rPr>
        <w:t>www</w:t>
      </w:r>
      <w:r w:rsidRPr="00E02671">
        <w:rPr>
          <w:color w:val="365F91" w:themeColor="accent1" w:themeShade="BF"/>
          <w:spacing w:val="-1"/>
          <w:w w:val="90"/>
        </w:rPr>
        <w:t>.feem.i</w:t>
      </w:r>
      <w:r w:rsidRPr="00E02671">
        <w:rPr>
          <w:color w:val="365F91" w:themeColor="accent1" w:themeShade="BF"/>
          <w:w w:val="90"/>
        </w:rPr>
        <w:t>t</w:t>
      </w:r>
      <w:r w:rsidRPr="00E02671">
        <w:rPr>
          <w:color w:val="365F91" w:themeColor="accent1" w:themeShade="BF"/>
          <w:spacing w:val="1"/>
        </w:rPr>
        <w:t xml:space="preserve"> </w:t>
      </w:r>
    </w:hyperlink>
    <w:r w:rsidRPr="00E02671">
      <w:rPr>
        <w:color w:val="365F91" w:themeColor="accent1" w:themeShade="BF"/>
        <w:w w:val="102"/>
      </w:rPr>
      <w:t>-</w:t>
    </w:r>
    <w:r w:rsidRPr="00E02671">
      <w:rPr>
        <w:color w:val="365F91" w:themeColor="accent1" w:themeShade="BF"/>
        <w:spacing w:val="-4"/>
      </w:rPr>
      <w:t xml:space="preserve"> </w:t>
    </w:r>
    <w:r w:rsidRPr="00E02671">
      <w:rPr>
        <w:color w:val="365F91" w:themeColor="accent1" w:themeShade="BF"/>
        <w:w w:val="87"/>
      </w:rPr>
      <w:t>e</w:t>
    </w:r>
    <w:r w:rsidRPr="00E02671">
      <w:rPr>
        <w:color w:val="365F91" w:themeColor="accent1" w:themeShade="BF"/>
        <w:w w:val="102"/>
      </w:rPr>
      <w:t>-</w:t>
    </w:r>
    <w:r w:rsidRPr="00E02671">
      <w:rPr>
        <w:color w:val="365F91" w:themeColor="accent1" w:themeShade="BF"/>
        <w:w w:val="92"/>
      </w:rPr>
      <w:t>ma</w:t>
    </w:r>
    <w:r w:rsidRPr="00E02671">
      <w:rPr>
        <w:color w:val="365F91" w:themeColor="accent1" w:themeShade="BF"/>
        <w:w w:val="88"/>
      </w:rPr>
      <w:t>il:</w:t>
    </w:r>
    <w:r w:rsidRPr="00E02671">
      <w:rPr>
        <w:color w:val="365F91" w:themeColor="accent1" w:themeShade="BF"/>
      </w:rPr>
      <w:t xml:space="preserve"> </w:t>
    </w:r>
    <w:r w:rsidRPr="00E02671">
      <w:rPr>
        <w:color w:val="365F91" w:themeColor="accent1" w:themeShade="BF"/>
        <w:spacing w:val="-18"/>
      </w:rPr>
      <w:t xml:space="preserve"> </w:t>
    </w:r>
    <w:hyperlink r:id="rId2">
      <w:r w:rsidRPr="00E02671">
        <w:rPr>
          <w:color w:val="365F91" w:themeColor="accent1" w:themeShade="BF"/>
          <w:w w:val="88"/>
        </w:rPr>
        <w:t>le</w:t>
      </w:r>
      <w:r w:rsidRPr="00E02671">
        <w:rPr>
          <w:color w:val="365F91" w:themeColor="accent1" w:themeShade="BF"/>
          <w:w w:val="87"/>
        </w:rPr>
        <w:t>tte</w:t>
      </w:r>
      <w:r w:rsidRPr="00E02671">
        <w:rPr>
          <w:color w:val="365F91" w:themeColor="accent1" w:themeShade="BF"/>
          <w:w w:val="86"/>
        </w:rPr>
        <w:t>r@f</w:t>
      </w:r>
      <w:r w:rsidRPr="00E02671">
        <w:rPr>
          <w:color w:val="365F91" w:themeColor="accent1" w:themeShade="BF"/>
          <w:w w:val="87"/>
        </w:rPr>
        <w:t>eem</w:t>
      </w:r>
      <w:r w:rsidRPr="00E02671">
        <w:rPr>
          <w:color w:val="365F91" w:themeColor="accent1" w:themeShade="BF"/>
          <w:w w:val="109"/>
        </w:rPr>
        <w:t>.</w:t>
      </w:r>
      <w:r w:rsidRPr="00E02671">
        <w:rPr>
          <w:color w:val="365F91" w:themeColor="accent1" w:themeShade="BF"/>
          <w:w w:val="94"/>
        </w:rPr>
        <w:t>it</w:t>
      </w:r>
      <w:r w:rsidRPr="00E02671">
        <w:rPr>
          <w:color w:val="365F91" w:themeColor="accent1" w:themeShade="BF"/>
          <w:w w:val="152"/>
        </w:rPr>
        <w:t>-C</w:t>
      </w:r>
      <w:r w:rsidRPr="00E02671">
        <w:rPr>
          <w:color w:val="365F91" w:themeColor="accent1" w:themeShade="BF"/>
          <w:w w:val="96"/>
        </w:rPr>
        <w:t>odice</w:t>
      </w:r>
      <w:r w:rsidRPr="00E02671">
        <w:rPr>
          <w:color w:val="365F91" w:themeColor="accent1" w:themeShade="BF"/>
          <w:spacing w:val="4"/>
        </w:rPr>
        <w:t xml:space="preserve"> </w:t>
      </w:r>
    </w:hyperlink>
    <w:r w:rsidRPr="00E02671">
      <w:rPr>
        <w:color w:val="365F91" w:themeColor="accent1" w:themeShade="BF"/>
        <w:w w:val="85"/>
      </w:rPr>
      <w:t>F</w:t>
    </w:r>
    <w:r w:rsidRPr="00E02671">
      <w:rPr>
        <w:color w:val="365F91" w:themeColor="accent1" w:themeShade="BF"/>
      </w:rPr>
      <w:t>is</w:t>
    </w:r>
    <w:r w:rsidRPr="00E02671">
      <w:rPr>
        <w:color w:val="365F91" w:themeColor="accent1" w:themeShade="BF"/>
        <w:w w:val="92"/>
      </w:rPr>
      <w:t>cale</w:t>
    </w:r>
    <w:r w:rsidRPr="00E02671">
      <w:rPr>
        <w:color w:val="365F91" w:themeColor="accent1" w:themeShade="BF"/>
        <w:spacing w:val="6"/>
      </w:rPr>
      <w:t xml:space="preserve"> </w:t>
    </w:r>
    <w:r w:rsidRPr="00E02671">
      <w:rPr>
        <w:color w:val="365F91" w:themeColor="accent1" w:themeShade="BF"/>
        <w:w w:val="94"/>
      </w:rPr>
      <w:t>97</w:t>
    </w:r>
    <w:r w:rsidRPr="00E02671">
      <w:rPr>
        <w:color w:val="365F91" w:themeColor="accent1" w:themeShade="BF"/>
        <w:w w:val="99"/>
      </w:rPr>
      <w:t>0806</w:t>
    </w:r>
    <w:r w:rsidRPr="00E02671">
      <w:rPr>
        <w:color w:val="365F91" w:themeColor="accent1" w:themeShade="BF"/>
      </w:rPr>
      <w:t>00154</w:t>
    </w:r>
  </w:p>
  <w:p w:rsidR="001C4485" w:rsidRDefault="001C448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C83" w:rsidRDefault="00200C83" w:rsidP="005B252D">
      <w:r>
        <w:separator/>
      </w:r>
    </w:p>
  </w:footnote>
  <w:footnote w:type="continuationSeparator" w:id="0">
    <w:p w:rsidR="00200C83" w:rsidRDefault="00200C83" w:rsidP="005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2D" w:rsidRDefault="002760A2">
    <w:pPr>
      <w:pStyle w:val="Intestazione"/>
    </w:pPr>
    <w:r>
      <w:rPr>
        <w:noProof/>
        <w:lang w:eastAsia="it-IT"/>
      </w:rPr>
      <w:drawing>
        <wp:inline distT="0" distB="0" distL="0" distR="0" wp14:anchorId="0FEC5A27" wp14:editId="794B5624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252D" w:rsidRDefault="005B252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C3CCC"/>
    <w:multiLevelType w:val="hybridMultilevel"/>
    <w:tmpl w:val="49FCA220"/>
    <w:lvl w:ilvl="0" w:tplc="1E864B5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2FC"/>
    <w:multiLevelType w:val="hybridMultilevel"/>
    <w:tmpl w:val="6420B4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C6074"/>
    <w:multiLevelType w:val="hybridMultilevel"/>
    <w:tmpl w:val="2B3863E0"/>
    <w:lvl w:ilvl="0" w:tplc="BBBE019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2D"/>
    <w:rsid w:val="000427F2"/>
    <w:rsid w:val="000A1519"/>
    <w:rsid w:val="000D0C43"/>
    <w:rsid w:val="000E73BA"/>
    <w:rsid w:val="0015201F"/>
    <w:rsid w:val="00193897"/>
    <w:rsid w:val="001C4485"/>
    <w:rsid w:val="001C5B4D"/>
    <w:rsid w:val="001D5342"/>
    <w:rsid w:val="00200C83"/>
    <w:rsid w:val="00207EF4"/>
    <w:rsid w:val="00252504"/>
    <w:rsid w:val="002760A2"/>
    <w:rsid w:val="00292937"/>
    <w:rsid w:val="003010C0"/>
    <w:rsid w:val="00314F61"/>
    <w:rsid w:val="00325453"/>
    <w:rsid w:val="00333176"/>
    <w:rsid w:val="003C06FE"/>
    <w:rsid w:val="004E66FB"/>
    <w:rsid w:val="00500FE2"/>
    <w:rsid w:val="00524852"/>
    <w:rsid w:val="005266F6"/>
    <w:rsid w:val="005412BB"/>
    <w:rsid w:val="005B252D"/>
    <w:rsid w:val="00601933"/>
    <w:rsid w:val="00636C83"/>
    <w:rsid w:val="00665514"/>
    <w:rsid w:val="006C6867"/>
    <w:rsid w:val="0074355B"/>
    <w:rsid w:val="007666D7"/>
    <w:rsid w:val="008806C9"/>
    <w:rsid w:val="008B311A"/>
    <w:rsid w:val="00925C57"/>
    <w:rsid w:val="009C60C1"/>
    <w:rsid w:val="009D4037"/>
    <w:rsid w:val="00A40566"/>
    <w:rsid w:val="00A972BE"/>
    <w:rsid w:val="00AB4A0E"/>
    <w:rsid w:val="00AD3084"/>
    <w:rsid w:val="00B063EB"/>
    <w:rsid w:val="00B11CA6"/>
    <w:rsid w:val="00B20479"/>
    <w:rsid w:val="00B50F2D"/>
    <w:rsid w:val="00BB316E"/>
    <w:rsid w:val="00C4479C"/>
    <w:rsid w:val="00C60DE8"/>
    <w:rsid w:val="00CB41A5"/>
    <w:rsid w:val="00D02216"/>
    <w:rsid w:val="00D12CF4"/>
    <w:rsid w:val="00D305A6"/>
    <w:rsid w:val="00DB4DD1"/>
    <w:rsid w:val="00DF7D66"/>
    <w:rsid w:val="00EB45C2"/>
    <w:rsid w:val="00F6371E"/>
    <w:rsid w:val="00F74743"/>
    <w:rsid w:val="00F9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CC337"/>
  <w15:docId w15:val="{976655DB-5F6D-4A3C-8B71-6A62DBEB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25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252D"/>
  </w:style>
  <w:style w:type="paragraph" w:styleId="Pidipagina">
    <w:name w:val="footer"/>
    <w:basedOn w:val="Normale"/>
    <w:link w:val="PidipaginaCarattere"/>
    <w:uiPriority w:val="99"/>
    <w:unhideWhenUsed/>
    <w:rsid w:val="005B252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252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25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252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B2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Carpredefinitoparagrafo"/>
    <w:rsid w:val="0015201F"/>
  </w:style>
  <w:style w:type="character" w:styleId="Collegamentoipertestuale">
    <w:name w:val="Hyperlink"/>
    <w:basedOn w:val="Carpredefinitoparagrafo"/>
    <w:uiPriority w:val="99"/>
    <w:unhideWhenUsed/>
    <w:rsid w:val="00F74743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4E66FB"/>
    <w:pPr>
      <w:widowControl w:val="0"/>
      <w:autoSpaceDE w:val="0"/>
      <w:autoSpaceDN w:val="0"/>
    </w:pPr>
    <w:rPr>
      <w:rFonts w:ascii="Calibri" w:eastAsia="Calibri" w:hAnsi="Calibri" w:cs="Calibri"/>
      <w:sz w:val="16"/>
      <w:szCs w:val="1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66FB"/>
    <w:rPr>
      <w:rFonts w:ascii="Calibri" w:eastAsia="Calibri" w:hAnsi="Calibri" w:cs="Calibri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m.it/chi-siamo/governance/" TargetMode="External"/><Relationship Id="rId13" Type="http://schemas.openxmlformats.org/officeDocument/2006/relationships/hyperlink" Target="https://www.feem.it/chi-siamo/governance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em.it/chi-siamo/governanc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m.it/chi-siamo/governan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m.it/chi-siamo/governance/" TargetMode="External"/><Relationship Id="rId10" Type="http://schemas.openxmlformats.org/officeDocument/2006/relationships/hyperlink" Target="https://www.feem.it/chi-siamo/governanc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m.it/chi-siamo/governance/" TargetMode="External"/><Relationship Id="rId14" Type="http://schemas.openxmlformats.org/officeDocument/2006/relationships/hyperlink" Target="https://www.feem.it/chi-siamo/governan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letter@feem.it-Codice" TargetMode="External"/><Relationship Id="rId1" Type="http://schemas.openxmlformats.org/officeDocument/2006/relationships/hyperlink" Target="http://www.feem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BBCA5-E092-4626-96D1-17095D38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Tarquini</dc:creator>
  <cp:lastModifiedBy>Giovanna Lo Faso</cp:lastModifiedBy>
  <cp:revision>27</cp:revision>
  <dcterms:created xsi:type="dcterms:W3CDTF">2021-09-21T08:57:00Z</dcterms:created>
  <dcterms:modified xsi:type="dcterms:W3CDTF">2024-03-20T14:37:00Z</dcterms:modified>
</cp:coreProperties>
</file>