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00EA9" w14:textId="04CDBFC5" w:rsidR="005C69B7" w:rsidRPr="005C69B7" w:rsidRDefault="002C0580" w:rsidP="005C69B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</w:t>
      </w:r>
      <w:r w:rsidR="00517929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inema</w:t>
      </w:r>
      <w:r w:rsidR="00B03F0D">
        <w:rPr>
          <w:b/>
          <w:sz w:val="24"/>
          <w:szCs w:val="24"/>
        </w:rPr>
        <w:t>, im</w:t>
      </w:r>
      <w:r w:rsidR="00461690">
        <w:rPr>
          <w:b/>
          <w:sz w:val="24"/>
          <w:szCs w:val="24"/>
        </w:rPr>
        <w:t>m</w:t>
      </w:r>
      <w:bookmarkStart w:id="0" w:name="_GoBack"/>
      <w:bookmarkEnd w:id="0"/>
      <w:r w:rsidR="002E1927">
        <w:rPr>
          <w:b/>
          <w:sz w:val="24"/>
          <w:szCs w:val="24"/>
        </w:rPr>
        <w:t>aginifica narrazione del cibo</w:t>
      </w:r>
      <w:r w:rsidR="004B6546">
        <w:rPr>
          <w:b/>
          <w:sz w:val="24"/>
          <w:szCs w:val="24"/>
        </w:rPr>
        <w:t xml:space="preserve"> e del territorio</w:t>
      </w:r>
    </w:p>
    <w:p w14:paraId="035F4496" w14:textId="77777777" w:rsidR="005C69B7" w:rsidRDefault="005C69B7" w:rsidP="005C69B7">
      <w:pPr>
        <w:spacing w:after="0"/>
        <w:jc w:val="both"/>
        <w:rPr>
          <w:sz w:val="24"/>
          <w:szCs w:val="24"/>
        </w:rPr>
      </w:pPr>
    </w:p>
    <w:p w14:paraId="70F525E9" w14:textId="0CC88441" w:rsidR="00E37CFD" w:rsidRDefault="00E14A9F" w:rsidP="000D4315">
      <w:pPr>
        <w:spacing w:after="0" w:line="360" w:lineRule="auto"/>
        <w:jc w:val="both"/>
        <w:rPr>
          <w:sz w:val="24"/>
          <w:szCs w:val="24"/>
        </w:rPr>
      </w:pPr>
      <w:r w:rsidRPr="0003125F">
        <w:rPr>
          <w:sz w:val="24"/>
          <w:szCs w:val="24"/>
        </w:rPr>
        <w:t>È ormai riconosciuto il valore che può avere il c</w:t>
      </w:r>
      <w:r w:rsidR="00E84145">
        <w:rPr>
          <w:sz w:val="24"/>
          <w:szCs w:val="24"/>
        </w:rPr>
        <w:t>inema, in determinate condizioni</w:t>
      </w:r>
      <w:r w:rsidRPr="0003125F">
        <w:rPr>
          <w:sz w:val="24"/>
          <w:szCs w:val="24"/>
        </w:rPr>
        <w:t xml:space="preserve">, per la promozione del territorio. </w:t>
      </w:r>
      <w:r w:rsidR="004E63C1">
        <w:rPr>
          <w:sz w:val="24"/>
          <w:szCs w:val="24"/>
        </w:rPr>
        <w:t xml:space="preserve">Il </w:t>
      </w:r>
      <w:r w:rsidR="004E63C1" w:rsidRPr="004E63C1">
        <w:rPr>
          <w:sz w:val="24"/>
          <w:szCs w:val="24"/>
        </w:rPr>
        <w:t xml:space="preserve"> cinema produce effetti differenti sul territorio: d</w:t>
      </w:r>
      <w:r w:rsidR="004E63C1">
        <w:rPr>
          <w:sz w:val="24"/>
          <w:szCs w:val="24"/>
        </w:rPr>
        <w:t xml:space="preserve">all’impatto diretto e indiretto, </w:t>
      </w:r>
      <w:r w:rsidR="004E63C1" w:rsidRPr="004E63C1">
        <w:rPr>
          <w:sz w:val="24"/>
          <w:szCs w:val="24"/>
        </w:rPr>
        <w:t>determinato dalla permanenza di una troupe</w:t>
      </w:r>
      <w:r w:rsidR="004E63C1">
        <w:rPr>
          <w:sz w:val="24"/>
          <w:szCs w:val="24"/>
        </w:rPr>
        <w:t xml:space="preserve"> cinematografica sul territorio, </w:t>
      </w:r>
      <w:r w:rsidR="004E63C1" w:rsidRPr="004E63C1">
        <w:rPr>
          <w:sz w:val="24"/>
          <w:szCs w:val="24"/>
        </w:rPr>
        <w:t xml:space="preserve">alla promozione dell’immagine e del turismo di una destinazione. </w:t>
      </w:r>
      <w:r w:rsidR="004E63C1">
        <w:rPr>
          <w:sz w:val="24"/>
          <w:szCs w:val="24"/>
        </w:rPr>
        <w:t>Secondo un’indagine realizzata dalla Fondazio</w:t>
      </w:r>
      <w:r w:rsidR="00572D6A">
        <w:rPr>
          <w:sz w:val="24"/>
          <w:szCs w:val="24"/>
        </w:rPr>
        <w:t xml:space="preserve">ne Eni Enrico Mattei </w:t>
      </w:r>
      <w:r w:rsidR="004E63C1">
        <w:rPr>
          <w:sz w:val="24"/>
          <w:szCs w:val="24"/>
        </w:rPr>
        <w:t xml:space="preserve">sull’analisi dei </w:t>
      </w:r>
      <w:r w:rsidR="004E63C1" w:rsidRPr="004E63C1">
        <w:rPr>
          <w:sz w:val="24"/>
          <w:szCs w:val="24"/>
        </w:rPr>
        <w:t>budget di alcu</w:t>
      </w:r>
      <w:r w:rsidR="004E63C1">
        <w:rPr>
          <w:sz w:val="24"/>
          <w:szCs w:val="24"/>
        </w:rPr>
        <w:t>ne produzioni cinematografiche</w:t>
      </w:r>
      <w:r w:rsidR="004E63C1" w:rsidRPr="004E63C1">
        <w:rPr>
          <w:sz w:val="24"/>
          <w:szCs w:val="24"/>
        </w:rPr>
        <w:t xml:space="preserve">, </w:t>
      </w:r>
      <w:r w:rsidR="004E63C1">
        <w:rPr>
          <w:sz w:val="24"/>
          <w:szCs w:val="24"/>
        </w:rPr>
        <w:t xml:space="preserve">in un rapporto da 1 a 7, </w:t>
      </w:r>
      <w:r w:rsidR="004E63C1" w:rsidRPr="004E63C1">
        <w:rPr>
          <w:sz w:val="24"/>
          <w:szCs w:val="24"/>
        </w:rPr>
        <w:t>tra il finanziamento ricevuto e la spesa complessiva sul territorio (diretta e indi</w:t>
      </w:r>
      <w:r w:rsidR="00265E0A">
        <w:rPr>
          <w:sz w:val="24"/>
          <w:szCs w:val="24"/>
        </w:rPr>
        <w:t xml:space="preserve">retta): 1 euro investiti dalla Regione nel cinema, </w:t>
      </w:r>
      <w:r w:rsidR="004E63C1" w:rsidRPr="004E63C1">
        <w:rPr>
          <w:sz w:val="24"/>
          <w:szCs w:val="24"/>
        </w:rPr>
        <w:t>ne ha generati 7 nel tessuto economico locale. In più, tali investimenti favorisco</w:t>
      </w:r>
      <w:r w:rsidR="00265E0A">
        <w:rPr>
          <w:sz w:val="24"/>
          <w:szCs w:val="24"/>
        </w:rPr>
        <w:t xml:space="preserve">no </w:t>
      </w:r>
      <w:r w:rsidR="004E63C1" w:rsidRPr="004E63C1">
        <w:rPr>
          <w:sz w:val="24"/>
          <w:szCs w:val="24"/>
        </w:rPr>
        <w:t>la nascita di imprese nel settore e l'occupazione  delle professionalità artistiche residenti.</w:t>
      </w:r>
      <w:r w:rsidR="00265E0A">
        <w:rPr>
          <w:sz w:val="24"/>
          <w:szCs w:val="24"/>
        </w:rPr>
        <w:t xml:space="preserve"> </w:t>
      </w:r>
      <w:r w:rsidR="004E63C1" w:rsidRPr="004E63C1">
        <w:rPr>
          <w:sz w:val="24"/>
          <w:szCs w:val="24"/>
        </w:rPr>
        <w:t xml:space="preserve">A ciò bisogna aggiungere l'effetto promozionale del cinema che può condurre ad un incremento dei flussi turistici. Emblematico il caso di </w:t>
      </w:r>
      <w:r w:rsidR="00265E0A">
        <w:rPr>
          <w:sz w:val="24"/>
          <w:szCs w:val="24"/>
        </w:rPr>
        <w:t>“</w:t>
      </w:r>
      <w:r w:rsidR="004E63C1" w:rsidRPr="004E63C1">
        <w:rPr>
          <w:sz w:val="24"/>
          <w:szCs w:val="24"/>
        </w:rPr>
        <w:t xml:space="preserve">The </w:t>
      </w:r>
      <w:proofErr w:type="spellStart"/>
      <w:r w:rsidR="004E63C1" w:rsidRPr="004E63C1">
        <w:rPr>
          <w:sz w:val="24"/>
          <w:szCs w:val="24"/>
        </w:rPr>
        <w:t>Passion</w:t>
      </w:r>
      <w:proofErr w:type="spellEnd"/>
      <w:r w:rsidR="00E86EB3">
        <w:rPr>
          <w:sz w:val="24"/>
          <w:szCs w:val="24"/>
        </w:rPr>
        <w:t xml:space="preserve">” </w:t>
      </w:r>
      <w:r w:rsidR="00265E0A" w:rsidRPr="00265E0A">
        <w:rPr>
          <w:sz w:val="24"/>
          <w:szCs w:val="24"/>
        </w:rPr>
        <w:t>che ha dato una spinta notevole all’ingresso di Matera nel m</w:t>
      </w:r>
      <w:r w:rsidR="00856893">
        <w:rPr>
          <w:sz w:val="24"/>
          <w:szCs w:val="24"/>
        </w:rPr>
        <w:t xml:space="preserve">ercato turistico internazionale, </w:t>
      </w:r>
      <w:r w:rsidR="00265E0A" w:rsidRPr="00265E0A">
        <w:rPr>
          <w:sz w:val="24"/>
          <w:szCs w:val="24"/>
        </w:rPr>
        <w:t xml:space="preserve">fino all’operazione “Basilicata </w:t>
      </w:r>
      <w:proofErr w:type="spellStart"/>
      <w:r w:rsidR="00265E0A" w:rsidRPr="00265E0A">
        <w:rPr>
          <w:sz w:val="24"/>
          <w:szCs w:val="24"/>
        </w:rPr>
        <w:t>coast</w:t>
      </w:r>
      <w:proofErr w:type="spellEnd"/>
      <w:r w:rsidR="00265E0A" w:rsidRPr="00265E0A">
        <w:rPr>
          <w:sz w:val="24"/>
          <w:szCs w:val="24"/>
        </w:rPr>
        <w:t xml:space="preserve"> to </w:t>
      </w:r>
      <w:proofErr w:type="spellStart"/>
      <w:r w:rsidR="00265E0A" w:rsidRPr="00265E0A">
        <w:rPr>
          <w:sz w:val="24"/>
          <w:szCs w:val="24"/>
        </w:rPr>
        <w:t>coast</w:t>
      </w:r>
      <w:proofErr w:type="spellEnd"/>
      <w:r w:rsidR="00265E0A" w:rsidRPr="00265E0A">
        <w:rPr>
          <w:sz w:val="24"/>
          <w:szCs w:val="24"/>
        </w:rPr>
        <w:t>” che ha proposto un</w:t>
      </w:r>
      <w:r w:rsidR="00856893">
        <w:rPr>
          <w:sz w:val="24"/>
          <w:szCs w:val="24"/>
        </w:rPr>
        <w:t>a nuova rappresentazione della Basilicata</w:t>
      </w:r>
      <w:r w:rsidR="00265E0A" w:rsidRPr="00265E0A">
        <w:rPr>
          <w:sz w:val="24"/>
          <w:szCs w:val="24"/>
        </w:rPr>
        <w:t xml:space="preserve">, particolarmente indicata per </w:t>
      </w:r>
      <w:r w:rsidR="00265E0A">
        <w:rPr>
          <w:sz w:val="24"/>
          <w:szCs w:val="24"/>
        </w:rPr>
        <w:t xml:space="preserve">un turismo lento e sostenibile. E ancora, </w:t>
      </w:r>
      <w:r w:rsidR="00265E0A" w:rsidRPr="00265E0A">
        <w:rPr>
          <w:sz w:val="24"/>
          <w:szCs w:val="24"/>
        </w:rPr>
        <w:t xml:space="preserve">dalle recenti produzioni </w:t>
      </w:r>
      <w:proofErr w:type="spellStart"/>
      <w:r w:rsidR="00265E0A" w:rsidRPr="00265E0A">
        <w:rPr>
          <w:sz w:val="24"/>
          <w:szCs w:val="24"/>
        </w:rPr>
        <w:t>holliwoodiane</w:t>
      </w:r>
      <w:proofErr w:type="spellEnd"/>
      <w:r w:rsidR="00265E0A" w:rsidRPr="00265E0A">
        <w:rPr>
          <w:sz w:val="24"/>
          <w:szCs w:val="24"/>
        </w:rPr>
        <w:t xml:space="preserve"> come </w:t>
      </w:r>
      <w:r w:rsidR="00265E0A">
        <w:rPr>
          <w:sz w:val="24"/>
          <w:szCs w:val="24"/>
        </w:rPr>
        <w:t>“</w:t>
      </w:r>
      <w:r w:rsidR="00265E0A" w:rsidRPr="00265E0A">
        <w:rPr>
          <w:sz w:val="24"/>
          <w:szCs w:val="24"/>
        </w:rPr>
        <w:t xml:space="preserve">Ben </w:t>
      </w:r>
      <w:proofErr w:type="spellStart"/>
      <w:r w:rsidR="00265E0A" w:rsidRPr="00265E0A">
        <w:rPr>
          <w:sz w:val="24"/>
          <w:szCs w:val="24"/>
        </w:rPr>
        <w:t>Hur</w:t>
      </w:r>
      <w:proofErr w:type="spellEnd"/>
      <w:r w:rsidR="00265E0A">
        <w:rPr>
          <w:sz w:val="24"/>
          <w:szCs w:val="24"/>
        </w:rPr>
        <w:t>”</w:t>
      </w:r>
      <w:r w:rsidR="00265E0A" w:rsidRPr="00265E0A">
        <w:rPr>
          <w:sz w:val="24"/>
          <w:szCs w:val="24"/>
        </w:rPr>
        <w:t xml:space="preserve"> e </w:t>
      </w:r>
      <w:r w:rsidR="00265E0A">
        <w:rPr>
          <w:sz w:val="24"/>
          <w:szCs w:val="24"/>
        </w:rPr>
        <w:t>“</w:t>
      </w:r>
      <w:proofErr w:type="spellStart"/>
      <w:r w:rsidR="00265E0A" w:rsidRPr="00265E0A">
        <w:rPr>
          <w:sz w:val="24"/>
          <w:szCs w:val="24"/>
        </w:rPr>
        <w:t>Wonder</w:t>
      </w:r>
      <w:proofErr w:type="spellEnd"/>
      <w:r w:rsidR="00265E0A" w:rsidRPr="00265E0A">
        <w:rPr>
          <w:sz w:val="24"/>
          <w:szCs w:val="24"/>
        </w:rPr>
        <w:t xml:space="preserve"> Woman</w:t>
      </w:r>
      <w:r w:rsidR="00265E0A">
        <w:rPr>
          <w:sz w:val="24"/>
          <w:szCs w:val="24"/>
        </w:rPr>
        <w:t xml:space="preserve">”, </w:t>
      </w:r>
      <w:r w:rsidR="00265E0A" w:rsidRPr="00265E0A">
        <w:rPr>
          <w:sz w:val="24"/>
          <w:szCs w:val="24"/>
        </w:rPr>
        <w:t xml:space="preserve"> fino al successo dell’armata dei “Moschettieri” di Veronesi tra i paesaggi lucani.</w:t>
      </w:r>
      <w:r w:rsidR="00265E0A">
        <w:rPr>
          <w:sz w:val="24"/>
          <w:szCs w:val="24"/>
        </w:rPr>
        <w:t xml:space="preserve"> </w:t>
      </w:r>
      <w:r w:rsidR="00856893">
        <w:rPr>
          <w:sz w:val="24"/>
          <w:szCs w:val="24"/>
        </w:rPr>
        <w:t>Infatti, dall’analisi elaborata</w:t>
      </w:r>
      <w:r w:rsidR="00265E0A">
        <w:rPr>
          <w:sz w:val="24"/>
          <w:szCs w:val="24"/>
        </w:rPr>
        <w:t xml:space="preserve"> dalla Fondazione Mattei </w:t>
      </w:r>
      <w:r w:rsidR="00E84145" w:rsidRPr="0003125F">
        <w:rPr>
          <w:sz w:val="24"/>
          <w:szCs w:val="24"/>
        </w:rPr>
        <w:t>su un campione di turisti</w:t>
      </w:r>
      <w:r w:rsidR="00E86EB3">
        <w:rPr>
          <w:sz w:val="24"/>
          <w:szCs w:val="24"/>
        </w:rPr>
        <w:t xml:space="preserve">: </w:t>
      </w:r>
      <w:r w:rsidR="00265E0A">
        <w:rPr>
          <w:sz w:val="24"/>
          <w:szCs w:val="24"/>
        </w:rPr>
        <w:t>1 visitatore su 3, sostiene</w:t>
      </w:r>
      <w:r w:rsidR="00E84145">
        <w:rPr>
          <w:sz w:val="24"/>
          <w:szCs w:val="24"/>
        </w:rPr>
        <w:t xml:space="preserve"> di essere influenzato</w:t>
      </w:r>
      <w:r w:rsidR="00E84145" w:rsidRPr="0003125F">
        <w:rPr>
          <w:sz w:val="24"/>
          <w:szCs w:val="24"/>
        </w:rPr>
        <w:t xml:space="preserve"> </w:t>
      </w:r>
      <w:r w:rsidR="00265E0A">
        <w:rPr>
          <w:sz w:val="24"/>
          <w:szCs w:val="24"/>
        </w:rPr>
        <w:t>“</w:t>
      </w:r>
      <w:r w:rsidR="00E84145" w:rsidRPr="0003125F">
        <w:rPr>
          <w:sz w:val="24"/>
          <w:szCs w:val="24"/>
        </w:rPr>
        <w:t>molto o abbastanza</w:t>
      </w:r>
      <w:r w:rsidR="00265E0A">
        <w:rPr>
          <w:sz w:val="24"/>
          <w:szCs w:val="24"/>
        </w:rPr>
        <w:t>”</w:t>
      </w:r>
      <w:r w:rsidR="00E86EB3">
        <w:rPr>
          <w:sz w:val="24"/>
          <w:szCs w:val="24"/>
        </w:rPr>
        <w:t xml:space="preserve"> dal cinema, </w:t>
      </w:r>
      <w:r w:rsidR="00E84145" w:rsidRPr="0003125F">
        <w:rPr>
          <w:sz w:val="24"/>
          <w:szCs w:val="24"/>
        </w:rPr>
        <w:t xml:space="preserve">nella </w:t>
      </w:r>
      <w:r w:rsidR="00E84145">
        <w:rPr>
          <w:sz w:val="24"/>
          <w:szCs w:val="24"/>
        </w:rPr>
        <w:t>propria</w:t>
      </w:r>
      <w:r w:rsidR="00E84145" w:rsidRPr="0003125F">
        <w:rPr>
          <w:sz w:val="24"/>
          <w:szCs w:val="24"/>
        </w:rPr>
        <w:t xml:space="preserve"> scelta della destinazione </w:t>
      </w:r>
      <w:r w:rsidR="00E84145">
        <w:rPr>
          <w:sz w:val="24"/>
          <w:szCs w:val="24"/>
        </w:rPr>
        <w:t>lucana</w:t>
      </w:r>
      <w:r w:rsidR="00265E0A">
        <w:rPr>
          <w:sz w:val="24"/>
          <w:szCs w:val="24"/>
        </w:rPr>
        <w:t xml:space="preserve">. </w:t>
      </w:r>
      <w:r w:rsidR="00856893">
        <w:rPr>
          <w:sz w:val="24"/>
          <w:szCs w:val="24"/>
        </w:rPr>
        <w:t>A tal proposito,</w:t>
      </w:r>
      <w:r w:rsidR="001A6E48">
        <w:rPr>
          <w:sz w:val="24"/>
          <w:szCs w:val="24"/>
        </w:rPr>
        <w:t xml:space="preserve"> </w:t>
      </w:r>
      <w:r w:rsidR="00856893">
        <w:rPr>
          <w:sz w:val="24"/>
          <w:szCs w:val="24"/>
        </w:rPr>
        <w:t>u</w:t>
      </w:r>
      <w:r w:rsidR="0003125F">
        <w:rPr>
          <w:sz w:val="24"/>
          <w:szCs w:val="24"/>
        </w:rPr>
        <w:t xml:space="preserve">na tendenza interessante degli ultimi anni è quella di legare le storie cinematografiche ai prodotti enogastronomici del territorio. </w:t>
      </w:r>
      <w:r w:rsidR="00265E0A">
        <w:rPr>
          <w:sz w:val="24"/>
          <w:szCs w:val="24"/>
        </w:rPr>
        <w:t>Infatti, il</w:t>
      </w:r>
      <w:r w:rsidR="00AB1B4B">
        <w:rPr>
          <w:sz w:val="24"/>
          <w:szCs w:val="24"/>
        </w:rPr>
        <w:t xml:space="preserve"> binomio </w:t>
      </w:r>
      <w:r w:rsidR="00265E0A">
        <w:rPr>
          <w:sz w:val="24"/>
          <w:szCs w:val="24"/>
        </w:rPr>
        <w:t>“</w:t>
      </w:r>
      <w:r w:rsidR="00AB1B4B">
        <w:rPr>
          <w:sz w:val="24"/>
          <w:szCs w:val="24"/>
        </w:rPr>
        <w:t>cinema e vino</w:t>
      </w:r>
      <w:r w:rsidR="00265E0A">
        <w:rPr>
          <w:sz w:val="24"/>
          <w:szCs w:val="24"/>
        </w:rPr>
        <w:t xml:space="preserve">”, </w:t>
      </w:r>
      <w:r w:rsidR="00AB1B4B">
        <w:rPr>
          <w:sz w:val="24"/>
          <w:szCs w:val="24"/>
        </w:rPr>
        <w:t xml:space="preserve"> è stato ampiamente sperimentato da registi e sceneggiatori e apprezzato dal pubblico</w:t>
      </w:r>
      <w:r w:rsidR="00856893">
        <w:rPr>
          <w:sz w:val="24"/>
          <w:szCs w:val="24"/>
        </w:rPr>
        <w:t>. D</w:t>
      </w:r>
      <w:r w:rsidR="00E86EB3">
        <w:rPr>
          <w:sz w:val="24"/>
          <w:szCs w:val="24"/>
        </w:rPr>
        <w:t>al</w:t>
      </w:r>
      <w:r w:rsidR="00CC7149">
        <w:rPr>
          <w:sz w:val="24"/>
          <w:szCs w:val="24"/>
        </w:rPr>
        <w:t>la produzione cinematografica “Un'ottima annata”</w:t>
      </w:r>
      <w:r w:rsidR="00E84145">
        <w:rPr>
          <w:sz w:val="24"/>
          <w:szCs w:val="24"/>
        </w:rPr>
        <w:t>,</w:t>
      </w:r>
      <w:r w:rsidR="00AB1B4B" w:rsidRPr="00AB1B4B">
        <w:rPr>
          <w:sz w:val="24"/>
          <w:szCs w:val="24"/>
        </w:rPr>
        <w:t xml:space="preserve"> commedia romantica ambientata in Provenza da Ridley Sc</w:t>
      </w:r>
      <w:r w:rsidR="00E84145">
        <w:rPr>
          <w:sz w:val="24"/>
          <w:szCs w:val="24"/>
        </w:rPr>
        <w:t>ott</w:t>
      </w:r>
      <w:r w:rsidR="00B82B71">
        <w:rPr>
          <w:sz w:val="24"/>
          <w:szCs w:val="24"/>
        </w:rPr>
        <w:t xml:space="preserve">, </w:t>
      </w:r>
      <w:r w:rsidR="00E84145">
        <w:rPr>
          <w:sz w:val="24"/>
          <w:szCs w:val="24"/>
        </w:rPr>
        <w:t>fino al recente</w:t>
      </w:r>
      <w:r w:rsidR="00AB1B4B" w:rsidRPr="00AB1B4B">
        <w:rPr>
          <w:sz w:val="24"/>
          <w:szCs w:val="24"/>
        </w:rPr>
        <w:t xml:space="preserve"> “</w:t>
      </w:r>
      <w:proofErr w:type="spellStart"/>
      <w:r w:rsidR="00AB1B4B" w:rsidRPr="00AB1B4B">
        <w:rPr>
          <w:sz w:val="24"/>
          <w:szCs w:val="24"/>
        </w:rPr>
        <w:t>Finchè</w:t>
      </w:r>
      <w:proofErr w:type="spellEnd"/>
      <w:r w:rsidR="00AB1B4B" w:rsidRPr="00AB1B4B">
        <w:rPr>
          <w:sz w:val="24"/>
          <w:szCs w:val="24"/>
        </w:rPr>
        <w:t xml:space="preserve"> c’è prosecco c’è speranza”, </w:t>
      </w:r>
      <w:r w:rsidR="00856893">
        <w:rPr>
          <w:sz w:val="24"/>
          <w:szCs w:val="24"/>
        </w:rPr>
        <w:t xml:space="preserve">un </w:t>
      </w:r>
      <w:r w:rsidR="00AB1B4B" w:rsidRPr="00AB1B4B">
        <w:rPr>
          <w:sz w:val="24"/>
          <w:szCs w:val="24"/>
        </w:rPr>
        <w:t xml:space="preserve">thriller </w:t>
      </w:r>
      <w:r w:rsidR="00AB1B4B">
        <w:rPr>
          <w:sz w:val="24"/>
          <w:szCs w:val="24"/>
        </w:rPr>
        <w:t>ambien</w:t>
      </w:r>
      <w:r w:rsidR="00AB1B4B" w:rsidRPr="00AB1B4B">
        <w:rPr>
          <w:sz w:val="24"/>
          <w:szCs w:val="24"/>
        </w:rPr>
        <w:t>tato nella campagna veneta, zona di produzione del vino </w:t>
      </w:r>
      <w:hyperlink r:id="rId8" w:history="1">
        <w:r w:rsidR="00AB1B4B" w:rsidRPr="00AB1B4B">
          <w:rPr>
            <w:sz w:val="24"/>
            <w:szCs w:val="24"/>
          </w:rPr>
          <w:t>Prosecco</w:t>
        </w:r>
      </w:hyperlink>
      <w:r w:rsidR="00AB1B4B">
        <w:rPr>
          <w:sz w:val="24"/>
          <w:szCs w:val="24"/>
        </w:rPr>
        <w:t xml:space="preserve">. </w:t>
      </w:r>
      <w:r w:rsidR="00CC7149">
        <w:rPr>
          <w:sz w:val="24"/>
          <w:szCs w:val="24"/>
        </w:rPr>
        <w:t>In Basilicata, r</w:t>
      </w:r>
      <w:r w:rsidR="00CC7149" w:rsidRPr="00CC7149">
        <w:rPr>
          <w:sz w:val="24"/>
          <w:szCs w:val="24"/>
        </w:rPr>
        <w:t>ecentemente anche</w:t>
      </w:r>
      <w:r w:rsidR="00A33ACE">
        <w:rPr>
          <w:sz w:val="24"/>
          <w:szCs w:val="24"/>
        </w:rPr>
        <w:t xml:space="preserve"> il vino </w:t>
      </w:r>
      <w:r w:rsidR="00CC7149" w:rsidRPr="00CC7149">
        <w:rPr>
          <w:sz w:val="24"/>
          <w:szCs w:val="24"/>
        </w:rPr>
        <w:t>Aglianico del Vulture è stato protagonista sul piccolo schermo, con una commedia romantica ambientata a Venosa. Il film “Wine to Love”, diretto dall’attore lucano Domenico Fortunato e interpretato da O</w:t>
      </w:r>
      <w:r w:rsidR="00CC7149">
        <w:rPr>
          <w:sz w:val="24"/>
          <w:szCs w:val="24"/>
        </w:rPr>
        <w:t>rnella Muti, è stato visto da 3 milione e 828 mila</w:t>
      </w:r>
      <w:r w:rsidR="00CC7149" w:rsidRPr="00CC7149">
        <w:rPr>
          <w:sz w:val="24"/>
          <w:szCs w:val="24"/>
        </w:rPr>
        <w:t xml:space="preserve"> spet</w:t>
      </w:r>
      <w:r w:rsidR="00E2151A">
        <w:rPr>
          <w:sz w:val="24"/>
          <w:szCs w:val="24"/>
        </w:rPr>
        <w:t>tatori ed ha registrato oltre il 16</w:t>
      </w:r>
      <w:r w:rsidR="00CC7149">
        <w:rPr>
          <w:sz w:val="24"/>
          <w:szCs w:val="24"/>
        </w:rPr>
        <w:t xml:space="preserve"> per cento</w:t>
      </w:r>
      <w:r w:rsidR="00CC7149" w:rsidRPr="00CC7149">
        <w:rPr>
          <w:sz w:val="24"/>
          <w:szCs w:val="24"/>
        </w:rPr>
        <w:t xml:space="preserve"> di share.</w:t>
      </w:r>
      <w:r w:rsidR="00CC7149" w:rsidRPr="00CC7149">
        <w:t xml:space="preserve"> </w:t>
      </w:r>
      <w:r w:rsidR="00CC7149">
        <w:rPr>
          <w:sz w:val="24"/>
          <w:szCs w:val="24"/>
        </w:rPr>
        <w:t>L’</w:t>
      </w:r>
      <w:r w:rsidR="00CC7149" w:rsidRPr="00CC7149">
        <w:rPr>
          <w:sz w:val="24"/>
          <w:szCs w:val="24"/>
        </w:rPr>
        <w:t>ulteriore conferma dei vantaggi che il cinema reca ad un territorio e a</w:t>
      </w:r>
      <w:r w:rsidR="00CC7149">
        <w:rPr>
          <w:sz w:val="24"/>
          <w:szCs w:val="24"/>
        </w:rPr>
        <w:t>i suoi prodotti enogastronomici, vi</w:t>
      </w:r>
      <w:r w:rsidR="00E37CFD">
        <w:rPr>
          <w:sz w:val="24"/>
          <w:szCs w:val="24"/>
        </w:rPr>
        <w:t>ene dall’analisi dei b</w:t>
      </w:r>
      <w:r w:rsidR="00CC7149" w:rsidRPr="00CC7149">
        <w:rPr>
          <w:sz w:val="24"/>
          <w:szCs w:val="24"/>
        </w:rPr>
        <w:t>ig</w:t>
      </w:r>
      <w:r w:rsidR="00CC7149">
        <w:rPr>
          <w:sz w:val="24"/>
          <w:szCs w:val="24"/>
        </w:rPr>
        <w:t xml:space="preserve"> data, dati certi e misurabili. N</w:t>
      </w:r>
      <w:r w:rsidR="00CC7149" w:rsidRPr="00CC7149">
        <w:rPr>
          <w:sz w:val="24"/>
          <w:szCs w:val="24"/>
        </w:rPr>
        <w:t xml:space="preserve">el caso specifico </w:t>
      </w:r>
      <w:r w:rsidR="00E37CFD">
        <w:rPr>
          <w:sz w:val="24"/>
          <w:szCs w:val="24"/>
        </w:rPr>
        <w:t xml:space="preserve">sono stati analizzati i dati di </w:t>
      </w:r>
      <w:r w:rsidR="00CC7149" w:rsidRPr="00CC7149">
        <w:rPr>
          <w:sz w:val="24"/>
          <w:szCs w:val="24"/>
        </w:rPr>
        <w:t>Google trends</w:t>
      </w:r>
      <w:r w:rsidR="00CC7149">
        <w:rPr>
          <w:sz w:val="24"/>
          <w:szCs w:val="24"/>
        </w:rPr>
        <w:t xml:space="preserve">, lo strumento di Google </w:t>
      </w:r>
      <w:r w:rsidR="00CC7149" w:rsidRPr="00CC7149">
        <w:rPr>
          <w:sz w:val="24"/>
          <w:szCs w:val="24"/>
        </w:rPr>
        <w:t>che permette di conoscere la frequenza di ricerca sul web di una determinata parola o frase</w:t>
      </w:r>
      <w:r w:rsidR="00CC7149">
        <w:rPr>
          <w:sz w:val="24"/>
          <w:szCs w:val="24"/>
        </w:rPr>
        <w:t xml:space="preserve">. </w:t>
      </w:r>
    </w:p>
    <w:p w14:paraId="18530BBC" w14:textId="77777777" w:rsidR="0015128B" w:rsidRDefault="0015128B" w:rsidP="000D4315">
      <w:pPr>
        <w:spacing w:after="0" w:line="360" w:lineRule="auto"/>
        <w:jc w:val="both"/>
        <w:rPr>
          <w:sz w:val="24"/>
          <w:szCs w:val="24"/>
        </w:rPr>
      </w:pPr>
    </w:p>
    <w:p w14:paraId="44F5EAB0" w14:textId="77777777" w:rsidR="0015128B" w:rsidRDefault="0015128B" w:rsidP="000D4315">
      <w:pPr>
        <w:spacing w:after="0" w:line="360" w:lineRule="auto"/>
        <w:jc w:val="both"/>
        <w:rPr>
          <w:sz w:val="24"/>
          <w:szCs w:val="24"/>
        </w:rPr>
      </w:pPr>
    </w:p>
    <w:p w14:paraId="27E273C1" w14:textId="77777777" w:rsidR="00C44AEA" w:rsidRDefault="00CC7149" w:rsidP="000D43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effetti, </w:t>
      </w:r>
      <w:r w:rsidRPr="00CC7149">
        <w:rPr>
          <w:sz w:val="24"/>
          <w:szCs w:val="24"/>
        </w:rPr>
        <w:t xml:space="preserve">durante la visione del film gli spettatori hanno effettuato ricerche sul vino </w:t>
      </w:r>
      <w:r>
        <w:rPr>
          <w:sz w:val="24"/>
          <w:szCs w:val="24"/>
        </w:rPr>
        <w:t xml:space="preserve">e del </w:t>
      </w:r>
      <w:r w:rsidRPr="00CC7149">
        <w:rPr>
          <w:sz w:val="24"/>
          <w:szCs w:val="24"/>
        </w:rPr>
        <w:t xml:space="preserve">termine </w:t>
      </w:r>
      <w:r>
        <w:rPr>
          <w:sz w:val="24"/>
          <w:szCs w:val="24"/>
        </w:rPr>
        <w:t>“</w:t>
      </w:r>
      <w:r w:rsidRPr="00CC7149">
        <w:rPr>
          <w:sz w:val="24"/>
          <w:szCs w:val="24"/>
        </w:rPr>
        <w:t>Aglianico del Vulture</w:t>
      </w:r>
      <w:r w:rsidR="00B82B71">
        <w:rPr>
          <w:sz w:val="24"/>
          <w:szCs w:val="24"/>
        </w:rPr>
        <w:t>”</w:t>
      </w:r>
      <w:r w:rsidRPr="00CC7149">
        <w:rPr>
          <w:sz w:val="24"/>
          <w:szCs w:val="24"/>
        </w:rPr>
        <w:t xml:space="preserve"> </w:t>
      </w:r>
      <w:r w:rsidR="00B82B71">
        <w:rPr>
          <w:sz w:val="24"/>
          <w:szCs w:val="24"/>
        </w:rPr>
        <w:t xml:space="preserve">che ha raggiunto il valore 100, espressione della </w:t>
      </w:r>
      <w:r w:rsidR="00385323">
        <w:rPr>
          <w:sz w:val="24"/>
          <w:szCs w:val="24"/>
        </w:rPr>
        <w:t xml:space="preserve">massima frequenza di ricerca, </w:t>
      </w:r>
      <w:r w:rsidR="00B82B71">
        <w:rPr>
          <w:sz w:val="24"/>
          <w:szCs w:val="24"/>
        </w:rPr>
        <w:t>nel giorno e ora di proiezione del film</w:t>
      </w:r>
      <w:r w:rsidRPr="00CC7149">
        <w:rPr>
          <w:sz w:val="24"/>
          <w:szCs w:val="24"/>
        </w:rPr>
        <w:t>.</w:t>
      </w:r>
      <w:r w:rsidR="00385323">
        <w:rPr>
          <w:sz w:val="24"/>
          <w:szCs w:val="24"/>
        </w:rPr>
        <w:t xml:space="preserve"> </w:t>
      </w:r>
      <w:r w:rsidR="00FA0BBB" w:rsidRPr="00D9156E">
        <w:rPr>
          <w:sz w:val="24"/>
          <w:szCs w:val="24"/>
        </w:rPr>
        <w:t xml:space="preserve">Le </w:t>
      </w:r>
      <w:r w:rsidR="0063675D">
        <w:rPr>
          <w:sz w:val="24"/>
          <w:szCs w:val="24"/>
        </w:rPr>
        <w:t>r</w:t>
      </w:r>
      <w:r w:rsidR="00FA0BBB">
        <w:rPr>
          <w:sz w:val="24"/>
          <w:szCs w:val="24"/>
        </w:rPr>
        <w:t xml:space="preserve">egioni dove il termine </w:t>
      </w:r>
      <w:r w:rsidR="00385323">
        <w:rPr>
          <w:sz w:val="24"/>
          <w:szCs w:val="24"/>
        </w:rPr>
        <w:t>“</w:t>
      </w:r>
      <w:r w:rsidR="00FA0BBB">
        <w:rPr>
          <w:sz w:val="24"/>
          <w:szCs w:val="24"/>
        </w:rPr>
        <w:t>Aglianico del Vulture</w:t>
      </w:r>
      <w:r w:rsidR="00385323">
        <w:rPr>
          <w:sz w:val="24"/>
          <w:szCs w:val="24"/>
        </w:rPr>
        <w:t xml:space="preserve">”, </w:t>
      </w:r>
      <w:r w:rsidR="00462584">
        <w:rPr>
          <w:sz w:val="24"/>
          <w:szCs w:val="24"/>
        </w:rPr>
        <w:t xml:space="preserve"> è stato ricercato</w:t>
      </w:r>
      <w:r w:rsidR="00385323">
        <w:rPr>
          <w:sz w:val="24"/>
          <w:szCs w:val="24"/>
        </w:rPr>
        <w:t xml:space="preserve"> maggiormente sono la </w:t>
      </w:r>
      <w:r w:rsidR="00FA0BBB" w:rsidRPr="00D9156E">
        <w:rPr>
          <w:sz w:val="24"/>
          <w:szCs w:val="24"/>
        </w:rPr>
        <w:t>Camp</w:t>
      </w:r>
      <w:r w:rsidR="00FA0BBB">
        <w:rPr>
          <w:sz w:val="24"/>
          <w:szCs w:val="24"/>
        </w:rPr>
        <w:t>ania, Toscana, Lazio, Lombardia ed</w:t>
      </w:r>
      <w:r w:rsidR="00385323">
        <w:rPr>
          <w:sz w:val="24"/>
          <w:szCs w:val="24"/>
        </w:rPr>
        <w:t xml:space="preserve"> Emilia </w:t>
      </w:r>
      <w:r w:rsidR="00FA0BBB" w:rsidRPr="00D9156E">
        <w:rPr>
          <w:sz w:val="24"/>
          <w:szCs w:val="24"/>
        </w:rPr>
        <w:t>Romagna.</w:t>
      </w:r>
      <w:r w:rsidR="00385323">
        <w:rPr>
          <w:sz w:val="24"/>
          <w:szCs w:val="24"/>
        </w:rPr>
        <w:t xml:space="preserve"> La visione della pellicola, </w:t>
      </w:r>
      <w:r w:rsidR="002142E6">
        <w:rPr>
          <w:sz w:val="24"/>
          <w:szCs w:val="24"/>
        </w:rPr>
        <w:t>ha creato</w:t>
      </w:r>
      <w:r w:rsidR="00462584">
        <w:rPr>
          <w:sz w:val="24"/>
          <w:szCs w:val="24"/>
        </w:rPr>
        <w:t xml:space="preserve"> interesse anche nei confronti del</w:t>
      </w:r>
      <w:r w:rsidR="00385323">
        <w:rPr>
          <w:sz w:val="24"/>
          <w:szCs w:val="24"/>
        </w:rPr>
        <w:t xml:space="preserve"> </w:t>
      </w:r>
      <w:r w:rsidR="00FA0BBB">
        <w:rPr>
          <w:sz w:val="24"/>
          <w:szCs w:val="24"/>
        </w:rPr>
        <w:t>paesag</w:t>
      </w:r>
      <w:r w:rsidR="002142E6">
        <w:rPr>
          <w:sz w:val="24"/>
          <w:szCs w:val="24"/>
        </w:rPr>
        <w:t>gio</w:t>
      </w:r>
      <w:r w:rsidR="00462584">
        <w:rPr>
          <w:sz w:val="24"/>
          <w:szCs w:val="24"/>
        </w:rPr>
        <w:t xml:space="preserve"> di ambientazione del film</w:t>
      </w:r>
      <w:r w:rsidR="00FA0BBB">
        <w:rPr>
          <w:sz w:val="24"/>
          <w:szCs w:val="24"/>
        </w:rPr>
        <w:t>, l</w:t>
      </w:r>
      <w:r w:rsidR="00FA0BBB" w:rsidRPr="00D9156E">
        <w:rPr>
          <w:sz w:val="24"/>
          <w:szCs w:val="24"/>
        </w:rPr>
        <w:t xml:space="preserve">a conferma arriva dagli argomenti e </w:t>
      </w:r>
      <w:r w:rsidR="00462584">
        <w:rPr>
          <w:sz w:val="24"/>
          <w:szCs w:val="24"/>
        </w:rPr>
        <w:t xml:space="preserve">dalle </w:t>
      </w:r>
      <w:proofErr w:type="spellStart"/>
      <w:r w:rsidR="00462584">
        <w:rPr>
          <w:sz w:val="24"/>
          <w:szCs w:val="24"/>
        </w:rPr>
        <w:t>query</w:t>
      </w:r>
      <w:proofErr w:type="spellEnd"/>
      <w:r w:rsidR="00FA0BBB" w:rsidRPr="00D9156E">
        <w:rPr>
          <w:sz w:val="24"/>
          <w:szCs w:val="24"/>
        </w:rPr>
        <w:t xml:space="preserve"> c</w:t>
      </w:r>
      <w:r w:rsidR="00FA0BBB">
        <w:rPr>
          <w:sz w:val="24"/>
          <w:szCs w:val="24"/>
        </w:rPr>
        <w:t>orrel</w:t>
      </w:r>
      <w:r w:rsidR="002142E6">
        <w:rPr>
          <w:sz w:val="24"/>
          <w:szCs w:val="24"/>
        </w:rPr>
        <w:t>ate e associate alla</w:t>
      </w:r>
      <w:r w:rsidR="00FA0BBB">
        <w:rPr>
          <w:sz w:val="24"/>
          <w:szCs w:val="24"/>
        </w:rPr>
        <w:t xml:space="preserve"> ricerca </w:t>
      </w:r>
      <w:r w:rsidR="00385323">
        <w:rPr>
          <w:sz w:val="24"/>
          <w:szCs w:val="24"/>
        </w:rPr>
        <w:t>della parola chiave</w:t>
      </w:r>
      <w:r w:rsidR="00462584">
        <w:rPr>
          <w:sz w:val="24"/>
          <w:szCs w:val="24"/>
        </w:rPr>
        <w:t xml:space="preserve"> </w:t>
      </w:r>
      <w:r w:rsidR="00FA0BBB">
        <w:rPr>
          <w:sz w:val="24"/>
          <w:szCs w:val="24"/>
        </w:rPr>
        <w:t>Aglianico del Vulture</w:t>
      </w:r>
      <w:r w:rsidR="00385323">
        <w:rPr>
          <w:sz w:val="24"/>
          <w:szCs w:val="24"/>
        </w:rPr>
        <w:t xml:space="preserve">. Difatti, </w:t>
      </w:r>
      <w:r w:rsidR="00FA0BBB">
        <w:rPr>
          <w:sz w:val="24"/>
          <w:szCs w:val="24"/>
        </w:rPr>
        <w:t xml:space="preserve"> l’argomento Vulture</w:t>
      </w:r>
      <w:r w:rsidR="00E2404F">
        <w:rPr>
          <w:sz w:val="24"/>
          <w:szCs w:val="24"/>
        </w:rPr>
        <w:t xml:space="preserve"> che è la zona geografica di produzione del vino,</w:t>
      </w:r>
      <w:r w:rsidR="00FA0BBB">
        <w:rPr>
          <w:sz w:val="24"/>
          <w:szCs w:val="24"/>
        </w:rPr>
        <w:t xml:space="preserve"> ha ottenuto l’indice massimo di ricerca pari a 100 e </w:t>
      </w:r>
      <w:r w:rsidR="00385323">
        <w:rPr>
          <w:sz w:val="24"/>
          <w:szCs w:val="24"/>
        </w:rPr>
        <w:t>la parola</w:t>
      </w:r>
      <w:r w:rsidR="00A0533B">
        <w:rPr>
          <w:sz w:val="24"/>
          <w:szCs w:val="24"/>
        </w:rPr>
        <w:t xml:space="preserve"> Venosa, la cittadina dove è  </w:t>
      </w:r>
      <w:r w:rsidR="005C69B7">
        <w:rPr>
          <w:sz w:val="24"/>
          <w:szCs w:val="24"/>
        </w:rPr>
        <w:t xml:space="preserve">stato </w:t>
      </w:r>
      <w:r w:rsidR="00A0533B">
        <w:rPr>
          <w:sz w:val="24"/>
          <w:szCs w:val="24"/>
        </w:rPr>
        <w:t>ambientato il</w:t>
      </w:r>
      <w:r w:rsidR="00FA0BBB">
        <w:rPr>
          <w:sz w:val="24"/>
          <w:szCs w:val="24"/>
        </w:rPr>
        <w:t xml:space="preserve"> film, ha ottenuto un indice pari a 78.</w:t>
      </w:r>
      <w:r w:rsidR="00856893">
        <w:rPr>
          <w:sz w:val="24"/>
          <w:szCs w:val="24"/>
        </w:rPr>
        <w:t xml:space="preserve"> </w:t>
      </w:r>
    </w:p>
    <w:p w14:paraId="32DA423F" w14:textId="16CF8BD4" w:rsidR="00B60C78" w:rsidRDefault="00C44AEA" w:rsidP="000D431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concludere</w:t>
      </w:r>
      <w:r w:rsidR="00856893">
        <w:rPr>
          <w:sz w:val="24"/>
          <w:szCs w:val="24"/>
        </w:rPr>
        <w:t xml:space="preserve">, </w:t>
      </w:r>
      <w:r w:rsidR="004E214D">
        <w:rPr>
          <w:sz w:val="24"/>
          <w:szCs w:val="24"/>
        </w:rPr>
        <w:t>dall’analisi dei b</w:t>
      </w:r>
      <w:r w:rsidR="00FA0BBB" w:rsidRPr="009D7FA7">
        <w:rPr>
          <w:sz w:val="24"/>
          <w:szCs w:val="24"/>
        </w:rPr>
        <w:t>ig data</w:t>
      </w:r>
      <w:r w:rsidR="004E214D">
        <w:rPr>
          <w:sz w:val="24"/>
          <w:szCs w:val="24"/>
        </w:rPr>
        <w:t xml:space="preserve"> giunge l’ulteriore conferma di come il</w:t>
      </w:r>
      <w:r w:rsidR="00FA0BBB" w:rsidRPr="009D7FA7">
        <w:rPr>
          <w:sz w:val="24"/>
          <w:szCs w:val="24"/>
        </w:rPr>
        <w:t xml:space="preserve"> cinema grazie alla sua potenza narrativa e alla</w:t>
      </w:r>
      <w:r w:rsidR="00FA0BBB">
        <w:rPr>
          <w:sz w:val="24"/>
          <w:szCs w:val="24"/>
        </w:rPr>
        <w:t xml:space="preserve"> </w:t>
      </w:r>
      <w:r w:rsidR="005C69B7">
        <w:rPr>
          <w:sz w:val="24"/>
          <w:szCs w:val="24"/>
        </w:rPr>
        <w:t xml:space="preserve">sua capacità di coinvolgimento, </w:t>
      </w:r>
      <w:r w:rsidR="002A6BC6">
        <w:rPr>
          <w:sz w:val="24"/>
          <w:szCs w:val="24"/>
        </w:rPr>
        <w:t>risulta essere</w:t>
      </w:r>
      <w:r w:rsidR="00FA0BBB">
        <w:rPr>
          <w:sz w:val="24"/>
          <w:szCs w:val="24"/>
        </w:rPr>
        <w:t xml:space="preserve"> un ottimo strumento di comunicazione di un territorio e delle produzioni eno</w:t>
      </w:r>
      <w:r w:rsidR="003F3296">
        <w:rPr>
          <w:sz w:val="24"/>
          <w:szCs w:val="24"/>
        </w:rPr>
        <w:t>gastronomiche ad esso associate.</w:t>
      </w:r>
      <w:r w:rsidR="005C69B7">
        <w:rPr>
          <w:sz w:val="24"/>
          <w:szCs w:val="24"/>
        </w:rPr>
        <w:t xml:space="preserve"> </w:t>
      </w:r>
    </w:p>
    <w:p w14:paraId="28AD0693" w14:textId="33340A86" w:rsidR="00B50EB6" w:rsidRDefault="00847628" w:rsidP="000D4315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03861136" wp14:editId="134701F3">
            <wp:simplePos x="0" y="0"/>
            <wp:positionH relativeFrom="column">
              <wp:posOffset>22860</wp:posOffset>
            </wp:positionH>
            <wp:positionV relativeFrom="paragraph">
              <wp:posOffset>200025</wp:posOffset>
            </wp:positionV>
            <wp:extent cx="4295775" cy="1962150"/>
            <wp:effectExtent l="0" t="0" r="9525" b="0"/>
            <wp:wrapNone/>
            <wp:docPr id="8" name="Immagine 8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73339" w14:textId="7377AF0C" w:rsidR="00B50EB6" w:rsidRDefault="00B50EB6" w:rsidP="000D4315">
      <w:pPr>
        <w:spacing w:after="0" w:line="360" w:lineRule="auto"/>
        <w:jc w:val="both"/>
        <w:rPr>
          <w:sz w:val="24"/>
          <w:szCs w:val="24"/>
        </w:rPr>
      </w:pPr>
    </w:p>
    <w:p w14:paraId="622316C4" w14:textId="77777777" w:rsidR="00B50EB6" w:rsidRPr="00B50EB6" w:rsidRDefault="00B50EB6" w:rsidP="00B50EB6">
      <w:pPr>
        <w:rPr>
          <w:sz w:val="24"/>
          <w:szCs w:val="24"/>
        </w:rPr>
      </w:pPr>
    </w:p>
    <w:p w14:paraId="207F6650" w14:textId="77777777" w:rsidR="00B50EB6" w:rsidRDefault="00B50EB6" w:rsidP="00B50EB6">
      <w:pPr>
        <w:rPr>
          <w:sz w:val="24"/>
          <w:szCs w:val="24"/>
        </w:rPr>
      </w:pPr>
    </w:p>
    <w:p w14:paraId="16350EB7" w14:textId="77777777" w:rsidR="00B50EB6" w:rsidRDefault="00B50EB6" w:rsidP="00B50EB6">
      <w:pPr>
        <w:rPr>
          <w:sz w:val="24"/>
          <w:szCs w:val="24"/>
        </w:rPr>
      </w:pPr>
    </w:p>
    <w:p w14:paraId="0C8238A8" w14:textId="77777777" w:rsidR="00B50EB6" w:rsidRDefault="00B50EB6" w:rsidP="00B50EB6">
      <w:pPr>
        <w:rPr>
          <w:sz w:val="24"/>
          <w:szCs w:val="24"/>
        </w:rPr>
      </w:pPr>
    </w:p>
    <w:p w14:paraId="7AC44504" w14:textId="4FB62A8F" w:rsidR="00B50EB6" w:rsidRDefault="00B50EB6" w:rsidP="00B50EB6">
      <w:pPr>
        <w:rPr>
          <w:sz w:val="24"/>
          <w:szCs w:val="24"/>
        </w:rPr>
      </w:pPr>
    </w:p>
    <w:p w14:paraId="306E1EEB" w14:textId="14B7D0AF" w:rsidR="00E37CFD" w:rsidRDefault="00847628" w:rsidP="0016722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Figura 1</w:t>
      </w:r>
      <w:r w:rsidR="00167224">
        <w:rPr>
          <w:sz w:val="24"/>
          <w:szCs w:val="24"/>
        </w:rPr>
        <w:t xml:space="preserve"> – Wine to love</w:t>
      </w:r>
    </w:p>
    <w:p w14:paraId="5205EBCA" w14:textId="0B2C8164" w:rsidR="00E37CFD" w:rsidRDefault="00E37CFD" w:rsidP="00B50EB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182121C" wp14:editId="3612230D">
            <wp:simplePos x="0" y="0"/>
            <wp:positionH relativeFrom="column">
              <wp:posOffset>22860</wp:posOffset>
            </wp:positionH>
            <wp:positionV relativeFrom="paragraph">
              <wp:posOffset>245110</wp:posOffset>
            </wp:positionV>
            <wp:extent cx="5688330" cy="1722120"/>
            <wp:effectExtent l="0" t="0" r="762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F7493" w14:textId="77777777" w:rsidR="00E37CFD" w:rsidRDefault="00E37CFD" w:rsidP="00B50EB6">
      <w:pPr>
        <w:rPr>
          <w:sz w:val="24"/>
          <w:szCs w:val="24"/>
        </w:rPr>
      </w:pPr>
    </w:p>
    <w:p w14:paraId="378909D7" w14:textId="29392F0A" w:rsidR="00B50EB6" w:rsidRDefault="00B50EB6" w:rsidP="00B50EB6">
      <w:pPr>
        <w:rPr>
          <w:sz w:val="24"/>
          <w:szCs w:val="24"/>
        </w:rPr>
      </w:pPr>
    </w:p>
    <w:p w14:paraId="2037C18F" w14:textId="486738B6" w:rsidR="00B50EB6" w:rsidRPr="00B50EB6" w:rsidRDefault="00B50EB6" w:rsidP="00B50EB6">
      <w:pPr>
        <w:rPr>
          <w:sz w:val="24"/>
          <w:szCs w:val="24"/>
        </w:rPr>
      </w:pPr>
    </w:p>
    <w:p w14:paraId="00DF9165" w14:textId="77777777" w:rsidR="00B50EB6" w:rsidRPr="00B50EB6" w:rsidRDefault="00B50EB6" w:rsidP="00B50EB6">
      <w:pPr>
        <w:rPr>
          <w:sz w:val="24"/>
          <w:szCs w:val="24"/>
        </w:rPr>
      </w:pPr>
    </w:p>
    <w:p w14:paraId="03FCA99D" w14:textId="77777777" w:rsidR="00B50EB6" w:rsidRPr="00B50EB6" w:rsidRDefault="00B50EB6" w:rsidP="00B50EB6">
      <w:pPr>
        <w:rPr>
          <w:sz w:val="24"/>
          <w:szCs w:val="24"/>
        </w:rPr>
      </w:pPr>
    </w:p>
    <w:p w14:paraId="4FDFC49C" w14:textId="6ACD9297" w:rsidR="00167224" w:rsidRDefault="00167224" w:rsidP="00002C5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Figura 2 - Google trends</w:t>
      </w:r>
    </w:p>
    <w:p w14:paraId="6B7D9836" w14:textId="77777777" w:rsidR="00002C5A" w:rsidRDefault="00002C5A" w:rsidP="00002C5A">
      <w:pPr>
        <w:spacing w:after="0" w:line="480" w:lineRule="auto"/>
        <w:rPr>
          <w:sz w:val="24"/>
          <w:szCs w:val="24"/>
        </w:rPr>
      </w:pPr>
    </w:p>
    <w:p w14:paraId="5686618C" w14:textId="236B0526" w:rsidR="00167224" w:rsidRDefault="00167224" w:rsidP="00B50EB6">
      <w:pPr>
        <w:rPr>
          <w:noProof/>
          <w:sz w:val="24"/>
          <w:szCs w:val="24"/>
          <w:lang w:eastAsia="it-IT"/>
        </w:rPr>
      </w:pPr>
      <w:r w:rsidRPr="00B50EB6">
        <w:rPr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5408" behindDoc="0" locked="0" layoutInCell="1" allowOverlap="1" wp14:anchorId="189C49CD" wp14:editId="5134A5F9">
            <wp:simplePos x="0" y="0"/>
            <wp:positionH relativeFrom="column">
              <wp:posOffset>-443865</wp:posOffset>
            </wp:positionH>
            <wp:positionV relativeFrom="paragraph">
              <wp:posOffset>138430</wp:posOffset>
            </wp:positionV>
            <wp:extent cx="6181725" cy="2159654"/>
            <wp:effectExtent l="0" t="0" r="0" b="0"/>
            <wp:wrapNone/>
            <wp:docPr id="1" name="Immagine 1" descr="C:\Users\angelo bencivenga\Desktop\wine to love\reg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o bencivenga\Desktop\wine to love\region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652" cy="216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1C5DF" w14:textId="53E56BF2" w:rsidR="00B50EB6" w:rsidRDefault="00B50EB6" w:rsidP="00B50EB6">
      <w:pPr>
        <w:rPr>
          <w:sz w:val="24"/>
          <w:szCs w:val="24"/>
        </w:rPr>
      </w:pPr>
    </w:p>
    <w:p w14:paraId="2ED335D3" w14:textId="77777777" w:rsidR="00E37CFD" w:rsidRDefault="00E37CFD" w:rsidP="00B50EB6">
      <w:pPr>
        <w:rPr>
          <w:sz w:val="24"/>
          <w:szCs w:val="24"/>
        </w:rPr>
      </w:pPr>
    </w:p>
    <w:p w14:paraId="78F813D9" w14:textId="77777777" w:rsidR="00E37CFD" w:rsidRDefault="00E37CFD" w:rsidP="00B50EB6">
      <w:pPr>
        <w:rPr>
          <w:sz w:val="24"/>
          <w:szCs w:val="24"/>
        </w:rPr>
      </w:pPr>
    </w:p>
    <w:p w14:paraId="601E7420" w14:textId="77777777" w:rsidR="00E37CFD" w:rsidRDefault="00E37CFD" w:rsidP="00B50EB6">
      <w:pPr>
        <w:rPr>
          <w:sz w:val="24"/>
          <w:szCs w:val="24"/>
        </w:rPr>
      </w:pPr>
    </w:p>
    <w:p w14:paraId="0B59D90D" w14:textId="77777777" w:rsidR="00E37CFD" w:rsidRDefault="00E37CFD" w:rsidP="00B50EB6">
      <w:pPr>
        <w:rPr>
          <w:sz w:val="24"/>
          <w:szCs w:val="24"/>
        </w:rPr>
      </w:pPr>
    </w:p>
    <w:p w14:paraId="004D38FE" w14:textId="77777777" w:rsidR="00BF4B89" w:rsidRDefault="00BF4B89" w:rsidP="00167224">
      <w:pPr>
        <w:spacing w:after="0" w:line="480" w:lineRule="auto"/>
        <w:rPr>
          <w:sz w:val="24"/>
          <w:szCs w:val="24"/>
        </w:rPr>
      </w:pPr>
    </w:p>
    <w:p w14:paraId="6D310A14" w14:textId="03FE7844" w:rsidR="00167224" w:rsidRDefault="00167224" w:rsidP="0016722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Figura 3 - Google trends</w:t>
      </w:r>
    </w:p>
    <w:p w14:paraId="393CD12A" w14:textId="3A78F95D" w:rsidR="00167224" w:rsidRPr="00B50EB6" w:rsidRDefault="00167224" w:rsidP="00B50EB6">
      <w:pPr>
        <w:rPr>
          <w:sz w:val="24"/>
          <w:szCs w:val="24"/>
        </w:rPr>
      </w:pPr>
      <w:r w:rsidRPr="00B50EB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187EBFED" wp14:editId="4E0326F2">
            <wp:simplePos x="0" y="0"/>
            <wp:positionH relativeFrom="column">
              <wp:posOffset>-446405</wp:posOffset>
            </wp:positionH>
            <wp:positionV relativeFrom="paragraph">
              <wp:posOffset>86360</wp:posOffset>
            </wp:positionV>
            <wp:extent cx="6652895" cy="2338705"/>
            <wp:effectExtent l="0" t="0" r="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233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9DCBC" w14:textId="06E0BE8D" w:rsidR="00B50EB6" w:rsidRDefault="00B50EB6" w:rsidP="00B50EB6">
      <w:pPr>
        <w:rPr>
          <w:sz w:val="24"/>
          <w:szCs w:val="24"/>
        </w:rPr>
      </w:pPr>
    </w:p>
    <w:p w14:paraId="76FAE616" w14:textId="7E631712" w:rsidR="00167224" w:rsidRDefault="00167224" w:rsidP="00B50EB6">
      <w:pPr>
        <w:rPr>
          <w:sz w:val="24"/>
          <w:szCs w:val="24"/>
        </w:rPr>
      </w:pPr>
    </w:p>
    <w:p w14:paraId="1510DC10" w14:textId="77777777" w:rsidR="00167224" w:rsidRPr="00167224" w:rsidRDefault="00167224" w:rsidP="00167224">
      <w:pPr>
        <w:rPr>
          <w:sz w:val="24"/>
          <w:szCs w:val="24"/>
        </w:rPr>
      </w:pPr>
    </w:p>
    <w:p w14:paraId="4E23975B" w14:textId="77777777" w:rsidR="00167224" w:rsidRPr="00167224" w:rsidRDefault="00167224" w:rsidP="00167224">
      <w:pPr>
        <w:rPr>
          <w:sz w:val="24"/>
          <w:szCs w:val="24"/>
        </w:rPr>
      </w:pPr>
    </w:p>
    <w:p w14:paraId="2C91797E" w14:textId="77777777" w:rsidR="00167224" w:rsidRPr="00167224" w:rsidRDefault="00167224" w:rsidP="00167224">
      <w:pPr>
        <w:rPr>
          <w:sz w:val="24"/>
          <w:szCs w:val="24"/>
        </w:rPr>
      </w:pPr>
    </w:p>
    <w:p w14:paraId="4ADFD8C5" w14:textId="77777777" w:rsidR="00167224" w:rsidRDefault="00167224" w:rsidP="00167224">
      <w:pPr>
        <w:spacing w:after="0" w:line="480" w:lineRule="auto"/>
        <w:rPr>
          <w:sz w:val="24"/>
          <w:szCs w:val="24"/>
        </w:rPr>
      </w:pPr>
    </w:p>
    <w:p w14:paraId="05329D4C" w14:textId="62CB56ED" w:rsidR="00167224" w:rsidRDefault="00167224" w:rsidP="0016722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Figura 4 - Google trends</w:t>
      </w:r>
    </w:p>
    <w:p w14:paraId="7329CCA7" w14:textId="4EA0CA87" w:rsidR="00B50EB6" w:rsidRPr="00167224" w:rsidRDefault="00B50EB6" w:rsidP="00167224">
      <w:pPr>
        <w:rPr>
          <w:sz w:val="24"/>
          <w:szCs w:val="24"/>
        </w:rPr>
      </w:pPr>
    </w:p>
    <w:sectPr w:rsidR="00B50EB6" w:rsidRPr="00167224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034E3" w14:textId="77777777" w:rsidR="007B3C5C" w:rsidRDefault="007B3C5C" w:rsidP="00320FCA">
      <w:pPr>
        <w:spacing w:after="0" w:line="240" w:lineRule="auto"/>
      </w:pPr>
      <w:r>
        <w:separator/>
      </w:r>
    </w:p>
  </w:endnote>
  <w:endnote w:type="continuationSeparator" w:id="0">
    <w:p w14:paraId="414F753A" w14:textId="77777777" w:rsidR="007B3C5C" w:rsidRDefault="007B3C5C" w:rsidP="0032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223976"/>
      <w:docPartObj>
        <w:docPartGallery w:val="Page Numbers (Bottom of Page)"/>
        <w:docPartUnique/>
      </w:docPartObj>
    </w:sdtPr>
    <w:sdtEndPr/>
    <w:sdtContent>
      <w:p w14:paraId="08A8BF84" w14:textId="77777777" w:rsidR="00E86EB3" w:rsidRDefault="00E86E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690">
          <w:rPr>
            <w:noProof/>
          </w:rPr>
          <w:t>2</w:t>
        </w:r>
        <w:r>
          <w:fldChar w:fldCharType="end"/>
        </w:r>
      </w:p>
    </w:sdtContent>
  </w:sdt>
  <w:p w14:paraId="4CC7DC8E" w14:textId="77777777" w:rsidR="00E86EB3" w:rsidRDefault="00E86EB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72E99" w14:textId="77777777" w:rsidR="007B3C5C" w:rsidRDefault="007B3C5C" w:rsidP="00320FCA">
      <w:pPr>
        <w:spacing w:after="0" w:line="240" w:lineRule="auto"/>
      </w:pPr>
      <w:r>
        <w:separator/>
      </w:r>
    </w:p>
  </w:footnote>
  <w:footnote w:type="continuationSeparator" w:id="0">
    <w:p w14:paraId="2E2512F2" w14:textId="77777777" w:rsidR="007B3C5C" w:rsidRDefault="007B3C5C" w:rsidP="00320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BB"/>
    <w:rsid w:val="00002C5A"/>
    <w:rsid w:val="00021935"/>
    <w:rsid w:val="00030761"/>
    <w:rsid w:val="0003125F"/>
    <w:rsid w:val="0004356E"/>
    <w:rsid w:val="00062C16"/>
    <w:rsid w:val="000A0887"/>
    <w:rsid w:val="000D4315"/>
    <w:rsid w:val="00101D58"/>
    <w:rsid w:val="00131AB4"/>
    <w:rsid w:val="00145EED"/>
    <w:rsid w:val="0015128B"/>
    <w:rsid w:val="00167224"/>
    <w:rsid w:val="001A6E48"/>
    <w:rsid w:val="001B4758"/>
    <w:rsid w:val="001C75BA"/>
    <w:rsid w:val="001F4286"/>
    <w:rsid w:val="00204CFB"/>
    <w:rsid w:val="002142E6"/>
    <w:rsid w:val="00225EEC"/>
    <w:rsid w:val="00265E0A"/>
    <w:rsid w:val="002709BA"/>
    <w:rsid w:val="00284BB9"/>
    <w:rsid w:val="002A6BC6"/>
    <w:rsid w:val="002C0580"/>
    <w:rsid w:val="002E1927"/>
    <w:rsid w:val="003011BD"/>
    <w:rsid w:val="00310DDE"/>
    <w:rsid w:val="00320FCA"/>
    <w:rsid w:val="003352F1"/>
    <w:rsid w:val="00385323"/>
    <w:rsid w:val="003F20E9"/>
    <w:rsid w:val="003F3296"/>
    <w:rsid w:val="0042398C"/>
    <w:rsid w:val="004342C9"/>
    <w:rsid w:val="00461690"/>
    <w:rsid w:val="00462584"/>
    <w:rsid w:val="004B6546"/>
    <w:rsid w:val="004E214D"/>
    <w:rsid w:val="004E63C1"/>
    <w:rsid w:val="00517929"/>
    <w:rsid w:val="005454C7"/>
    <w:rsid w:val="005568AE"/>
    <w:rsid w:val="00572D6A"/>
    <w:rsid w:val="005751C7"/>
    <w:rsid w:val="005C3DA2"/>
    <w:rsid w:val="005C69B7"/>
    <w:rsid w:val="00605778"/>
    <w:rsid w:val="006130AF"/>
    <w:rsid w:val="0063675D"/>
    <w:rsid w:val="0064303D"/>
    <w:rsid w:val="006A3F9A"/>
    <w:rsid w:val="006F19F1"/>
    <w:rsid w:val="00765E80"/>
    <w:rsid w:val="007B3C5C"/>
    <w:rsid w:val="007B6F20"/>
    <w:rsid w:val="007D240D"/>
    <w:rsid w:val="00807F65"/>
    <w:rsid w:val="00847628"/>
    <w:rsid w:val="00854D10"/>
    <w:rsid w:val="00856893"/>
    <w:rsid w:val="008A1646"/>
    <w:rsid w:val="008C0E77"/>
    <w:rsid w:val="008E492F"/>
    <w:rsid w:val="009472DF"/>
    <w:rsid w:val="0098718C"/>
    <w:rsid w:val="009A7F75"/>
    <w:rsid w:val="009C0E4F"/>
    <w:rsid w:val="00A0533B"/>
    <w:rsid w:val="00A05954"/>
    <w:rsid w:val="00A11CA9"/>
    <w:rsid w:val="00A33665"/>
    <w:rsid w:val="00A33ACE"/>
    <w:rsid w:val="00A47248"/>
    <w:rsid w:val="00AB1B4B"/>
    <w:rsid w:val="00AF5121"/>
    <w:rsid w:val="00B03F0D"/>
    <w:rsid w:val="00B50EB6"/>
    <w:rsid w:val="00B60C78"/>
    <w:rsid w:val="00B76BA2"/>
    <w:rsid w:val="00B82B71"/>
    <w:rsid w:val="00BE6991"/>
    <w:rsid w:val="00BF4B89"/>
    <w:rsid w:val="00C31021"/>
    <w:rsid w:val="00C40530"/>
    <w:rsid w:val="00C44AEA"/>
    <w:rsid w:val="00CB0374"/>
    <w:rsid w:val="00CC7149"/>
    <w:rsid w:val="00CF1FB6"/>
    <w:rsid w:val="00D924B2"/>
    <w:rsid w:val="00E14A9F"/>
    <w:rsid w:val="00E2151A"/>
    <w:rsid w:val="00E2404F"/>
    <w:rsid w:val="00E37CFD"/>
    <w:rsid w:val="00E84145"/>
    <w:rsid w:val="00E86EB3"/>
    <w:rsid w:val="00E90981"/>
    <w:rsid w:val="00F60B82"/>
    <w:rsid w:val="00F93B90"/>
    <w:rsid w:val="00FA0BBB"/>
    <w:rsid w:val="00FA1C2E"/>
    <w:rsid w:val="00FB068B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0A2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BB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4B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20FCA"/>
  </w:style>
  <w:style w:type="paragraph" w:styleId="Pidipagina">
    <w:name w:val="footer"/>
    <w:basedOn w:val="Normale"/>
    <w:link w:val="PidipaginaCarattere"/>
    <w:uiPriority w:val="99"/>
    <w:unhideWhenUsed/>
    <w:rsid w:val="00320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20FCA"/>
  </w:style>
  <w:style w:type="paragraph" w:styleId="Paragrafoelenco">
    <w:name w:val="List Paragraph"/>
    <w:basedOn w:val="Normale"/>
    <w:qFormat/>
    <w:rsid w:val="009A7F75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AB1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BB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4B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20FCA"/>
  </w:style>
  <w:style w:type="paragraph" w:styleId="Pidipagina">
    <w:name w:val="footer"/>
    <w:basedOn w:val="Normale"/>
    <w:link w:val="PidipaginaCarattere"/>
    <w:uiPriority w:val="99"/>
    <w:unhideWhenUsed/>
    <w:rsid w:val="00320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20FCA"/>
  </w:style>
  <w:style w:type="paragraph" w:styleId="Paragrafoelenco">
    <w:name w:val="List Paragraph"/>
    <w:basedOn w:val="Normale"/>
    <w:qFormat/>
    <w:rsid w:val="009A7F75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AB1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t.wikipedia.org/wiki/Prosecco_(vino)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7085-2343-8F49-8C57-92C5AEFF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bencivenga</dc:creator>
  <cp:lastModifiedBy>Annalisa Percoco</cp:lastModifiedBy>
  <cp:revision>2</cp:revision>
  <dcterms:created xsi:type="dcterms:W3CDTF">2019-11-06T17:33:00Z</dcterms:created>
  <dcterms:modified xsi:type="dcterms:W3CDTF">2019-11-06T17:33:00Z</dcterms:modified>
</cp:coreProperties>
</file>