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923" w:rsidRPr="00910AEC" w:rsidRDefault="005D7923" w:rsidP="009D2E97">
      <w:pPr>
        <w:pStyle w:val="Titre10"/>
        <w:jc w:val="center"/>
        <w:rPr>
          <w:rFonts w:ascii="Times New Roman" w:hAnsi="Times New Roman"/>
          <w:b w:val="0"/>
          <w:iCs/>
          <w:sz w:val="60"/>
          <w:szCs w:val="60"/>
        </w:rPr>
      </w:pPr>
    </w:p>
    <w:p w:rsidR="00842939" w:rsidRPr="00842939" w:rsidRDefault="00842939" w:rsidP="00842939">
      <w:pPr>
        <w:pStyle w:val="Titre10"/>
        <w:spacing w:after="240"/>
        <w:ind w:right="-22"/>
        <w:jc w:val="center"/>
        <w:rPr>
          <w:sz w:val="58"/>
          <w:szCs w:val="58"/>
        </w:rPr>
      </w:pPr>
      <w:r w:rsidRPr="00842939">
        <w:rPr>
          <w:rFonts w:ascii="Times New Roman" w:hAnsi="Times New Roman"/>
          <w:b w:val="0"/>
          <w:iCs/>
          <w:sz w:val="58"/>
          <w:szCs w:val="58"/>
        </w:rPr>
        <w:t>Agglomeration and Urban Economics in International Climate Policy: A Dynamic CGE Approach</w:t>
      </w:r>
    </w:p>
    <w:p w:rsidR="00FC1F16" w:rsidRPr="00134A7B" w:rsidRDefault="007B7513">
      <w:pPr>
        <w:autoSpaceDE w:val="0"/>
        <w:autoSpaceDN w:val="0"/>
        <w:adjustRightInd w:val="0"/>
        <w:spacing w:before="240" w:after="0" w:line="360" w:lineRule="auto"/>
        <w:jc w:val="center"/>
        <w:outlineLvl w:val="0"/>
        <w:rPr>
          <w:rFonts w:eastAsia="Times New Roman"/>
          <w:iCs/>
          <w:smallCaps/>
          <w:sz w:val="28"/>
          <w:szCs w:val="26"/>
          <w:vertAlign w:val="superscript"/>
          <w:lang w:val="nl-NL"/>
        </w:rPr>
      </w:pPr>
      <w:bookmarkStart w:id="0" w:name="_GoBack"/>
      <w:bookmarkEnd w:id="0"/>
      <w:r w:rsidRPr="00134A7B">
        <w:rPr>
          <w:rFonts w:eastAsia="Times New Roman"/>
          <w:iCs/>
          <w:smallCaps/>
          <w:sz w:val="28"/>
          <w:szCs w:val="26"/>
          <w:lang w:val="nl-NL"/>
        </w:rPr>
        <w:t>HENRI WAISMAN</w:t>
      </w:r>
    </w:p>
    <w:p w:rsidR="00FC1F16" w:rsidRPr="00910AEC" w:rsidRDefault="00D13A77">
      <w:pPr>
        <w:autoSpaceDE w:val="0"/>
        <w:autoSpaceDN w:val="0"/>
        <w:adjustRightInd w:val="0"/>
        <w:spacing w:after="240" w:line="360" w:lineRule="auto"/>
        <w:jc w:val="center"/>
        <w:outlineLvl w:val="0"/>
        <w:rPr>
          <w:rFonts w:eastAsia="Times New Roman"/>
          <w:i/>
          <w:iCs/>
          <w:sz w:val="24"/>
          <w:szCs w:val="26"/>
          <w:lang w:val="nl-NL"/>
        </w:rPr>
      </w:pPr>
      <w:r w:rsidRPr="00910AEC">
        <w:rPr>
          <w:rFonts w:eastAsia="Times New Roman"/>
          <w:i/>
          <w:iCs/>
          <w:sz w:val="24"/>
          <w:szCs w:val="26"/>
          <w:lang w:val="nl-NL"/>
        </w:rPr>
        <w:t xml:space="preserve">Centre International de Recherche </w:t>
      </w:r>
      <w:proofErr w:type="spellStart"/>
      <w:r w:rsidRPr="00910AEC">
        <w:rPr>
          <w:rFonts w:eastAsia="Times New Roman"/>
          <w:i/>
          <w:iCs/>
          <w:sz w:val="24"/>
          <w:szCs w:val="26"/>
          <w:lang w:val="nl-NL"/>
        </w:rPr>
        <w:t>sur</w:t>
      </w:r>
      <w:proofErr w:type="spellEnd"/>
      <w:r w:rsidRPr="00910AEC">
        <w:rPr>
          <w:rFonts w:eastAsia="Times New Roman"/>
          <w:i/>
          <w:iCs/>
          <w:sz w:val="24"/>
          <w:szCs w:val="26"/>
          <w:lang w:val="nl-NL"/>
        </w:rPr>
        <w:t xml:space="preserve"> </w:t>
      </w:r>
      <w:proofErr w:type="spellStart"/>
      <w:r w:rsidRPr="00910AEC">
        <w:rPr>
          <w:rFonts w:eastAsia="Times New Roman"/>
          <w:i/>
          <w:iCs/>
          <w:sz w:val="24"/>
          <w:szCs w:val="26"/>
          <w:lang w:val="nl-NL"/>
        </w:rPr>
        <w:t>l’Environnement</w:t>
      </w:r>
      <w:proofErr w:type="spellEnd"/>
      <w:r w:rsidRPr="00910AEC">
        <w:rPr>
          <w:rFonts w:eastAsia="Times New Roman"/>
          <w:i/>
          <w:iCs/>
          <w:sz w:val="24"/>
          <w:szCs w:val="26"/>
          <w:lang w:val="nl-NL"/>
        </w:rPr>
        <w:t xml:space="preserve"> et </w:t>
      </w:r>
      <w:proofErr w:type="spellStart"/>
      <w:r w:rsidRPr="00910AEC">
        <w:rPr>
          <w:rFonts w:eastAsia="Times New Roman"/>
          <w:i/>
          <w:iCs/>
          <w:sz w:val="24"/>
          <w:szCs w:val="26"/>
          <w:lang w:val="nl-NL"/>
        </w:rPr>
        <w:t>le</w:t>
      </w:r>
      <w:proofErr w:type="spellEnd"/>
      <w:r w:rsidRPr="00910AEC">
        <w:rPr>
          <w:rFonts w:eastAsia="Times New Roman"/>
          <w:i/>
          <w:iCs/>
          <w:sz w:val="24"/>
          <w:szCs w:val="26"/>
          <w:lang w:val="nl-NL"/>
        </w:rPr>
        <w:t xml:space="preserve"> </w:t>
      </w:r>
      <w:proofErr w:type="spellStart"/>
      <w:r w:rsidRPr="00910AEC">
        <w:rPr>
          <w:rFonts w:eastAsia="Times New Roman"/>
          <w:i/>
          <w:iCs/>
          <w:sz w:val="24"/>
          <w:szCs w:val="26"/>
          <w:lang w:val="nl-NL"/>
        </w:rPr>
        <w:t>Développement</w:t>
      </w:r>
      <w:proofErr w:type="spellEnd"/>
    </w:p>
    <w:p w:rsidR="00B905CA" w:rsidRPr="00910AEC" w:rsidRDefault="00B905CA">
      <w:pPr>
        <w:autoSpaceDE w:val="0"/>
        <w:autoSpaceDN w:val="0"/>
        <w:adjustRightInd w:val="0"/>
        <w:spacing w:before="240" w:after="240" w:line="360" w:lineRule="auto"/>
        <w:jc w:val="center"/>
        <w:outlineLvl w:val="0"/>
        <w:rPr>
          <w:rFonts w:eastAsia="Times New Roman"/>
          <w:iCs/>
          <w:sz w:val="24"/>
          <w:szCs w:val="26"/>
          <w:lang w:val="nl-NL"/>
        </w:rPr>
      </w:pPr>
      <w:proofErr w:type="spellStart"/>
      <w:proofErr w:type="gramStart"/>
      <w:r w:rsidRPr="00910AEC">
        <w:rPr>
          <w:rFonts w:eastAsia="Times New Roman"/>
          <w:iCs/>
          <w:sz w:val="24"/>
          <w:szCs w:val="26"/>
          <w:lang w:val="nl-NL"/>
        </w:rPr>
        <w:t>and</w:t>
      </w:r>
      <w:proofErr w:type="spellEnd"/>
      <w:proofErr w:type="gramEnd"/>
    </w:p>
    <w:p w:rsidR="00FC1F16" w:rsidRPr="00134A7B" w:rsidRDefault="007B7513">
      <w:pPr>
        <w:autoSpaceDE w:val="0"/>
        <w:autoSpaceDN w:val="0"/>
        <w:adjustRightInd w:val="0"/>
        <w:spacing w:before="240" w:after="0" w:line="360" w:lineRule="auto"/>
        <w:jc w:val="center"/>
        <w:outlineLvl w:val="0"/>
        <w:rPr>
          <w:rFonts w:eastAsia="Times New Roman"/>
          <w:iCs/>
          <w:smallCaps/>
          <w:sz w:val="28"/>
          <w:szCs w:val="26"/>
          <w:lang w:val="nl-NL"/>
        </w:rPr>
      </w:pPr>
      <w:r w:rsidRPr="00134A7B">
        <w:rPr>
          <w:rFonts w:eastAsia="Times New Roman"/>
          <w:iCs/>
          <w:smallCaps/>
          <w:sz w:val="28"/>
          <w:szCs w:val="26"/>
          <w:lang w:val="nl-NL"/>
        </w:rPr>
        <w:t>FABIO GRAZI</w:t>
      </w:r>
      <w:r w:rsidR="00AF42BF" w:rsidRPr="00134A7B">
        <w:rPr>
          <w:rFonts w:eastAsia="Times New Roman"/>
          <w:iCs/>
          <w:smallCaps/>
          <w:sz w:val="28"/>
          <w:szCs w:val="26"/>
          <w:vertAlign w:val="superscript"/>
          <w:lang w:val="nl-NL"/>
        </w:rPr>
        <w:footnoteReference w:id="1"/>
      </w:r>
    </w:p>
    <w:p w:rsidR="00FC1F16" w:rsidRPr="00910AEC" w:rsidRDefault="00D13A77">
      <w:pPr>
        <w:autoSpaceDE w:val="0"/>
        <w:autoSpaceDN w:val="0"/>
        <w:adjustRightInd w:val="0"/>
        <w:spacing w:after="240" w:line="360" w:lineRule="auto"/>
        <w:jc w:val="center"/>
        <w:outlineLvl w:val="0"/>
        <w:rPr>
          <w:rFonts w:eastAsia="Times New Roman"/>
          <w:i/>
          <w:iCs/>
          <w:sz w:val="24"/>
          <w:szCs w:val="26"/>
          <w:lang w:val="nl-NL"/>
        </w:rPr>
      </w:pPr>
      <w:r w:rsidRPr="00910AEC">
        <w:rPr>
          <w:rFonts w:eastAsia="Times New Roman"/>
          <w:i/>
          <w:iCs/>
          <w:sz w:val="24"/>
          <w:szCs w:val="26"/>
          <w:lang w:val="nl-NL"/>
        </w:rPr>
        <w:t xml:space="preserve">Agence </w:t>
      </w:r>
      <w:proofErr w:type="spellStart"/>
      <w:r w:rsidRPr="00910AEC">
        <w:rPr>
          <w:rFonts w:eastAsia="Times New Roman"/>
          <w:i/>
          <w:iCs/>
          <w:sz w:val="24"/>
          <w:szCs w:val="26"/>
          <w:lang w:val="nl-NL"/>
        </w:rPr>
        <w:t>Française</w:t>
      </w:r>
      <w:proofErr w:type="spellEnd"/>
      <w:r w:rsidRPr="00910AEC">
        <w:rPr>
          <w:rFonts w:eastAsia="Times New Roman"/>
          <w:i/>
          <w:iCs/>
          <w:sz w:val="24"/>
          <w:szCs w:val="26"/>
          <w:lang w:val="nl-NL"/>
        </w:rPr>
        <w:t xml:space="preserve"> de </w:t>
      </w:r>
      <w:proofErr w:type="spellStart"/>
      <w:r w:rsidRPr="00910AEC">
        <w:rPr>
          <w:rFonts w:eastAsia="Times New Roman"/>
          <w:i/>
          <w:iCs/>
          <w:sz w:val="24"/>
          <w:szCs w:val="26"/>
          <w:lang w:val="nl-NL"/>
        </w:rPr>
        <w:t>Développement</w:t>
      </w:r>
      <w:proofErr w:type="spellEnd"/>
      <w:r w:rsidR="000E73C6" w:rsidRPr="00910AEC">
        <w:rPr>
          <w:rFonts w:eastAsia="Times New Roman"/>
          <w:i/>
          <w:iCs/>
          <w:sz w:val="24"/>
          <w:szCs w:val="26"/>
          <w:lang w:val="nl-NL"/>
        </w:rPr>
        <w:t xml:space="preserve">, </w:t>
      </w:r>
      <w:proofErr w:type="gramStart"/>
      <w:r w:rsidR="000E73C6" w:rsidRPr="00910AEC">
        <w:rPr>
          <w:rFonts w:eastAsia="Times New Roman"/>
          <w:i/>
          <w:iCs/>
          <w:sz w:val="24"/>
          <w:szCs w:val="26"/>
          <w:lang w:val="nl-NL"/>
        </w:rPr>
        <w:t>Research</w:t>
      </w:r>
      <w:proofErr w:type="gramEnd"/>
      <w:r w:rsidR="000E73C6" w:rsidRPr="00910AEC">
        <w:rPr>
          <w:rFonts w:eastAsia="Times New Roman"/>
          <w:i/>
          <w:iCs/>
          <w:sz w:val="24"/>
          <w:szCs w:val="26"/>
          <w:lang w:val="nl-NL"/>
        </w:rPr>
        <w:t xml:space="preserve"> </w:t>
      </w:r>
      <w:proofErr w:type="spellStart"/>
      <w:r w:rsidR="00D16EB4">
        <w:rPr>
          <w:rFonts w:eastAsia="Times New Roman"/>
          <w:i/>
          <w:iCs/>
          <w:sz w:val="24"/>
          <w:szCs w:val="26"/>
          <w:lang w:val="nl-NL"/>
        </w:rPr>
        <w:t>Directorate</w:t>
      </w:r>
      <w:proofErr w:type="spellEnd"/>
    </w:p>
    <w:p w:rsidR="007B7513" w:rsidRPr="00D16EB4" w:rsidRDefault="00CC130D" w:rsidP="00910AEC">
      <w:pPr>
        <w:spacing w:after="0" w:line="360" w:lineRule="auto"/>
        <w:rPr>
          <w:i/>
          <w:sz w:val="24"/>
          <w:szCs w:val="24"/>
          <w:lang w:eastAsia="de-DE"/>
        </w:rPr>
      </w:pPr>
      <w:r w:rsidRPr="00D16EB4">
        <w:rPr>
          <w:i/>
          <w:sz w:val="24"/>
          <w:szCs w:val="24"/>
          <w:lang w:eastAsia="de-DE"/>
        </w:rPr>
        <w:br w:type="page"/>
      </w:r>
    </w:p>
    <w:p w:rsidR="007535F4" w:rsidRPr="00D16EB4" w:rsidRDefault="007535F4" w:rsidP="007535F4">
      <w:pPr>
        <w:pStyle w:val="Titre10"/>
        <w:jc w:val="center"/>
        <w:rPr>
          <w:rFonts w:ascii="Times New Roman" w:hAnsi="Times New Roman"/>
          <w:b w:val="0"/>
          <w:iCs/>
          <w:sz w:val="60"/>
          <w:szCs w:val="60"/>
          <w:lang w:val="fr-FR"/>
        </w:rPr>
      </w:pPr>
    </w:p>
    <w:p w:rsidR="007740CB" w:rsidRPr="00842939" w:rsidRDefault="00842939" w:rsidP="00842939">
      <w:pPr>
        <w:pStyle w:val="Titre10"/>
        <w:spacing w:after="240"/>
        <w:ind w:right="-22"/>
        <w:jc w:val="center"/>
        <w:rPr>
          <w:sz w:val="58"/>
          <w:szCs w:val="58"/>
        </w:rPr>
      </w:pPr>
      <w:r w:rsidRPr="00842939">
        <w:rPr>
          <w:rFonts w:ascii="Times New Roman" w:hAnsi="Times New Roman"/>
          <w:b w:val="0"/>
          <w:iCs/>
          <w:sz w:val="58"/>
          <w:szCs w:val="58"/>
        </w:rPr>
        <w:t>Agglomeration and Urban Economics</w:t>
      </w:r>
      <w:r w:rsidR="007535F4" w:rsidRPr="00842939">
        <w:rPr>
          <w:rFonts w:ascii="Times New Roman" w:hAnsi="Times New Roman"/>
          <w:b w:val="0"/>
          <w:iCs/>
          <w:sz w:val="58"/>
          <w:szCs w:val="58"/>
        </w:rPr>
        <w:t xml:space="preserve"> in International Climate Policy: A Dynamic CGE Approach</w:t>
      </w:r>
    </w:p>
    <w:p w:rsidR="00665809" w:rsidRPr="00910AEC" w:rsidRDefault="00665809" w:rsidP="00842939">
      <w:pPr>
        <w:autoSpaceDE w:val="0"/>
        <w:autoSpaceDN w:val="0"/>
        <w:adjustRightInd w:val="0"/>
        <w:spacing w:before="240" w:after="0" w:line="360" w:lineRule="auto"/>
        <w:ind w:left="567" w:right="545"/>
        <w:jc w:val="center"/>
        <w:outlineLvl w:val="0"/>
        <w:rPr>
          <w:rFonts w:eastAsia="Times New Roman"/>
          <w:smallCaps/>
          <w:sz w:val="24"/>
          <w:lang w:val="en-US"/>
        </w:rPr>
      </w:pPr>
      <w:r w:rsidRPr="00910AEC">
        <w:rPr>
          <w:rFonts w:eastAsia="Times New Roman"/>
          <w:smallCaps/>
          <w:sz w:val="24"/>
          <w:lang w:val="en-US"/>
        </w:rPr>
        <w:t>Abstract</w:t>
      </w:r>
    </w:p>
    <w:p w:rsidR="00FC1F16" w:rsidRPr="00F77123" w:rsidRDefault="00665809" w:rsidP="00842939">
      <w:pPr>
        <w:autoSpaceDE w:val="0"/>
        <w:autoSpaceDN w:val="0"/>
        <w:adjustRightInd w:val="0"/>
        <w:spacing w:before="120" w:after="0" w:line="360" w:lineRule="auto"/>
        <w:ind w:left="567" w:right="544"/>
        <w:jc w:val="both"/>
        <w:rPr>
          <w:bCs/>
          <w:color w:val="000000"/>
          <w:sz w:val="24"/>
          <w:szCs w:val="24"/>
          <w:lang w:val="en-US"/>
        </w:rPr>
      </w:pPr>
      <w:r w:rsidRPr="00F77123">
        <w:rPr>
          <w:rFonts w:eastAsia="Times New Roman"/>
          <w:iCs/>
          <w:lang w:val="en-US"/>
        </w:rPr>
        <w:t>This</w:t>
      </w:r>
      <w:r w:rsidRPr="00F77123" w:rsidDel="007B7513">
        <w:rPr>
          <w:i/>
          <w:sz w:val="24"/>
          <w:szCs w:val="24"/>
          <w:lang w:val="en-US" w:eastAsia="de-DE"/>
        </w:rPr>
        <w:t xml:space="preserve"> </w:t>
      </w:r>
      <w:r w:rsidR="00BE0C0F" w:rsidRPr="00F77123">
        <w:rPr>
          <w:bCs/>
          <w:color w:val="000000"/>
          <w:sz w:val="24"/>
          <w:szCs w:val="24"/>
          <w:lang w:val="en-US"/>
        </w:rPr>
        <w:t xml:space="preserve">paper presents an integrated model of urban </w:t>
      </w:r>
      <w:r w:rsidR="00A374BA">
        <w:rPr>
          <w:bCs/>
          <w:color w:val="000000"/>
          <w:sz w:val="24"/>
          <w:szCs w:val="24"/>
          <w:lang w:val="en-US"/>
        </w:rPr>
        <w:t>agglomeration economies</w:t>
      </w:r>
      <w:r w:rsidR="00A374BA" w:rsidRPr="00F77123">
        <w:rPr>
          <w:bCs/>
          <w:color w:val="000000"/>
          <w:sz w:val="24"/>
          <w:szCs w:val="24"/>
          <w:lang w:val="en-US"/>
        </w:rPr>
        <w:t xml:space="preserve"> </w:t>
      </w:r>
      <w:r w:rsidR="00BE0C0F" w:rsidRPr="00F77123">
        <w:rPr>
          <w:bCs/>
          <w:color w:val="000000"/>
          <w:sz w:val="24"/>
          <w:szCs w:val="24"/>
          <w:lang w:val="en-US"/>
        </w:rPr>
        <w:t xml:space="preserve">within a </w:t>
      </w:r>
      <w:r w:rsidR="00D15BD8">
        <w:rPr>
          <w:bCs/>
          <w:color w:val="000000"/>
          <w:sz w:val="24"/>
          <w:szCs w:val="24"/>
          <w:lang w:val="en-US"/>
        </w:rPr>
        <w:t>c</w:t>
      </w:r>
      <w:r w:rsidR="00D15BD8" w:rsidRPr="00F77123">
        <w:rPr>
          <w:bCs/>
          <w:color w:val="000000"/>
          <w:sz w:val="24"/>
          <w:szCs w:val="24"/>
          <w:lang w:val="en-US"/>
        </w:rPr>
        <w:t xml:space="preserve">omputable </w:t>
      </w:r>
      <w:r w:rsidR="00D15BD8">
        <w:rPr>
          <w:bCs/>
          <w:color w:val="000000"/>
          <w:sz w:val="24"/>
          <w:szCs w:val="24"/>
          <w:lang w:val="en-US"/>
        </w:rPr>
        <w:t>g</w:t>
      </w:r>
      <w:r w:rsidR="00D15BD8" w:rsidRPr="00F77123">
        <w:rPr>
          <w:bCs/>
          <w:color w:val="000000"/>
          <w:sz w:val="24"/>
          <w:szCs w:val="24"/>
          <w:lang w:val="en-US"/>
        </w:rPr>
        <w:t xml:space="preserve">eneral </w:t>
      </w:r>
      <w:r w:rsidR="00D15BD8">
        <w:rPr>
          <w:bCs/>
          <w:color w:val="000000"/>
          <w:sz w:val="24"/>
          <w:szCs w:val="24"/>
          <w:lang w:val="en-US"/>
        </w:rPr>
        <w:t>e</w:t>
      </w:r>
      <w:r w:rsidR="00D15BD8" w:rsidRPr="00F77123">
        <w:rPr>
          <w:bCs/>
          <w:color w:val="000000"/>
          <w:sz w:val="24"/>
          <w:szCs w:val="24"/>
          <w:lang w:val="en-US"/>
        </w:rPr>
        <w:t xml:space="preserve">quilibrium </w:t>
      </w:r>
      <w:r w:rsidR="00BE0C0F" w:rsidRPr="00F77123">
        <w:rPr>
          <w:bCs/>
          <w:color w:val="000000"/>
          <w:sz w:val="24"/>
          <w:szCs w:val="24"/>
          <w:lang w:val="en-US"/>
        </w:rPr>
        <w:t xml:space="preserve">(CGE) </w:t>
      </w:r>
      <w:r w:rsidR="00B3277D">
        <w:rPr>
          <w:bCs/>
          <w:color w:val="000000"/>
          <w:sz w:val="24"/>
          <w:szCs w:val="24"/>
          <w:lang w:val="en-US"/>
        </w:rPr>
        <w:t xml:space="preserve">model of </w:t>
      </w:r>
      <w:r w:rsidR="00B3277D" w:rsidRPr="00B3277D">
        <w:rPr>
          <w:bCs/>
          <w:color w:val="000000"/>
          <w:sz w:val="24"/>
          <w:szCs w:val="24"/>
          <w:lang w:val="en-US"/>
        </w:rPr>
        <w:t xml:space="preserve">global economic activity, energy use and </w:t>
      </w:r>
      <w:r w:rsidR="00B3277D">
        <w:rPr>
          <w:bCs/>
          <w:color w:val="000000"/>
          <w:sz w:val="24"/>
          <w:szCs w:val="24"/>
          <w:lang w:val="en-US"/>
        </w:rPr>
        <w:t>carbon</w:t>
      </w:r>
      <w:r w:rsidR="00B3277D" w:rsidRPr="00B3277D">
        <w:rPr>
          <w:bCs/>
          <w:color w:val="000000"/>
          <w:sz w:val="24"/>
          <w:szCs w:val="24"/>
          <w:lang w:val="en-US"/>
        </w:rPr>
        <w:t xml:space="preserve"> emissions</w:t>
      </w:r>
      <w:r w:rsidR="00B3277D">
        <w:rPr>
          <w:bCs/>
          <w:color w:val="000000"/>
          <w:sz w:val="24"/>
          <w:szCs w:val="24"/>
          <w:lang w:val="en-US"/>
        </w:rPr>
        <w:t xml:space="preserve"> </w:t>
      </w:r>
      <w:r w:rsidR="006226E2" w:rsidRPr="00005BDD">
        <w:rPr>
          <w:bCs/>
          <w:color w:val="000000"/>
          <w:sz w:val="24"/>
          <w:szCs w:val="24"/>
          <w:lang w:val="en-US"/>
        </w:rPr>
        <w:t xml:space="preserve">to </w:t>
      </w:r>
      <w:r w:rsidR="006226E2">
        <w:rPr>
          <w:bCs/>
          <w:color w:val="000000"/>
          <w:sz w:val="24"/>
          <w:szCs w:val="24"/>
          <w:lang w:val="en-US"/>
        </w:rPr>
        <w:t>explore</w:t>
      </w:r>
      <w:r w:rsidR="006226E2" w:rsidRPr="001B32E7">
        <w:rPr>
          <w:bCs/>
          <w:color w:val="000000"/>
          <w:sz w:val="24"/>
          <w:szCs w:val="24"/>
          <w:lang w:val="en-US"/>
        </w:rPr>
        <w:t xml:space="preserve"> the theoretical and empirical nature of </w:t>
      </w:r>
      <w:r w:rsidR="006226E2">
        <w:rPr>
          <w:bCs/>
          <w:color w:val="000000"/>
          <w:sz w:val="24"/>
          <w:szCs w:val="24"/>
          <w:lang w:val="en-US"/>
        </w:rPr>
        <w:t>the interdependence</w:t>
      </w:r>
      <w:r w:rsidR="006226E2" w:rsidRPr="00005BDD">
        <w:rPr>
          <w:bCs/>
          <w:color w:val="000000"/>
          <w:sz w:val="24"/>
          <w:szCs w:val="24"/>
          <w:lang w:val="en-US"/>
        </w:rPr>
        <w:t xml:space="preserve"> </w:t>
      </w:r>
      <w:r w:rsidR="00A6071D">
        <w:rPr>
          <w:bCs/>
          <w:color w:val="000000"/>
          <w:sz w:val="24"/>
          <w:szCs w:val="24"/>
          <w:lang w:val="en-US"/>
        </w:rPr>
        <w:t>of</w:t>
      </w:r>
      <w:r w:rsidR="006226E2" w:rsidRPr="00005BDD">
        <w:rPr>
          <w:bCs/>
          <w:color w:val="000000"/>
          <w:sz w:val="24"/>
          <w:szCs w:val="24"/>
          <w:lang w:val="en-US"/>
        </w:rPr>
        <w:t xml:space="preserve"> cities</w:t>
      </w:r>
      <w:r w:rsidR="006226E2">
        <w:rPr>
          <w:bCs/>
          <w:color w:val="000000"/>
          <w:sz w:val="24"/>
          <w:szCs w:val="24"/>
          <w:lang w:val="en-US"/>
        </w:rPr>
        <w:t xml:space="preserve"> </w:t>
      </w:r>
      <w:r w:rsidR="006226E2" w:rsidRPr="00005BDD">
        <w:rPr>
          <w:bCs/>
          <w:color w:val="000000"/>
          <w:sz w:val="24"/>
          <w:szCs w:val="24"/>
          <w:lang w:val="en-US"/>
        </w:rPr>
        <w:t xml:space="preserve">and the </w:t>
      </w:r>
      <w:r w:rsidR="0067584A">
        <w:rPr>
          <w:bCs/>
          <w:color w:val="000000"/>
          <w:sz w:val="24"/>
          <w:szCs w:val="24"/>
          <w:lang w:val="en-US"/>
        </w:rPr>
        <w:t xml:space="preserve">world </w:t>
      </w:r>
      <w:r w:rsidR="006226E2" w:rsidRPr="00F77123">
        <w:rPr>
          <w:bCs/>
          <w:color w:val="000000"/>
          <w:sz w:val="24"/>
          <w:szCs w:val="24"/>
          <w:lang w:val="en-US"/>
        </w:rPr>
        <w:t>economy in a climate</w:t>
      </w:r>
      <w:r w:rsidR="006226E2">
        <w:rPr>
          <w:bCs/>
          <w:color w:val="000000"/>
          <w:sz w:val="24"/>
          <w:szCs w:val="24"/>
          <w:lang w:val="en-US"/>
        </w:rPr>
        <w:t xml:space="preserve"> policy context</w:t>
      </w:r>
      <w:r w:rsidR="00A374BA">
        <w:rPr>
          <w:sz w:val="24"/>
          <w:szCs w:val="24"/>
          <w:lang w:val="en-US"/>
        </w:rPr>
        <w:t xml:space="preserve">. </w:t>
      </w:r>
      <w:r w:rsidR="00BE0C0F" w:rsidRPr="00F77123">
        <w:rPr>
          <w:bCs/>
          <w:color w:val="000000"/>
          <w:sz w:val="24"/>
          <w:szCs w:val="24"/>
          <w:lang w:val="en-US"/>
        </w:rPr>
        <w:t>Based on calibration data for 74</w:t>
      </w:r>
      <w:r w:rsidR="001B32E7">
        <w:rPr>
          <w:bCs/>
          <w:color w:val="000000"/>
          <w:sz w:val="24"/>
          <w:szCs w:val="24"/>
          <w:lang w:val="en-US"/>
        </w:rPr>
        <w:t xml:space="preserve"> major</w:t>
      </w:r>
      <w:r w:rsidR="00BE0C0F" w:rsidRPr="00F77123">
        <w:rPr>
          <w:bCs/>
          <w:color w:val="000000"/>
          <w:sz w:val="24"/>
          <w:szCs w:val="24"/>
          <w:lang w:val="en-US"/>
        </w:rPr>
        <w:t xml:space="preserve"> OECD </w:t>
      </w:r>
      <w:r w:rsidR="0067584A">
        <w:rPr>
          <w:bCs/>
          <w:color w:val="000000"/>
          <w:sz w:val="24"/>
          <w:szCs w:val="24"/>
          <w:lang w:val="en-US"/>
        </w:rPr>
        <w:t>agglomerations</w:t>
      </w:r>
      <w:r w:rsidR="00BE0C0F" w:rsidRPr="00F77123">
        <w:rPr>
          <w:bCs/>
          <w:color w:val="000000"/>
          <w:sz w:val="24"/>
          <w:szCs w:val="24"/>
          <w:lang w:val="en-US"/>
        </w:rPr>
        <w:t xml:space="preserve">, </w:t>
      </w:r>
      <w:r w:rsidR="00E95212" w:rsidRPr="00F77123">
        <w:rPr>
          <w:bCs/>
          <w:color w:val="000000"/>
          <w:sz w:val="24"/>
          <w:szCs w:val="24"/>
          <w:lang w:val="en-US"/>
        </w:rPr>
        <w:t xml:space="preserve">the </w:t>
      </w:r>
      <w:r w:rsidR="00E95212">
        <w:rPr>
          <w:bCs/>
          <w:color w:val="000000"/>
          <w:sz w:val="24"/>
          <w:szCs w:val="24"/>
          <w:lang w:val="en-US"/>
        </w:rPr>
        <w:t xml:space="preserve">integrated </w:t>
      </w:r>
      <w:r w:rsidR="00E95212" w:rsidRPr="00F77123">
        <w:rPr>
          <w:bCs/>
          <w:color w:val="000000"/>
          <w:sz w:val="24"/>
          <w:szCs w:val="24"/>
          <w:lang w:val="en-US"/>
        </w:rPr>
        <w:t xml:space="preserve">model </w:t>
      </w:r>
      <w:r w:rsidR="0067584A">
        <w:rPr>
          <w:bCs/>
          <w:color w:val="000000"/>
          <w:sz w:val="24"/>
          <w:szCs w:val="24"/>
          <w:lang w:val="en-US"/>
        </w:rPr>
        <w:t>is used to</w:t>
      </w:r>
      <w:r w:rsidR="006226E2">
        <w:rPr>
          <w:bCs/>
          <w:color w:val="000000"/>
          <w:sz w:val="24"/>
          <w:szCs w:val="24"/>
          <w:lang w:val="en-US"/>
        </w:rPr>
        <w:t xml:space="preserve"> gauge</w:t>
      </w:r>
      <w:r w:rsidR="004204D2" w:rsidRPr="00F77123">
        <w:rPr>
          <w:bCs/>
          <w:color w:val="000000"/>
          <w:sz w:val="24"/>
          <w:szCs w:val="24"/>
          <w:lang w:val="en-US"/>
        </w:rPr>
        <w:t xml:space="preserve"> </w:t>
      </w:r>
      <w:r w:rsidR="00BE0C0F" w:rsidRPr="00F77123">
        <w:rPr>
          <w:bCs/>
          <w:color w:val="000000"/>
          <w:sz w:val="24"/>
          <w:szCs w:val="24"/>
          <w:lang w:val="en-US"/>
        </w:rPr>
        <w:t xml:space="preserve">the </w:t>
      </w:r>
      <w:r w:rsidR="00065F9F">
        <w:rPr>
          <w:bCs/>
          <w:color w:val="000000"/>
          <w:sz w:val="24"/>
          <w:szCs w:val="24"/>
          <w:lang w:val="en-US"/>
        </w:rPr>
        <w:t xml:space="preserve">long-term </w:t>
      </w:r>
      <w:r w:rsidR="00B87BDE">
        <w:rPr>
          <w:bCs/>
          <w:color w:val="000000"/>
          <w:sz w:val="24"/>
          <w:szCs w:val="24"/>
          <w:lang w:val="en-US"/>
        </w:rPr>
        <w:t>impact</w:t>
      </w:r>
      <w:r w:rsidR="007A77DC" w:rsidRPr="00F77123">
        <w:rPr>
          <w:bCs/>
          <w:color w:val="000000"/>
          <w:sz w:val="24"/>
          <w:szCs w:val="24"/>
          <w:lang w:val="en-US"/>
        </w:rPr>
        <w:t xml:space="preserve"> </w:t>
      </w:r>
      <w:r w:rsidR="00BE0C0F" w:rsidRPr="00F77123">
        <w:rPr>
          <w:bCs/>
          <w:color w:val="000000"/>
          <w:sz w:val="24"/>
          <w:szCs w:val="24"/>
          <w:lang w:val="en-US"/>
        </w:rPr>
        <w:t xml:space="preserve">of: </w:t>
      </w:r>
      <w:proofErr w:type="spellStart"/>
      <w:r w:rsidR="00BE0C0F" w:rsidRPr="00F77123">
        <w:rPr>
          <w:bCs/>
          <w:i/>
          <w:color w:val="000000"/>
          <w:sz w:val="24"/>
          <w:szCs w:val="24"/>
          <w:lang w:val="en-US"/>
        </w:rPr>
        <w:t>i</w:t>
      </w:r>
      <w:proofErr w:type="spellEnd"/>
      <w:r w:rsidR="00BE0C0F" w:rsidRPr="00F77123">
        <w:rPr>
          <w:bCs/>
          <w:color w:val="000000"/>
          <w:sz w:val="24"/>
          <w:szCs w:val="24"/>
          <w:lang w:val="en-US"/>
        </w:rPr>
        <w:t xml:space="preserve">) </w:t>
      </w:r>
      <w:r w:rsidR="008826E3" w:rsidRPr="00F77123">
        <w:rPr>
          <w:bCs/>
          <w:color w:val="000000"/>
          <w:sz w:val="24"/>
          <w:szCs w:val="24"/>
          <w:lang w:val="en-US"/>
        </w:rPr>
        <w:t xml:space="preserve">global </w:t>
      </w:r>
      <w:r w:rsidR="00782D77" w:rsidRPr="00F77123">
        <w:rPr>
          <w:bCs/>
          <w:color w:val="000000"/>
          <w:sz w:val="24"/>
          <w:szCs w:val="24"/>
          <w:lang w:val="en-US"/>
        </w:rPr>
        <w:t xml:space="preserve">carbon </w:t>
      </w:r>
      <w:r w:rsidR="00910AEC">
        <w:rPr>
          <w:bCs/>
          <w:color w:val="000000"/>
          <w:sz w:val="24"/>
          <w:szCs w:val="24"/>
          <w:lang w:val="en-US"/>
        </w:rPr>
        <w:t>pricing</w:t>
      </w:r>
      <w:r w:rsidR="00910AEC" w:rsidRPr="00F77123">
        <w:rPr>
          <w:bCs/>
          <w:color w:val="000000"/>
          <w:sz w:val="24"/>
          <w:szCs w:val="24"/>
          <w:lang w:val="en-US"/>
        </w:rPr>
        <w:t xml:space="preserve"> </w:t>
      </w:r>
      <w:r w:rsidR="00BE0C0F" w:rsidRPr="00F77123">
        <w:rPr>
          <w:bCs/>
          <w:color w:val="000000"/>
          <w:sz w:val="24"/>
          <w:szCs w:val="24"/>
          <w:lang w:val="en-US"/>
        </w:rPr>
        <w:t>on</w:t>
      </w:r>
      <w:r w:rsidR="000A2EED">
        <w:rPr>
          <w:bCs/>
          <w:color w:val="000000"/>
          <w:sz w:val="24"/>
          <w:szCs w:val="24"/>
          <w:lang w:val="en-US"/>
        </w:rPr>
        <w:t xml:space="preserve"> </w:t>
      </w:r>
      <w:r w:rsidR="00AD28FC">
        <w:rPr>
          <w:bCs/>
          <w:color w:val="000000"/>
          <w:sz w:val="24"/>
          <w:szCs w:val="24"/>
          <w:lang w:val="en-US"/>
        </w:rPr>
        <w:t>urban</w:t>
      </w:r>
      <w:r w:rsidR="00AD28FC" w:rsidDel="00AD28FC">
        <w:rPr>
          <w:bCs/>
          <w:color w:val="000000"/>
          <w:sz w:val="24"/>
          <w:szCs w:val="24"/>
          <w:lang w:val="en-US"/>
        </w:rPr>
        <w:t xml:space="preserve"> </w:t>
      </w:r>
      <w:r w:rsidR="00B87BDE">
        <w:rPr>
          <w:bCs/>
          <w:color w:val="000000"/>
          <w:sz w:val="24"/>
          <w:szCs w:val="24"/>
          <w:lang w:val="en-US"/>
        </w:rPr>
        <w:t xml:space="preserve">systems </w:t>
      </w:r>
      <w:r w:rsidR="00AD28FC">
        <w:rPr>
          <w:bCs/>
          <w:color w:val="000000"/>
          <w:sz w:val="24"/>
          <w:szCs w:val="24"/>
          <w:lang w:val="en-US"/>
        </w:rPr>
        <w:t xml:space="preserve">and </w:t>
      </w:r>
      <w:r w:rsidR="007A77DC">
        <w:rPr>
          <w:bCs/>
          <w:color w:val="000000"/>
          <w:sz w:val="24"/>
          <w:szCs w:val="24"/>
          <w:lang w:val="en-US"/>
        </w:rPr>
        <w:t xml:space="preserve">the </w:t>
      </w:r>
      <w:r w:rsidR="00B64C50">
        <w:rPr>
          <w:bCs/>
          <w:color w:val="000000"/>
          <w:sz w:val="24"/>
          <w:szCs w:val="24"/>
          <w:lang w:val="en-US"/>
        </w:rPr>
        <w:t>econom</w:t>
      </w:r>
      <w:r w:rsidR="007A77DC">
        <w:rPr>
          <w:bCs/>
          <w:color w:val="000000"/>
          <w:sz w:val="24"/>
          <w:szCs w:val="24"/>
          <w:lang w:val="en-US"/>
        </w:rPr>
        <w:t>ic activity</w:t>
      </w:r>
      <w:r w:rsidR="00BE0C0F" w:rsidRPr="00F77123">
        <w:rPr>
          <w:bCs/>
          <w:color w:val="000000"/>
          <w:sz w:val="24"/>
          <w:szCs w:val="24"/>
          <w:lang w:val="en-US"/>
        </w:rPr>
        <w:t xml:space="preserve">; </w:t>
      </w:r>
      <w:r w:rsidR="00BE0C0F" w:rsidRPr="00F77123">
        <w:rPr>
          <w:bCs/>
          <w:i/>
          <w:color w:val="000000"/>
          <w:sz w:val="24"/>
          <w:szCs w:val="24"/>
          <w:lang w:val="en-US"/>
        </w:rPr>
        <w:t>ii</w:t>
      </w:r>
      <w:r w:rsidR="00BE0C0F" w:rsidRPr="00F77123">
        <w:rPr>
          <w:bCs/>
          <w:color w:val="000000"/>
          <w:sz w:val="24"/>
          <w:szCs w:val="24"/>
          <w:lang w:val="en-US"/>
        </w:rPr>
        <w:t>)</w:t>
      </w:r>
      <w:r w:rsidR="00A2578D">
        <w:rPr>
          <w:bCs/>
          <w:color w:val="000000"/>
          <w:sz w:val="24"/>
          <w:szCs w:val="24"/>
          <w:lang w:val="en-US"/>
        </w:rPr>
        <w:t xml:space="preserve"> </w:t>
      </w:r>
      <w:r w:rsidR="001B32E7">
        <w:rPr>
          <w:bCs/>
          <w:color w:val="000000"/>
          <w:sz w:val="24"/>
          <w:szCs w:val="24"/>
          <w:lang w:val="en-US"/>
        </w:rPr>
        <w:t xml:space="preserve">urban </w:t>
      </w:r>
      <w:r w:rsidR="004204D2">
        <w:rPr>
          <w:bCs/>
          <w:color w:val="000000"/>
          <w:sz w:val="24"/>
          <w:szCs w:val="24"/>
          <w:lang w:val="en-US"/>
        </w:rPr>
        <w:t>infrastructure</w:t>
      </w:r>
      <w:r w:rsidR="00B87BDE">
        <w:rPr>
          <w:bCs/>
          <w:color w:val="000000"/>
          <w:sz w:val="24"/>
          <w:szCs w:val="24"/>
          <w:lang w:val="en-US"/>
        </w:rPr>
        <w:t xml:space="preserve"> development </w:t>
      </w:r>
      <w:r w:rsidR="00BE0C0F" w:rsidRPr="00F77123">
        <w:rPr>
          <w:bCs/>
          <w:color w:val="000000"/>
          <w:sz w:val="24"/>
          <w:szCs w:val="24"/>
          <w:lang w:val="en-US"/>
        </w:rPr>
        <w:t xml:space="preserve">on </w:t>
      </w:r>
      <w:r w:rsidR="00587CEB">
        <w:rPr>
          <w:bCs/>
          <w:color w:val="000000"/>
          <w:sz w:val="24"/>
          <w:szCs w:val="24"/>
          <w:lang w:val="en-US"/>
        </w:rPr>
        <w:t xml:space="preserve">the </w:t>
      </w:r>
      <w:r w:rsidR="000A2EED">
        <w:rPr>
          <w:bCs/>
          <w:color w:val="000000"/>
          <w:sz w:val="24"/>
          <w:szCs w:val="24"/>
          <w:lang w:val="en-US"/>
        </w:rPr>
        <w:t>economic</w:t>
      </w:r>
      <w:r w:rsidR="000A2EED" w:rsidRPr="00F77123">
        <w:rPr>
          <w:bCs/>
          <w:color w:val="000000"/>
          <w:sz w:val="24"/>
          <w:szCs w:val="24"/>
          <w:lang w:val="en-US"/>
        </w:rPr>
        <w:t xml:space="preserve"> </w:t>
      </w:r>
      <w:r w:rsidR="00BE0C0F" w:rsidRPr="00F77123">
        <w:rPr>
          <w:bCs/>
          <w:color w:val="000000"/>
          <w:sz w:val="24"/>
          <w:szCs w:val="24"/>
          <w:lang w:val="en-US"/>
        </w:rPr>
        <w:t xml:space="preserve">costs of </w:t>
      </w:r>
      <w:r w:rsidR="00842D2C">
        <w:rPr>
          <w:bCs/>
          <w:color w:val="000000"/>
          <w:sz w:val="24"/>
          <w:szCs w:val="24"/>
          <w:lang w:val="en-US"/>
        </w:rPr>
        <w:t xml:space="preserve">curbing </w:t>
      </w:r>
      <w:r w:rsidR="004204D2">
        <w:rPr>
          <w:bCs/>
          <w:color w:val="000000"/>
          <w:sz w:val="24"/>
          <w:szCs w:val="24"/>
          <w:lang w:val="en-US"/>
        </w:rPr>
        <w:t>carbon</w:t>
      </w:r>
      <w:r w:rsidR="00842D2C">
        <w:rPr>
          <w:bCs/>
          <w:color w:val="000000"/>
          <w:sz w:val="24"/>
          <w:szCs w:val="24"/>
          <w:lang w:val="en-US"/>
        </w:rPr>
        <w:t xml:space="preserve"> emissions</w:t>
      </w:r>
      <w:r w:rsidR="00034EFE" w:rsidRPr="00F77123">
        <w:rPr>
          <w:bCs/>
          <w:color w:val="000000"/>
          <w:sz w:val="24"/>
          <w:szCs w:val="24"/>
          <w:lang w:val="en-US"/>
        </w:rPr>
        <w:t>.</w:t>
      </w:r>
      <w:r w:rsidR="000C06DD">
        <w:rPr>
          <w:bCs/>
          <w:color w:val="000000"/>
          <w:sz w:val="24"/>
          <w:szCs w:val="24"/>
          <w:lang w:val="en-US"/>
        </w:rPr>
        <w:t xml:space="preserve"> </w:t>
      </w:r>
      <w:r w:rsidR="004204D2" w:rsidRPr="00855F2C">
        <w:rPr>
          <w:sz w:val="24"/>
          <w:szCs w:val="24"/>
          <w:lang w:val="en-US"/>
        </w:rPr>
        <w:t>Importantly</w:t>
      </w:r>
      <w:r w:rsidR="004204D2">
        <w:rPr>
          <w:bCs/>
          <w:color w:val="000000"/>
          <w:sz w:val="24"/>
          <w:szCs w:val="24"/>
          <w:lang w:val="en-US"/>
        </w:rPr>
        <w:t>, it is found that</w:t>
      </w:r>
      <w:r w:rsidR="00C77B85">
        <w:rPr>
          <w:bCs/>
          <w:color w:val="000000"/>
          <w:sz w:val="24"/>
          <w:szCs w:val="24"/>
          <w:lang w:val="en-US"/>
        </w:rPr>
        <w:t xml:space="preserve"> </w:t>
      </w:r>
      <w:r w:rsidR="00065F9F">
        <w:rPr>
          <w:bCs/>
          <w:color w:val="000000"/>
          <w:sz w:val="24"/>
          <w:szCs w:val="24"/>
          <w:lang w:val="en-US"/>
        </w:rPr>
        <w:t>combining</w:t>
      </w:r>
      <w:r w:rsidR="00310653">
        <w:rPr>
          <w:bCs/>
          <w:color w:val="000000"/>
          <w:sz w:val="24"/>
          <w:szCs w:val="24"/>
          <w:lang w:val="en-US"/>
        </w:rPr>
        <w:t xml:space="preserve"> </w:t>
      </w:r>
      <w:r w:rsidR="00380CDD">
        <w:rPr>
          <w:bCs/>
          <w:color w:val="000000"/>
          <w:sz w:val="24"/>
          <w:szCs w:val="24"/>
          <w:lang w:val="en-US"/>
        </w:rPr>
        <w:t xml:space="preserve">urban </w:t>
      </w:r>
      <w:r w:rsidR="00B64C50">
        <w:rPr>
          <w:bCs/>
          <w:color w:val="000000"/>
          <w:sz w:val="24"/>
          <w:szCs w:val="24"/>
          <w:lang w:val="en-US"/>
        </w:rPr>
        <w:t>infrastructure</w:t>
      </w:r>
      <w:r w:rsidR="00B918C7">
        <w:rPr>
          <w:bCs/>
          <w:color w:val="000000"/>
          <w:sz w:val="24"/>
          <w:szCs w:val="24"/>
          <w:lang w:val="en-US"/>
        </w:rPr>
        <w:t xml:space="preserve"> </w:t>
      </w:r>
      <w:r w:rsidR="00065F9F">
        <w:rPr>
          <w:bCs/>
          <w:color w:val="000000"/>
          <w:sz w:val="24"/>
          <w:szCs w:val="24"/>
          <w:lang w:val="en-US"/>
        </w:rPr>
        <w:t xml:space="preserve">and </w:t>
      </w:r>
      <w:r w:rsidR="00842D2C">
        <w:rPr>
          <w:bCs/>
          <w:color w:val="000000"/>
          <w:sz w:val="24"/>
          <w:szCs w:val="24"/>
          <w:lang w:val="en-US"/>
        </w:rPr>
        <w:t xml:space="preserve">carbon </w:t>
      </w:r>
      <w:r w:rsidR="00910AEC">
        <w:rPr>
          <w:bCs/>
          <w:color w:val="000000"/>
          <w:sz w:val="24"/>
          <w:szCs w:val="24"/>
          <w:lang w:val="en-US"/>
        </w:rPr>
        <w:t xml:space="preserve">pricing </w:t>
      </w:r>
      <w:r w:rsidR="004204D2">
        <w:rPr>
          <w:bCs/>
          <w:color w:val="000000"/>
          <w:sz w:val="24"/>
          <w:szCs w:val="24"/>
          <w:lang w:val="en-US"/>
        </w:rPr>
        <w:t>allows for</w:t>
      </w:r>
      <w:r w:rsidR="00065F9F">
        <w:rPr>
          <w:bCs/>
          <w:color w:val="000000"/>
          <w:sz w:val="24"/>
          <w:szCs w:val="24"/>
          <w:lang w:val="en-US"/>
        </w:rPr>
        <w:t xml:space="preserve"> </w:t>
      </w:r>
      <w:r w:rsidR="00F47B42">
        <w:rPr>
          <w:bCs/>
          <w:color w:val="000000"/>
          <w:sz w:val="24"/>
          <w:szCs w:val="24"/>
          <w:lang w:val="en-US"/>
        </w:rPr>
        <w:t xml:space="preserve">stringent </w:t>
      </w:r>
      <w:r w:rsidR="00065F9F">
        <w:rPr>
          <w:bCs/>
          <w:color w:val="000000"/>
          <w:sz w:val="24"/>
          <w:szCs w:val="24"/>
          <w:lang w:val="en-US"/>
        </w:rPr>
        <w:t>emissions reduction targets</w:t>
      </w:r>
      <w:r w:rsidR="00763873">
        <w:rPr>
          <w:bCs/>
          <w:color w:val="000000"/>
          <w:sz w:val="24"/>
          <w:szCs w:val="24"/>
          <w:lang w:val="en-US"/>
        </w:rPr>
        <w:t xml:space="preserve">, </w:t>
      </w:r>
      <w:r w:rsidR="00AD28FC">
        <w:rPr>
          <w:bCs/>
          <w:color w:val="000000"/>
          <w:sz w:val="24"/>
          <w:szCs w:val="24"/>
          <w:lang w:val="en-US"/>
        </w:rPr>
        <w:t xml:space="preserve">while still </w:t>
      </w:r>
      <w:r w:rsidR="006226E2">
        <w:rPr>
          <w:bCs/>
          <w:color w:val="000000"/>
          <w:sz w:val="24"/>
          <w:szCs w:val="24"/>
          <w:lang w:val="en-US"/>
        </w:rPr>
        <w:t>avoiding</w:t>
      </w:r>
      <w:r w:rsidR="004204D2">
        <w:rPr>
          <w:bCs/>
          <w:color w:val="000000"/>
          <w:sz w:val="24"/>
          <w:szCs w:val="24"/>
          <w:lang w:val="en-US"/>
        </w:rPr>
        <w:t xml:space="preserve"> </w:t>
      </w:r>
      <w:r w:rsidR="0054608B">
        <w:rPr>
          <w:bCs/>
          <w:color w:val="000000"/>
          <w:sz w:val="24"/>
          <w:szCs w:val="24"/>
          <w:lang w:val="en-US"/>
        </w:rPr>
        <w:t xml:space="preserve">the </w:t>
      </w:r>
      <w:r w:rsidR="00AD28FC">
        <w:rPr>
          <w:bCs/>
          <w:color w:val="000000"/>
          <w:sz w:val="24"/>
          <w:szCs w:val="24"/>
          <w:lang w:val="en-US"/>
        </w:rPr>
        <w:t>economic and</w:t>
      </w:r>
      <w:r w:rsidR="00896BF7">
        <w:rPr>
          <w:bCs/>
          <w:color w:val="000000"/>
          <w:sz w:val="24"/>
          <w:szCs w:val="24"/>
          <w:lang w:val="en-US"/>
        </w:rPr>
        <w:t xml:space="preserve"> </w:t>
      </w:r>
      <w:r w:rsidR="00587CEB">
        <w:rPr>
          <w:bCs/>
          <w:color w:val="000000"/>
          <w:sz w:val="24"/>
          <w:szCs w:val="24"/>
          <w:lang w:val="en-US"/>
        </w:rPr>
        <w:t>welfare</w:t>
      </w:r>
      <w:r w:rsidR="00065F9F">
        <w:rPr>
          <w:bCs/>
          <w:color w:val="000000"/>
          <w:sz w:val="24"/>
          <w:szCs w:val="24"/>
          <w:lang w:val="en-US"/>
        </w:rPr>
        <w:t xml:space="preserve"> </w:t>
      </w:r>
      <w:r w:rsidR="00B60BF9">
        <w:rPr>
          <w:bCs/>
          <w:color w:val="000000"/>
          <w:sz w:val="24"/>
          <w:szCs w:val="24"/>
          <w:lang w:val="en-US"/>
        </w:rPr>
        <w:t>costs of</w:t>
      </w:r>
      <w:r w:rsidR="00A2578D">
        <w:rPr>
          <w:bCs/>
          <w:color w:val="000000"/>
          <w:sz w:val="24"/>
          <w:szCs w:val="24"/>
          <w:lang w:val="en-US"/>
        </w:rPr>
        <w:t xml:space="preserve"> </w:t>
      </w:r>
      <w:r w:rsidR="002405B0">
        <w:rPr>
          <w:bCs/>
          <w:color w:val="000000"/>
          <w:sz w:val="24"/>
          <w:szCs w:val="24"/>
          <w:lang w:val="en-US"/>
        </w:rPr>
        <w:t>the</w:t>
      </w:r>
      <w:r w:rsidR="00896BF7">
        <w:rPr>
          <w:bCs/>
          <w:color w:val="000000"/>
          <w:sz w:val="24"/>
          <w:szCs w:val="24"/>
          <w:lang w:val="en-US"/>
        </w:rPr>
        <w:t xml:space="preserve"> </w:t>
      </w:r>
      <w:r w:rsidR="00A2578D">
        <w:rPr>
          <w:bCs/>
          <w:color w:val="000000"/>
          <w:sz w:val="24"/>
          <w:szCs w:val="24"/>
          <w:lang w:val="en-US"/>
        </w:rPr>
        <w:t xml:space="preserve">carbon </w:t>
      </w:r>
      <w:r w:rsidR="002405B0">
        <w:rPr>
          <w:bCs/>
          <w:color w:val="000000"/>
          <w:sz w:val="24"/>
          <w:szCs w:val="24"/>
          <w:lang w:val="en-US"/>
        </w:rPr>
        <w:t xml:space="preserve">price </w:t>
      </w:r>
      <w:r w:rsidR="00A2578D">
        <w:rPr>
          <w:bCs/>
          <w:color w:val="000000"/>
          <w:sz w:val="24"/>
          <w:szCs w:val="24"/>
          <w:lang w:val="en-US"/>
        </w:rPr>
        <w:t>only</w:t>
      </w:r>
      <w:r w:rsidR="00065F9F">
        <w:rPr>
          <w:bCs/>
          <w:color w:val="000000"/>
          <w:sz w:val="24"/>
          <w:szCs w:val="24"/>
          <w:lang w:val="en-US"/>
        </w:rPr>
        <w:t xml:space="preserve">. </w:t>
      </w:r>
      <w:r w:rsidR="000C06DD" w:rsidRPr="000C06DD">
        <w:rPr>
          <w:bCs/>
          <w:color w:val="000000"/>
          <w:sz w:val="24"/>
          <w:szCs w:val="24"/>
          <w:lang w:val="en-US"/>
        </w:rPr>
        <w:t>(</w:t>
      </w:r>
      <w:r w:rsidR="00F77123" w:rsidRPr="00910AEC">
        <w:rPr>
          <w:b/>
          <w:bCs/>
          <w:color w:val="000000"/>
          <w:sz w:val="24"/>
          <w:szCs w:val="24"/>
          <w:lang w:val="en-US"/>
        </w:rPr>
        <w:t>JEL</w:t>
      </w:r>
      <w:r w:rsidR="00F77123">
        <w:rPr>
          <w:bCs/>
          <w:color w:val="000000"/>
          <w:sz w:val="24"/>
          <w:szCs w:val="24"/>
          <w:lang w:val="en-US"/>
        </w:rPr>
        <w:t xml:space="preserve">: C68, </w:t>
      </w:r>
      <w:r w:rsidR="00F77123" w:rsidRPr="00F77123">
        <w:rPr>
          <w:bCs/>
          <w:color w:val="000000"/>
          <w:sz w:val="24"/>
          <w:szCs w:val="24"/>
          <w:lang w:val="en-US"/>
        </w:rPr>
        <w:t>R12, Q54</w:t>
      </w:r>
      <w:r w:rsidR="00F77123">
        <w:rPr>
          <w:bCs/>
          <w:color w:val="000000"/>
          <w:sz w:val="24"/>
          <w:szCs w:val="24"/>
          <w:lang w:val="en-US"/>
        </w:rPr>
        <w:t>)</w:t>
      </w:r>
      <w:r w:rsidR="00BA43B6">
        <w:rPr>
          <w:bCs/>
          <w:color w:val="000000"/>
          <w:sz w:val="24"/>
          <w:szCs w:val="24"/>
          <w:lang w:val="en-US"/>
        </w:rPr>
        <w:t>.</w:t>
      </w:r>
    </w:p>
    <w:p w:rsidR="008826E3" w:rsidRDefault="008826E3" w:rsidP="00842939">
      <w:pPr>
        <w:autoSpaceDE w:val="0"/>
        <w:autoSpaceDN w:val="0"/>
        <w:adjustRightInd w:val="0"/>
        <w:spacing w:after="0" w:line="360" w:lineRule="auto"/>
        <w:ind w:left="567" w:right="545"/>
        <w:jc w:val="both"/>
        <w:rPr>
          <w:bCs/>
          <w:color w:val="000000"/>
          <w:sz w:val="24"/>
          <w:szCs w:val="24"/>
          <w:lang w:val="en-US"/>
        </w:rPr>
      </w:pPr>
    </w:p>
    <w:p w:rsidR="00BE0C0F" w:rsidRPr="001E60A6" w:rsidRDefault="00114B28" w:rsidP="00842939">
      <w:pPr>
        <w:autoSpaceDE w:val="0"/>
        <w:autoSpaceDN w:val="0"/>
        <w:adjustRightInd w:val="0"/>
        <w:spacing w:after="0" w:line="360" w:lineRule="auto"/>
        <w:ind w:left="567" w:right="545"/>
        <w:jc w:val="both"/>
        <w:rPr>
          <w:sz w:val="24"/>
          <w:szCs w:val="24"/>
          <w:lang w:val="en-US"/>
        </w:rPr>
      </w:pPr>
      <w:r w:rsidRPr="00910AEC">
        <w:rPr>
          <w:smallCaps/>
          <w:sz w:val="24"/>
          <w:szCs w:val="24"/>
          <w:lang w:val="en-US"/>
        </w:rPr>
        <w:t>Keywords:</w:t>
      </w:r>
      <w:r>
        <w:rPr>
          <w:sz w:val="24"/>
          <w:szCs w:val="24"/>
          <w:lang w:val="en-US"/>
        </w:rPr>
        <w:t xml:space="preserve"> </w:t>
      </w:r>
      <w:r w:rsidR="00F77123">
        <w:rPr>
          <w:sz w:val="24"/>
          <w:szCs w:val="24"/>
          <w:lang w:val="en-US"/>
        </w:rPr>
        <w:t>Calibration</w:t>
      </w:r>
      <w:r w:rsidR="000A2EED">
        <w:rPr>
          <w:sz w:val="24"/>
          <w:szCs w:val="24"/>
          <w:lang w:val="en-US"/>
        </w:rPr>
        <w:t>;</w:t>
      </w:r>
      <w:r w:rsidR="00F77123">
        <w:rPr>
          <w:sz w:val="24"/>
          <w:szCs w:val="24"/>
          <w:lang w:val="en-US"/>
        </w:rPr>
        <w:t xml:space="preserve"> </w:t>
      </w:r>
      <w:r w:rsidR="00051C69">
        <w:rPr>
          <w:sz w:val="24"/>
          <w:szCs w:val="24"/>
          <w:lang w:val="en-US"/>
        </w:rPr>
        <w:t xml:space="preserve">Cities; </w:t>
      </w:r>
      <w:r w:rsidR="006727C1">
        <w:rPr>
          <w:sz w:val="24"/>
          <w:szCs w:val="24"/>
          <w:lang w:val="en-US"/>
        </w:rPr>
        <w:t>Hybrid e</w:t>
      </w:r>
      <w:r w:rsidR="00587CEB">
        <w:rPr>
          <w:sz w:val="24"/>
          <w:szCs w:val="24"/>
          <w:lang w:val="en-US"/>
        </w:rPr>
        <w:t>nergy-economy model</w:t>
      </w:r>
      <w:r w:rsidR="008A683B">
        <w:rPr>
          <w:sz w:val="24"/>
          <w:szCs w:val="24"/>
          <w:lang w:val="en-US"/>
        </w:rPr>
        <w:t>ing</w:t>
      </w:r>
      <w:r w:rsidR="000A2EED">
        <w:rPr>
          <w:sz w:val="24"/>
          <w:szCs w:val="24"/>
          <w:lang w:val="en-US"/>
        </w:rPr>
        <w:t>;</w:t>
      </w:r>
      <w:r w:rsidR="00F77123" w:rsidRPr="00522A1E">
        <w:rPr>
          <w:sz w:val="24"/>
          <w:szCs w:val="24"/>
          <w:lang w:val="en-US"/>
        </w:rPr>
        <w:t xml:space="preserve"> </w:t>
      </w:r>
      <w:r w:rsidR="00051C69">
        <w:rPr>
          <w:sz w:val="24"/>
          <w:szCs w:val="24"/>
          <w:lang w:val="en-US"/>
        </w:rPr>
        <w:t xml:space="preserve">New economic geography; </w:t>
      </w:r>
      <w:r w:rsidR="001909AA">
        <w:rPr>
          <w:sz w:val="24"/>
          <w:szCs w:val="24"/>
          <w:lang w:val="en-US"/>
        </w:rPr>
        <w:t>Tra</w:t>
      </w:r>
      <w:r w:rsidR="00B87BDE">
        <w:rPr>
          <w:sz w:val="24"/>
          <w:szCs w:val="24"/>
          <w:lang w:val="en-US"/>
        </w:rPr>
        <w:t>de and tra</w:t>
      </w:r>
      <w:r w:rsidR="001909AA">
        <w:rPr>
          <w:sz w:val="24"/>
          <w:szCs w:val="24"/>
          <w:lang w:val="en-US"/>
        </w:rPr>
        <w:t xml:space="preserve">nsport; </w:t>
      </w:r>
      <w:r w:rsidR="00B87BDE">
        <w:rPr>
          <w:sz w:val="24"/>
          <w:szCs w:val="24"/>
          <w:lang w:val="en-US"/>
        </w:rPr>
        <w:t>Urban infrastructure</w:t>
      </w:r>
      <w:r w:rsidR="002405B0">
        <w:rPr>
          <w:sz w:val="24"/>
          <w:szCs w:val="24"/>
          <w:lang w:val="en-US"/>
        </w:rPr>
        <w:t xml:space="preserve">; </w:t>
      </w:r>
      <w:r w:rsidR="000C06DD">
        <w:rPr>
          <w:sz w:val="24"/>
          <w:szCs w:val="24"/>
          <w:lang w:val="en-US"/>
        </w:rPr>
        <w:t>Welfare</w:t>
      </w:r>
      <w:r w:rsidR="00587CEB">
        <w:rPr>
          <w:sz w:val="24"/>
          <w:szCs w:val="24"/>
          <w:lang w:val="en-US"/>
        </w:rPr>
        <w:t>.</w:t>
      </w:r>
    </w:p>
    <w:p w:rsidR="00BE0C0F" w:rsidRPr="00E3621D" w:rsidRDefault="00BE0C0F" w:rsidP="00842939">
      <w:pPr>
        <w:autoSpaceDE w:val="0"/>
        <w:autoSpaceDN w:val="0"/>
        <w:adjustRightInd w:val="0"/>
        <w:spacing w:after="0" w:line="360" w:lineRule="auto"/>
        <w:ind w:right="618"/>
        <w:jc w:val="both"/>
        <w:rPr>
          <w:bCs/>
          <w:color w:val="000000"/>
          <w:sz w:val="24"/>
          <w:szCs w:val="24"/>
          <w:lang w:val="en-US"/>
        </w:rPr>
      </w:pPr>
    </w:p>
    <w:p w:rsidR="00E3621D" w:rsidRDefault="00E3621D" w:rsidP="00E3621D">
      <w:pPr>
        <w:autoSpaceDE w:val="0"/>
        <w:autoSpaceDN w:val="0"/>
        <w:adjustRightInd w:val="0"/>
        <w:spacing w:after="0" w:line="360" w:lineRule="auto"/>
        <w:ind w:left="567" w:right="619"/>
        <w:jc w:val="center"/>
        <w:rPr>
          <w:smallCaps/>
          <w:sz w:val="24"/>
          <w:szCs w:val="24"/>
          <w:lang w:val="en-US"/>
        </w:rPr>
      </w:pPr>
      <w:r w:rsidRPr="00E3621D">
        <w:rPr>
          <w:smallCaps/>
          <w:sz w:val="24"/>
          <w:szCs w:val="24"/>
          <w:lang w:val="en-US"/>
        </w:rPr>
        <w:t>Ackn</w:t>
      </w:r>
      <w:r>
        <w:rPr>
          <w:smallCaps/>
          <w:sz w:val="24"/>
          <w:szCs w:val="24"/>
          <w:lang w:val="en-US"/>
        </w:rPr>
        <w:t>owledgments</w:t>
      </w:r>
    </w:p>
    <w:p w:rsidR="00E3621D" w:rsidRPr="00E3621D" w:rsidRDefault="00E3621D" w:rsidP="00842939">
      <w:pPr>
        <w:autoSpaceDE w:val="0"/>
        <w:autoSpaceDN w:val="0"/>
        <w:adjustRightInd w:val="0"/>
        <w:spacing w:before="120" w:after="0" w:line="360" w:lineRule="auto"/>
        <w:ind w:left="567" w:right="618"/>
        <w:jc w:val="both"/>
        <w:rPr>
          <w:bCs/>
          <w:color w:val="000000"/>
          <w:sz w:val="24"/>
          <w:szCs w:val="24"/>
          <w:lang w:val="en-US"/>
        </w:rPr>
        <w:sectPr w:rsidR="00E3621D" w:rsidRPr="00E3621D" w:rsidSect="00842939">
          <w:footerReference w:type="default" r:id="rId9"/>
          <w:footnotePr>
            <w:numFmt w:val="chicago"/>
            <w:numRestart w:val="eachSect"/>
          </w:footnotePr>
          <w:type w:val="nextColumn"/>
          <w:pgSz w:w="12242" w:h="15842" w:code="122"/>
          <w:pgMar w:top="1440" w:right="1752" w:bottom="1440" w:left="1440" w:header="709" w:footer="709" w:gutter="0"/>
          <w:cols w:space="708"/>
          <w:titlePg/>
          <w:docGrid w:linePitch="360"/>
        </w:sectPr>
      </w:pPr>
      <w:r w:rsidRPr="00E3621D">
        <w:rPr>
          <w:bCs/>
          <w:color w:val="000000"/>
          <w:sz w:val="24"/>
          <w:szCs w:val="24"/>
          <w:lang w:val="en-US"/>
        </w:rPr>
        <w:t xml:space="preserve">We </w:t>
      </w:r>
      <w:r w:rsidR="00DF1473">
        <w:rPr>
          <w:bCs/>
          <w:color w:val="000000"/>
          <w:sz w:val="24"/>
          <w:szCs w:val="24"/>
          <w:lang w:val="en-US"/>
        </w:rPr>
        <w:t xml:space="preserve">are grateful to </w:t>
      </w:r>
      <w:r w:rsidR="00F75C77">
        <w:rPr>
          <w:bCs/>
          <w:color w:val="000000"/>
          <w:sz w:val="24"/>
          <w:szCs w:val="24"/>
          <w:lang w:val="en-US"/>
        </w:rPr>
        <w:t xml:space="preserve">Carlo </w:t>
      </w:r>
      <w:proofErr w:type="spellStart"/>
      <w:r w:rsidR="00F75C77">
        <w:rPr>
          <w:bCs/>
          <w:color w:val="000000"/>
          <w:sz w:val="24"/>
          <w:szCs w:val="24"/>
          <w:lang w:val="en-US"/>
        </w:rPr>
        <w:t>Carraro</w:t>
      </w:r>
      <w:proofErr w:type="spellEnd"/>
      <w:r w:rsidR="00F75C77">
        <w:rPr>
          <w:bCs/>
          <w:color w:val="000000"/>
          <w:sz w:val="24"/>
          <w:szCs w:val="24"/>
          <w:lang w:val="en-US"/>
        </w:rPr>
        <w:t xml:space="preserve">, </w:t>
      </w:r>
      <w:proofErr w:type="spellStart"/>
      <w:r w:rsidR="00F75C77">
        <w:rPr>
          <w:bCs/>
          <w:color w:val="000000"/>
          <w:sz w:val="24"/>
          <w:szCs w:val="24"/>
          <w:lang w:val="en-US"/>
        </w:rPr>
        <w:t>Gianmarco</w:t>
      </w:r>
      <w:proofErr w:type="spellEnd"/>
      <w:r w:rsidR="00F75C77">
        <w:rPr>
          <w:bCs/>
          <w:color w:val="000000"/>
          <w:sz w:val="24"/>
          <w:szCs w:val="24"/>
          <w:lang w:val="en-US"/>
        </w:rPr>
        <w:t xml:space="preserve"> </w:t>
      </w:r>
      <w:proofErr w:type="spellStart"/>
      <w:r w:rsidR="00F75C77">
        <w:rPr>
          <w:bCs/>
          <w:color w:val="000000"/>
          <w:sz w:val="24"/>
          <w:szCs w:val="24"/>
          <w:lang w:val="en-US"/>
        </w:rPr>
        <w:t>Ottaviano</w:t>
      </w:r>
      <w:proofErr w:type="spellEnd"/>
      <w:r w:rsidR="00DF1473">
        <w:rPr>
          <w:bCs/>
          <w:color w:val="000000"/>
          <w:sz w:val="24"/>
          <w:szCs w:val="24"/>
          <w:lang w:val="en-US"/>
        </w:rPr>
        <w:t xml:space="preserve"> </w:t>
      </w:r>
      <w:r w:rsidR="00F75C77">
        <w:rPr>
          <w:bCs/>
          <w:color w:val="000000"/>
          <w:sz w:val="24"/>
          <w:szCs w:val="24"/>
          <w:lang w:val="en-US"/>
        </w:rPr>
        <w:t xml:space="preserve">and </w:t>
      </w:r>
      <w:r w:rsidR="00DF1473">
        <w:rPr>
          <w:bCs/>
          <w:color w:val="000000"/>
          <w:sz w:val="24"/>
          <w:szCs w:val="24"/>
          <w:lang w:val="en-US"/>
        </w:rPr>
        <w:t xml:space="preserve">John Reilly </w:t>
      </w:r>
      <w:r>
        <w:rPr>
          <w:bCs/>
          <w:color w:val="000000"/>
          <w:sz w:val="24"/>
          <w:szCs w:val="24"/>
          <w:lang w:val="en-US"/>
        </w:rPr>
        <w:t>for</w:t>
      </w:r>
      <w:r w:rsidR="00842939">
        <w:rPr>
          <w:bCs/>
          <w:color w:val="000000"/>
          <w:sz w:val="24"/>
          <w:szCs w:val="24"/>
          <w:lang w:val="en-US"/>
        </w:rPr>
        <w:t xml:space="preserve"> </w:t>
      </w:r>
      <w:r>
        <w:rPr>
          <w:bCs/>
          <w:color w:val="000000"/>
          <w:sz w:val="24"/>
          <w:szCs w:val="24"/>
          <w:lang w:val="en-US"/>
        </w:rPr>
        <w:t>helpful remarks and suggestions</w:t>
      </w:r>
      <w:r w:rsidR="00DF1473">
        <w:rPr>
          <w:bCs/>
          <w:color w:val="000000"/>
          <w:sz w:val="24"/>
          <w:szCs w:val="24"/>
          <w:lang w:val="en-US"/>
        </w:rPr>
        <w:t xml:space="preserve"> on a previous version of the paper</w:t>
      </w:r>
      <w:r>
        <w:rPr>
          <w:bCs/>
          <w:color w:val="000000"/>
          <w:sz w:val="24"/>
          <w:szCs w:val="24"/>
          <w:lang w:val="en-US"/>
        </w:rPr>
        <w:t>. All errors are ours.</w:t>
      </w:r>
    </w:p>
    <w:p w:rsidR="00BE0C0F" w:rsidRPr="001E60A6" w:rsidRDefault="009A790B" w:rsidP="002361DF">
      <w:pPr>
        <w:spacing w:after="120" w:line="360" w:lineRule="auto"/>
        <w:rPr>
          <w:sz w:val="24"/>
          <w:szCs w:val="24"/>
          <w:lang w:val="en-US"/>
        </w:rPr>
      </w:pPr>
      <w:r w:rsidRPr="002361DF">
        <w:rPr>
          <w:b/>
          <w:sz w:val="24"/>
          <w:szCs w:val="24"/>
          <w:lang w:val="en-US"/>
        </w:rPr>
        <w:lastRenderedPageBreak/>
        <w:t>1.</w:t>
      </w:r>
      <w:r>
        <w:rPr>
          <w:sz w:val="24"/>
          <w:szCs w:val="24"/>
          <w:lang w:val="en-US"/>
        </w:rPr>
        <w:t xml:space="preserve"> </w:t>
      </w:r>
      <w:r w:rsidR="00B82F7C" w:rsidRPr="00B82F7C">
        <w:rPr>
          <w:b/>
          <w:sz w:val="24"/>
          <w:szCs w:val="24"/>
          <w:lang w:val="en-US"/>
        </w:rPr>
        <w:t>Introduction</w:t>
      </w:r>
    </w:p>
    <w:p w:rsidR="006459A3" w:rsidRPr="00F5281D" w:rsidRDefault="003B19A8" w:rsidP="000176C6">
      <w:pPr>
        <w:spacing w:after="0" w:line="360" w:lineRule="auto"/>
        <w:ind w:firstLine="709"/>
        <w:jc w:val="both"/>
        <w:rPr>
          <w:sz w:val="24"/>
          <w:szCs w:val="24"/>
          <w:lang w:val="en-US"/>
        </w:rPr>
      </w:pPr>
      <w:r w:rsidRPr="00F5281D">
        <w:rPr>
          <w:sz w:val="24"/>
          <w:szCs w:val="24"/>
          <w:lang w:val="en-US"/>
        </w:rPr>
        <w:t xml:space="preserve">In the wait for an internationally agreed upon framework </w:t>
      </w:r>
      <w:r w:rsidR="008869D9">
        <w:rPr>
          <w:sz w:val="24"/>
          <w:szCs w:val="24"/>
          <w:lang w:val="en-US"/>
        </w:rPr>
        <w:t xml:space="preserve">to tackle </w:t>
      </w:r>
      <w:r w:rsidR="00351A3E">
        <w:rPr>
          <w:sz w:val="24"/>
          <w:szCs w:val="24"/>
          <w:lang w:val="en-US"/>
        </w:rPr>
        <w:t xml:space="preserve">global </w:t>
      </w:r>
      <w:r w:rsidR="008869D9">
        <w:rPr>
          <w:sz w:val="24"/>
          <w:szCs w:val="24"/>
          <w:lang w:val="en-US"/>
        </w:rPr>
        <w:t>climate change</w:t>
      </w:r>
      <w:r w:rsidRPr="00F5281D">
        <w:rPr>
          <w:sz w:val="24"/>
          <w:szCs w:val="24"/>
          <w:lang w:val="en-US"/>
        </w:rPr>
        <w:t>, the clima</w:t>
      </w:r>
      <w:r w:rsidR="00BE0C0F" w:rsidRPr="00F5281D">
        <w:rPr>
          <w:sz w:val="24"/>
          <w:szCs w:val="24"/>
          <w:lang w:val="en-US"/>
        </w:rPr>
        <w:t>te</w:t>
      </w:r>
      <w:r w:rsidR="00A24617" w:rsidRPr="00F5281D">
        <w:rPr>
          <w:sz w:val="24"/>
          <w:szCs w:val="24"/>
          <w:lang w:val="en-US"/>
        </w:rPr>
        <w:t xml:space="preserve"> science and</w:t>
      </w:r>
      <w:r w:rsidR="00BE0C0F" w:rsidRPr="00F5281D">
        <w:rPr>
          <w:sz w:val="24"/>
          <w:szCs w:val="24"/>
          <w:lang w:val="en-US"/>
        </w:rPr>
        <w:t xml:space="preserve"> policy </w:t>
      </w:r>
      <w:r w:rsidR="00A24617" w:rsidRPr="00F5281D">
        <w:rPr>
          <w:sz w:val="24"/>
          <w:szCs w:val="24"/>
          <w:lang w:val="en-US"/>
        </w:rPr>
        <w:t xml:space="preserve">communities </w:t>
      </w:r>
      <w:r w:rsidR="00334563" w:rsidRPr="00F5281D">
        <w:rPr>
          <w:sz w:val="24"/>
          <w:szCs w:val="24"/>
          <w:lang w:val="en-US"/>
        </w:rPr>
        <w:t xml:space="preserve">have started </w:t>
      </w:r>
      <w:r w:rsidRPr="00F5281D">
        <w:rPr>
          <w:sz w:val="24"/>
          <w:szCs w:val="24"/>
          <w:lang w:val="en-US"/>
        </w:rPr>
        <w:t>plac</w:t>
      </w:r>
      <w:r w:rsidR="00334563" w:rsidRPr="00F5281D">
        <w:rPr>
          <w:sz w:val="24"/>
          <w:szCs w:val="24"/>
          <w:lang w:val="en-US"/>
        </w:rPr>
        <w:t>ing</w:t>
      </w:r>
      <w:r w:rsidRPr="00F5281D">
        <w:rPr>
          <w:sz w:val="24"/>
          <w:szCs w:val="24"/>
          <w:lang w:val="en-US"/>
        </w:rPr>
        <w:t xml:space="preserve"> increasing attention on </w:t>
      </w:r>
      <w:r w:rsidR="00BE0C0F" w:rsidRPr="00F5281D">
        <w:rPr>
          <w:sz w:val="24"/>
          <w:szCs w:val="24"/>
          <w:lang w:val="en-US"/>
        </w:rPr>
        <w:t>the</w:t>
      </w:r>
      <w:r w:rsidRPr="00F5281D">
        <w:rPr>
          <w:sz w:val="24"/>
          <w:szCs w:val="24"/>
          <w:lang w:val="en-US"/>
        </w:rPr>
        <w:t xml:space="preserve"> </w:t>
      </w:r>
      <w:r w:rsidR="00A819C2" w:rsidRPr="00F5281D">
        <w:rPr>
          <w:sz w:val="24"/>
          <w:szCs w:val="24"/>
          <w:lang w:val="en-US"/>
        </w:rPr>
        <w:t>local,</w:t>
      </w:r>
      <w:r w:rsidR="00A540D9" w:rsidRPr="00F5281D">
        <w:rPr>
          <w:sz w:val="24"/>
          <w:szCs w:val="24"/>
          <w:lang w:val="en-US"/>
        </w:rPr>
        <w:t xml:space="preserve"> </w:t>
      </w:r>
      <w:r w:rsidR="00A819C2" w:rsidRPr="00F5281D">
        <w:rPr>
          <w:sz w:val="24"/>
          <w:szCs w:val="24"/>
          <w:lang w:val="en-US"/>
        </w:rPr>
        <w:t xml:space="preserve">and especially </w:t>
      </w:r>
      <w:r w:rsidR="00770D20" w:rsidRPr="00F5281D">
        <w:rPr>
          <w:sz w:val="24"/>
          <w:szCs w:val="24"/>
          <w:lang w:val="en-US"/>
        </w:rPr>
        <w:t xml:space="preserve">urban, </w:t>
      </w:r>
      <w:r w:rsidR="00334563" w:rsidRPr="00F5281D">
        <w:rPr>
          <w:sz w:val="24"/>
          <w:szCs w:val="24"/>
          <w:lang w:val="en-US"/>
        </w:rPr>
        <w:t>dimension</w:t>
      </w:r>
      <w:r w:rsidRPr="00F5281D">
        <w:rPr>
          <w:sz w:val="24"/>
          <w:szCs w:val="24"/>
          <w:lang w:val="en-US"/>
        </w:rPr>
        <w:t xml:space="preserve"> of climate</w:t>
      </w:r>
      <w:r w:rsidR="00334563" w:rsidRPr="00F5281D">
        <w:rPr>
          <w:sz w:val="24"/>
          <w:szCs w:val="24"/>
          <w:lang w:val="en-US"/>
        </w:rPr>
        <w:t xml:space="preserve"> mitigation</w:t>
      </w:r>
      <w:r w:rsidR="00AE0647" w:rsidRPr="00F5281D">
        <w:rPr>
          <w:sz w:val="24"/>
          <w:szCs w:val="24"/>
          <w:lang w:val="en-US"/>
        </w:rPr>
        <w:t xml:space="preserve">, </w:t>
      </w:r>
      <w:r w:rsidRPr="00F5281D">
        <w:rPr>
          <w:sz w:val="24"/>
          <w:szCs w:val="24"/>
          <w:lang w:val="en-US"/>
        </w:rPr>
        <w:t xml:space="preserve">there where climate </w:t>
      </w:r>
      <w:r w:rsidR="00BE0C0F" w:rsidRPr="00F5281D">
        <w:rPr>
          <w:sz w:val="24"/>
          <w:szCs w:val="24"/>
          <w:lang w:val="en-US"/>
        </w:rPr>
        <w:t xml:space="preserve">impacts </w:t>
      </w:r>
      <w:r w:rsidRPr="00F5281D">
        <w:rPr>
          <w:sz w:val="24"/>
          <w:szCs w:val="24"/>
          <w:lang w:val="en-US"/>
        </w:rPr>
        <w:t xml:space="preserve">from </w:t>
      </w:r>
      <w:r w:rsidR="00BE0C0F" w:rsidRPr="00F5281D">
        <w:rPr>
          <w:sz w:val="24"/>
          <w:szCs w:val="24"/>
          <w:lang w:val="en-US"/>
        </w:rPr>
        <w:t xml:space="preserve">economic activities specifically arise (e.g. </w:t>
      </w:r>
      <w:r w:rsidR="008A76D9">
        <w:rPr>
          <w:sz w:val="24"/>
          <w:szCs w:val="24"/>
          <w:lang w:val="en-US"/>
        </w:rPr>
        <w:t xml:space="preserve">IPCC, 2014, </w:t>
      </w:r>
      <w:proofErr w:type="spellStart"/>
      <w:r w:rsidR="00863987">
        <w:rPr>
          <w:sz w:val="24"/>
          <w:szCs w:val="24"/>
          <w:lang w:val="en-US"/>
        </w:rPr>
        <w:t>Vigu</w:t>
      </w:r>
      <w:r w:rsidR="00291D62">
        <w:rPr>
          <w:sz w:val="24"/>
          <w:szCs w:val="24"/>
          <w:lang w:val="en-US"/>
        </w:rPr>
        <w:t>i</w:t>
      </w:r>
      <w:r w:rsidR="00863987">
        <w:rPr>
          <w:sz w:val="24"/>
          <w:szCs w:val="24"/>
          <w:lang w:val="en-US"/>
        </w:rPr>
        <w:t>é</w:t>
      </w:r>
      <w:proofErr w:type="spellEnd"/>
      <w:r w:rsidR="00863987">
        <w:rPr>
          <w:sz w:val="24"/>
          <w:szCs w:val="24"/>
          <w:lang w:val="en-US"/>
        </w:rPr>
        <w:t xml:space="preserve"> and </w:t>
      </w:r>
      <w:proofErr w:type="spellStart"/>
      <w:r w:rsidR="00863987">
        <w:rPr>
          <w:sz w:val="24"/>
          <w:szCs w:val="24"/>
          <w:lang w:val="en-US"/>
        </w:rPr>
        <w:t>Hallegatte</w:t>
      </w:r>
      <w:proofErr w:type="spellEnd"/>
      <w:r w:rsidR="00863987">
        <w:rPr>
          <w:sz w:val="24"/>
          <w:szCs w:val="24"/>
          <w:lang w:val="en-US"/>
        </w:rPr>
        <w:t>, 2012</w:t>
      </w:r>
      <w:r w:rsidR="00763F16">
        <w:rPr>
          <w:sz w:val="24"/>
          <w:szCs w:val="24"/>
          <w:lang w:val="en-US"/>
        </w:rPr>
        <w:t xml:space="preserve">; </w:t>
      </w:r>
      <w:r w:rsidR="00A819C2" w:rsidRPr="00F5281D">
        <w:rPr>
          <w:sz w:val="24"/>
          <w:szCs w:val="24"/>
          <w:lang w:val="en-US"/>
        </w:rPr>
        <w:t>World Bank, 2010</w:t>
      </w:r>
      <w:r w:rsidR="00FA2680" w:rsidRPr="00F5281D">
        <w:rPr>
          <w:sz w:val="24"/>
          <w:szCs w:val="24"/>
          <w:lang w:val="en-US"/>
        </w:rPr>
        <w:t>;</w:t>
      </w:r>
      <w:r w:rsidR="00A819C2" w:rsidRPr="00F5281D">
        <w:rPr>
          <w:sz w:val="24"/>
          <w:szCs w:val="24"/>
          <w:lang w:val="en-US"/>
        </w:rPr>
        <w:t xml:space="preserve"> </w:t>
      </w:r>
      <w:proofErr w:type="spellStart"/>
      <w:r w:rsidR="00A819C2" w:rsidRPr="00F5281D">
        <w:rPr>
          <w:sz w:val="24"/>
          <w:szCs w:val="24"/>
          <w:lang w:val="en-US"/>
        </w:rPr>
        <w:t>Grazi</w:t>
      </w:r>
      <w:proofErr w:type="spellEnd"/>
      <w:r w:rsidR="00A819C2" w:rsidRPr="00F5281D">
        <w:rPr>
          <w:sz w:val="24"/>
          <w:szCs w:val="24"/>
          <w:lang w:val="en-US"/>
        </w:rPr>
        <w:t xml:space="preserve"> and van den Bergh 2008</w:t>
      </w:r>
      <w:r w:rsidR="00BE0C0F" w:rsidRPr="00F5281D">
        <w:rPr>
          <w:sz w:val="24"/>
          <w:szCs w:val="24"/>
          <w:lang w:val="en-US"/>
        </w:rPr>
        <w:t xml:space="preserve">). </w:t>
      </w:r>
      <w:r w:rsidR="00A979EB" w:rsidRPr="00F5281D">
        <w:rPr>
          <w:sz w:val="24"/>
          <w:szCs w:val="24"/>
          <w:lang w:val="en-US"/>
        </w:rPr>
        <w:t xml:space="preserve">The relation between </w:t>
      </w:r>
      <w:r w:rsidR="009454C0" w:rsidRPr="00F5281D">
        <w:rPr>
          <w:sz w:val="24"/>
          <w:szCs w:val="24"/>
          <w:lang w:val="en-US"/>
        </w:rPr>
        <w:t xml:space="preserve">urban spatial development </w:t>
      </w:r>
      <w:r w:rsidR="00A979EB" w:rsidRPr="00F5281D">
        <w:rPr>
          <w:sz w:val="24"/>
          <w:szCs w:val="24"/>
          <w:lang w:val="en-US"/>
        </w:rPr>
        <w:t>and</w:t>
      </w:r>
      <w:r w:rsidR="009454C0" w:rsidRPr="00F5281D">
        <w:rPr>
          <w:sz w:val="24"/>
          <w:szCs w:val="24"/>
          <w:lang w:val="en-US"/>
        </w:rPr>
        <w:t xml:space="preserve"> climate change </w:t>
      </w:r>
      <w:r w:rsidR="00A979EB" w:rsidRPr="00F5281D">
        <w:rPr>
          <w:sz w:val="24"/>
          <w:szCs w:val="24"/>
          <w:lang w:val="en-US"/>
        </w:rPr>
        <w:t>runs in two critical directions</w:t>
      </w:r>
      <w:r w:rsidR="009454C0" w:rsidRPr="00F5281D">
        <w:rPr>
          <w:sz w:val="24"/>
          <w:szCs w:val="24"/>
          <w:lang w:val="en-US"/>
        </w:rPr>
        <w:t xml:space="preserve">. </w:t>
      </w:r>
      <w:r w:rsidR="00A979EB" w:rsidRPr="00F5281D">
        <w:rPr>
          <w:sz w:val="24"/>
          <w:szCs w:val="24"/>
          <w:lang w:val="en-US"/>
        </w:rPr>
        <w:t>On the one hand</w:t>
      </w:r>
      <w:r w:rsidR="00BE0C0F" w:rsidRPr="00F5281D">
        <w:rPr>
          <w:sz w:val="24"/>
          <w:szCs w:val="24"/>
          <w:lang w:val="en-US"/>
        </w:rPr>
        <w:t>, the spatial distribution of economic activities in urban areas and its counterpart</w:t>
      </w:r>
      <w:r w:rsidR="00334563" w:rsidRPr="00F5281D">
        <w:rPr>
          <w:sz w:val="24"/>
          <w:szCs w:val="24"/>
          <w:lang w:val="en-US"/>
        </w:rPr>
        <w:t xml:space="preserve"> transport</w:t>
      </w:r>
      <w:r w:rsidR="00BE0C0F" w:rsidRPr="00F5281D">
        <w:rPr>
          <w:sz w:val="24"/>
          <w:szCs w:val="24"/>
          <w:lang w:val="en-US"/>
        </w:rPr>
        <w:t xml:space="preserve"> mobility (</w:t>
      </w:r>
      <w:r w:rsidR="00334563" w:rsidRPr="00F5281D">
        <w:rPr>
          <w:sz w:val="24"/>
          <w:szCs w:val="24"/>
          <w:lang w:val="en-US"/>
        </w:rPr>
        <w:t xml:space="preserve">in terms of </w:t>
      </w:r>
      <w:r w:rsidR="00BE0C0F" w:rsidRPr="00F5281D">
        <w:rPr>
          <w:sz w:val="24"/>
          <w:szCs w:val="24"/>
          <w:lang w:val="en-US"/>
        </w:rPr>
        <w:t>commuting</w:t>
      </w:r>
      <w:r w:rsidR="00334563" w:rsidRPr="00F5281D">
        <w:rPr>
          <w:sz w:val="24"/>
          <w:szCs w:val="24"/>
          <w:lang w:val="en-US"/>
        </w:rPr>
        <w:t xml:space="preserve"> needs</w:t>
      </w:r>
      <w:r w:rsidR="00BE0C0F" w:rsidRPr="00F5281D">
        <w:rPr>
          <w:sz w:val="24"/>
          <w:szCs w:val="24"/>
          <w:lang w:val="en-US"/>
        </w:rPr>
        <w:t>,</w:t>
      </w:r>
      <w:r w:rsidR="00334563" w:rsidRPr="00F5281D">
        <w:rPr>
          <w:sz w:val="24"/>
          <w:szCs w:val="24"/>
          <w:lang w:val="en-US"/>
        </w:rPr>
        <w:t xml:space="preserve"> and</w:t>
      </w:r>
      <w:r w:rsidR="00BE0C0F" w:rsidRPr="00F5281D">
        <w:rPr>
          <w:sz w:val="24"/>
          <w:szCs w:val="24"/>
          <w:lang w:val="en-US"/>
        </w:rPr>
        <w:t xml:space="preserve"> intra- and inter-industry trade) </w:t>
      </w:r>
      <w:r w:rsidR="00A979EB" w:rsidRPr="00F5281D">
        <w:rPr>
          <w:sz w:val="24"/>
          <w:szCs w:val="24"/>
          <w:lang w:val="en-US"/>
        </w:rPr>
        <w:t xml:space="preserve">are </w:t>
      </w:r>
      <w:r w:rsidR="00BE0C0F" w:rsidRPr="00F5281D">
        <w:rPr>
          <w:sz w:val="24"/>
          <w:szCs w:val="24"/>
          <w:lang w:val="en-US"/>
        </w:rPr>
        <w:t>important driver</w:t>
      </w:r>
      <w:r w:rsidR="00A979EB" w:rsidRPr="00F5281D">
        <w:rPr>
          <w:sz w:val="24"/>
          <w:szCs w:val="24"/>
          <w:lang w:val="en-US"/>
        </w:rPr>
        <w:t>s</w:t>
      </w:r>
      <w:r w:rsidR="00BE0C0F" w:rsidRPr="00F5281D">
        <w:rPr>
          <w:sz w:val="24"/>
          <w:szCs w:val="24"/>
          <w:lang w:val="en-US"/>
        </w:rPr>
        <w:t xml:space="preserve"> of carbon emissions</w:t>
      </w:r>
      <w:r w:rsidR="00551DC0" w:rsidRPr="00F5281D">
        <w:rPr>
          <w:sz w:val="24"/>
          <w:szCs w:val="24"/>
          <w:lang w:val="en-US"/>
        </w:rPr>
        <w:t xml:space="preserve"> </w:t>
      </w:r>
      <w:r w:rsidR="00A92D75" w:rsidRPr="00F5281D">
        <w:rPr>
          <w:sz w:val="24"/>
          <w:szCs w:val="24"/>
          <w:lang w:val="en-US"/>
        </w:rPr>
        <w:t>(</w:t>
      </w:r>
      <w:proofErr w:type="spellStart"/>
      <w:r w:rsidR="00A92D75" w:rsidRPr="00F5281D">
        <w:rPr>
          <w:sz w:val="24"/>
          <w:szCs w:val="24"/>
          <w:lang w:val="en-US"/>
        </w:rPr>
        <w:t>Glaeser</w:t>
      </w:r>
      <w:proofErr w:type="spellEnd"/>
      <w:r w:rsidR="00A92D75" w:rsidRPr="00F5281D">
        <w:rPr>
          <w:sz w:val="24"/>
          <w:szCs w:val="24"/>
          <w:lang w:val="en-US"/>
        </w:rPr>
        <w:t xml:space="preserve"> and Kahn, 2010</w:t>
      </w:r>
      <w:r w:rsidR="009454C0" w:rsidRPr="00F5281D">
        <w:rPr>
          <w:sz w:val="24"/>
          <w:szCs w:val="24"/>
          <w:lang w:val="en-US"/>
        </w:rPr>
        <w:t xml:space="preserve">, </w:t>
      </w:r>
      <w:proofErr w:type="spellStart"/>
      <w:r w:rsidR="009454C0" w:rsidRPr="00F5281D">
        <w:rPr>
          <w:sz w:val="24"/>
          <w:szCs w:val="24"/>
          <w:lang w:val="en-US"/>
        </w:rPr>
        <w:t>Grazi</w:t>
      </w:r>
      <w:proofErr w:type="spellEnd"/>
      <w:r w:rsidR="009454C0" w:rsidRPr="00F5281D">
        <w:rPr>
          <w:sz w:val="24"/>
          <w:szCs w:val="24"/>
          <w:lang w:val="en-US"/>
        </w:rPr>
        <w:t xml:space="preserve"> et al., 2008</w:t>
      </w:r>
      <w:r w:rsidR="00A92D75" w:rsidRPr="00F5281D">
        <w:rPr>
          <w:sz w:val="24"/>
          <w:szCs w:val="24"/>
          <w:lang w:val="en-US"/>
        </w:rPr>
        <w:t>)</w:t>
      </w:r>
      <w:r w:rsidR="00BE0C0F" w:rsidRPr="00F5281D">
        <w:rPr>
          <w:sz w:val="24"/>
          <w:szCs w:val="24"/>
          <w:lang w:val="en-US"/>
        </w:rPr>
        <w:t xml:space="preserve">. </w:t>
      </w:r>
      <w:r w:rsidR="00A979EB" w:rsidRPr="00F5281D">
        <w:rPr>
          <w:sz w:val="24"/>
          <w:szCs w:val="24"/>
          <w:lang w:val="en-US"/>
        </w:rPr>
        <w:t>On the other hand</w:t>
      </w:r>
      <w:r w:rsidR="00BE0C0F" w:rsidRPr="00F5281D">
        <w:rPr>
          <w:sz w:val="24"/>
          <w:szCs w:val="24"/>
          <w:lang w:val="en-US"/>
        </w:rPr>
        <w:t>, a context of rising cost of fossil fuels affects the trade-off between transport and housing prices and hence the spatial organization of cities</w:t>
      </w:r>
      <w:r w:rsidR="0069118E" w:rsidRPr="00F5281D">
        <w:rPr>
          <w:sz w:val="24"/>
          <w:szCs w:val="24"/>
          <w:lang w:val="en-US"/>
        </w:rPr>
        <w:t xml:space="preserve"> </w:t>
      </w:r>
      <w:r w:rsidR="00A92D75" w:rsidRPr="00F5281D">
        <w:rPr>
          <w:sz w:val="24"/>
          <w:szCs w:val="24"/>
          <w:lang w:val="en-US"/>
        </w:rPr>
        <w:t>(</w:t>
      </w:r>
      <w:proofErr w:type="spellStart"/>
      <w:r w:rsidR="00764CE4" w:rsidRPr="00F5281D">
        <w:rPr>
          <w:sz w:val="24"/>
          <w:szCs w:val="24"/>
          <w:lang w:val="en-US"/>
        </w:rPr>
        <w:t>Lampin</w:t>
      </w:r>
      <w:proofErr w:type="spellEnd"/>
      <w:r w:rsidR="00764CE4" w:rsidRPr="00F5281D">
        <w:rPr>
          <w:sz w:val="24"/>
          <w:szCs w:val="24"/>
          <w:lang w:val="en-US"/>
        </w:rPr>
        <w:t xml:space="preserve"> et al.</w:t>
      </w:r>
      <w:r w:rsidR="00FA2680" w:rsidRPr="00F5281D">
        <w:rPr>
          <w:sz w:val="24"/>
          <w:szCs w:val="24"/>
          <w:lang w:val="en-US"/>
        </w:rPr>
        <w:t>,</w:t>
      </w:r>
      <w:r w:rsidR="00764CE4" w:rsidRPr="00F5281D">
        <w:rPr>
          <w:sz w:val="24"/>
          <w:szCs w:val="24"/>
          <w:lang w:val="en-US"/>
        </w:rPr>
        <w:t xml:space="preserve"> 2013;</w:t>
      </w:r>
      <w:r w:rsidR="00220E40">
        <w:rPr>
          <w:sz w:val="24"/>
          <w:szCs w:val="24"/>
          <w:lang w:val="en-US"/>
        </w:rPr>
        <w:t xml:space="preserve"> </w:t>
      </w:r>
      <w:proofErr w:type="spellStart"/>
      <w:r w:rsidR="00340F20" w:rsidRPr="00340F20">
        <w:rPr>
          <w:sz w:val="24"/>
          <w:szCs w:val="24"/>
          <w:lang w:val="en-US"/>
        </w:rPr>
        <w:t>Karathodorou</w:t>
      </w:r>
      <w:proofErr w:type="spellEnd"/>
      <w:r w:rsidR="00340F20" w:rsidRPr="00340F20">
        <w:rPr>
          <w:sz w:val="24"/>
          <w:szCs w:val="24"/>
          <w:lang w:val="en-US"/>
        </w:rPr>
        <w:t xml:space="preserve"> </w:t>
      </w:r>
      <w:r w:rsidR="00340F20">
        <w:rPr>
          <w:sz w:val="24"/>
          <w:szCs w:val="24"/>
          <w:lang w:val="en-US"/>
        </w:rPr>
        <w:t xml:space="preserve">et al., 2012; </w:t>
      </w:r>
      <w:proofErr w:type="spellStart"/>
      <w:r w:rsidR="00677F84">
        <w:rPr>
          <w:sz w:val="24"/>
          <w:szCs w:val="24"/>
          <w:lang w:val="en-US"/>
        </w:rPr>
        <w:t>Morikawa</w:t>
      </w:r>
      <w:proofErr w:type="spellEnd"/>
      <w:r w:rsidR="00677F84">
        <w:rPr>
          <w:sz w:val="24"/>
          <w:szCs w:val="24"/>
          <w:lang w:val="en-US"/>
        </w:rPr>
        <w:t>, 2012;</w:t>
      </w:r>
      <w:r w:rsidR="00677F84" w:rsidRPr="00F5281D">
        <w:rPr>
          <w:sz w:val="24"/>
          <w:szCs w:val="24"/>
          <w:lang w:val="en-US"/>
        </w:rPr>
        <w:t xml:space="preserve"> </w:t>
      </w:r>
      <w:proofErr w:type="spellStart"/>
      <w:r w:rsidR="00A92D75" w:rsidRPr="00F5281D">
        <w:rPr>
          <w:sz w:val="24"/>
          <w:szCs w:val="24"/>
          <w:lang w:val="en-US"/>
        </w:rPr>
        <w:t>Waymire</w:t>
      </w:r>
      <w:proofErr w:type="spellEnd"/>
      <w:r w:rsidR="00A92D75" w:rsidRPr="00F5281D">
        <w:rPr>
          <w:sz w:val="24"/>
          <w:szCs w:val="24"/>
          <w:lang w:val="en-US"/>
        </w:rPr>
        <w:t xml:space="preserve"> and </w:t>
      </w:r>
      <w:proofErr w:type="spellStart"/>
      <w:r w:rsidR="00A92D75" w:rsidRPr="00F5281D">
        <w:rPr>
          <w:sz w:val="24"/>
          <w:szCs w:val="24"/>
          <w:lang w:val="en-US"/>
        </w:rPr>
        <w:t>Waymire</w:t>
      </w:r>
      <w:proofErr w:type="spellEnd"/>
      <w:r w:rsidR="00A92D75" w:rsidRPr="00F5281D">
        <w:rPr>
          <w:sz w:val="24"/>
          <w:szCs w:val="24"/>
          <w:lang w:val="en-US"/>
        </w:rPr>
        <w:t>, 1980)</w:t>
      </w:r>
      <w:r w:rsidR="00BE0C0F" w:rsidRPr="00F5281D">
        <w:rPr>
          <w:sz w:val="24"/>
          <w:szCs w:val="24"/>
          <w:lang w:val="en-US"/>
        </w:rPr>
        <w:t xml:space="preserve">. </w:t>
      </w:r>
      <w:r w:rsidR="002A7AD1" w:rsidRPr="00F5281D">
        <w:rPr>
          <w:sz w:val="24"/>
          <w:szCs w:val="24"/>
          <w:lang w:val="en-US"/>
        </w:rPr>
        <w:t>A comprehensive framework which is capable to address</w:t>
      </w:r>
      <w:r w:rsidR="009454C0" w:rsidRPr="00F5281D">
        <w:rPr>
          <w:sz w:val="24"/>
          <w:szCs w:val="24"/>
          <w:lang w:val="en-US"/>
        </w:rPr>
        <w:t xml:space="preserve"> </w:t>
      </w:r>
      <w:r w:rsidR="008A683B" w:rsidRPr="00F5281D">
        <w:rPr>
          <w:bCs/>
          <w:color w:val="000000"/>
          <w:sz w:val="24"/>
          <w:szCs w:val="24"/>
          <w:lang w:val="en-US"/>
        </w:rPr>
        <w:t xml:space="preserve">the interdependence </w:t>
      </w:r>
      <w:r w:rsidR="00A6071D">
        <w:rPr>
          <w:bCs/>
          <w:color w:val="000000"/>
          <w:sz w:val="24"/>
          <w:szCs w:val="24"/>
          <w:lang w:val="en-US"/>
        </w:rPr>
        <w:t>of</w:t>
      </w:r>
      <w:r w:rsidR="008A683B" w:rsidRPr="00F5281D">
        <w:rPr>
          <w:bCs/>
          <w:color w:val="000000"/>
          <w:sz w:val="24"/>
          <w:szCs w:val="24"/>
          <w:lang w:val="en-US"/>
        </w:rPr>
        <w:t xml:space="preserve"> cities and the economy</w:t>
      </w:r>
      <w:r w:rsidR="006459A3" w:rsidRPr="00F5281D">
        <w:rPr>
          <w:sz w:val="24"/>
          <w:szCs w:val="24"/>
          <w:lang w:val="en-US"/>
        </w:rPr>
        <w:t>,</w:t>
      </w:r>
      <w:r w:rsidR="00A979EB" w:rsidRPr="00F5281D">
        <w:rPr>
          <w:sz w:val="24"/>
          <w:szCs w:val="24"/>
          <w:lang w:val="en-US"/>
        </w:rPr>
        <w:t xml:space="preserve"> </w:t>
      </w:r>
      <w:r w:rsidR="002A7AD1" w:rsidRPr="00F5281D">
        <w:rPr>
          <w:sz w:val="24"/>
          <w:szCs w:val="24"/>
          <w:lang w:val="en-US"/>
        </w:rPr>
        <w:t>and the complexity of the economic mechanisms underlying it</w:t>
      </w:r>
      <w:r w:rsidR="006459A3" w:rsidRPr="00F5281D">
        <w:rPr>
          <w:sz w:val="24"/>
          <w:szCs w:val="24"/>
          <w:lang w:val="en-US"/>
        </w:rPr>
        <w:t>,</w:t>
      </w:r>
      <w:r w:rsidR="002A7AD1" w:rsidRPr="00F5281D">
        <w:rPr>
          <w:sz w:val="24"/>
          <w:szCs w:val="24"/>
          <w:lang w:val="en-US"/>
        </w:rPr>
        <w:t xml:space="preserve"> </w:t>
      </w:r>
      <w:r w:rsidR="00A979EB" w:rsidRPr="00F5281D">
        <w:rPr>
          <w:sz w:val="24"/>
          <w:szCs w:val="24"/>
          <w:lang w:val="en-US"/>
        </w:rPr>
        <w:t xml:space="preserve">can be especially insightful </w:t>
      </w:r>
      <w:r w:rsidR="002A7AD1" w:rsidRPr="00F5281D">
        <w:rPr>
          <w:sz w:val="24"/>
          <w:szCs w:val="24"/>
          <w:lang w:val="en-US"/>
        </w:rPr>
        <w:t xml:space="preserve">for </w:t>
      </w:r>
      <w:r w:rsidR="008A683B" w:rsidRPr="00F5281D">
        <w:rPr>
          <w:sz w:val="24"/>
          <w:szCs w:val="24"/>
          <w:lang w:val="en-US"/>
        </w:rPr>
        <w:t xml:space="preserve">climate </w:t>
      </w:r>
      <w:r w:rsidR="002A7AD1" w:rsidRPr="00F5281D">
        <w:rPr>
          <w:sz w:val="24"/>
          <w:szCs w:val="24"/>
          <w:lang w:val="en-US"/>
        </w:rPr>
        <w:t>policy</w:t>
      </w:r>
      <w:r w:rsidR="00A979EB" w:rsidRPr="00F5281D">
        <w:rPr>
          <w:sz w:val="24"/>
          <w:szCs w:val="24"/>
          <w:lang w:val="en-US"/>
        </w:rPr>
        <w:t xml:space="preserve">, </w:t>
      </w:r>
      <w:r w:rsidR="002A7AD1" w:rsidRPr="00F5281D">
        <w:rPr>
          <w:sz w:val="24"/>
          <w:szCs w:val="24"/>
          <w:lang w:val="en-US"/>
        </w:rPr>
        <w:t xml:space="preserve">where </w:t>
      </w:r>
      <w:r w:rsidR="00A979EB" w:rsidRPr="00F5281D">
        <w:rPr>
          <w:sz w:val="24"/>
          <w:szCs w:val="24"/>
          <w:lang w:val="en-US"/>
        </w:rPr>
        <w:t>extra emission reduction options are urgently</w:t>
      </w:r>
      <w:r w:rsidR="00FD15DD" w:rsidRPr="00F5281D">
        <w:rPr>
          <w:sz w:val="24"/>
          <w:szCs w:val="24"/>
          <w:lang w:val="en-US"/>
        </w:rPr>
        <w:t xml:space="preserve"> needed to reach very ambitious</w:t>
      </w:r>
      <w:r w:rsidR="00A979EB" w:rsidRPr="00F5281D">
        <w:rPr>
          <w:sz w:val="24"/>
          <w:szCs w:val="24"/>
          <w:lang w:val="en-US"/>
        </w:rPr>
        <w:t xml:space="preserve"> </w:t>
      </w:r>
      <w:r w:rsidR="008A683B" w:rsidRPr="00F5281D">
        <w:rPr>
          <w:sz w:val="24"/>
          <w:szCs w:val="24"/>
          <w:lang w:val="en-US"/>
        </w:rPr>
        <w:t xml:space="preserve">emission </w:t>
      </w:r>
      <w:r w:rsidR="00A979EB" w:rsidRPr="00F5281D">
        <w:rPr>
          <w:sz w:val="24"/>
          <w:szCs w:val="24"/>
          <w:lang w:val="en-US"/>
        </w:rPr>
        <w:t>targets.</w:t>
      </w:r>
      <w:r w:rsidR="009454C0" w:rsidRPr="00F5281D">
        <w:rPr>
          <w:sz w:val="24"/>
          <w:szCs w:val="24"/>
          <w:lang w:val="en-US"/>
        </w:rPr>
        <w:t xml:space="preserve"> </w:t>
      </w:r>
      <w:r w:rsidR="002A7AD1" w:rsidRPr="00F5281D">
        <w:rPr>
          <w:sz w:val="24"/>
          <w:szCs w:val="24"/>
          <w:lang w:val="en-US"/>
        </w:rPr>
        <w:t>Unfortunately such a comprehensive framework is still lacking.</w:t>
      </w:r>
      <w:r w:rsidR="002A7AD1" w:rsidRPr="00F5281D" w:rsidDel="009454C0">
        <w:rPr>
          <w:sz w:val="24"/>
          <w:szCs w:val="24"/>
          <w:lang w:val="en-US"/>
        </w:rPr>
        <w:t xml:space="preserve"> </w:t>
      </w:r>
    </w:p>
    <w:p w:rsidR="006459A3" w:rsidRPr="00F5281D" w:rsidRDefault="006459A3" w:rsidP="00910AEC">
      <w:pPr>
        <w:spacing w:after="0" w:line="360" w:lineRule="auto"/>
        <w:jc w:val="both"/>
        <w:rPr>
          <w:sz w:val="24"/>
          <w:szCs w:val="24"/>
          <w:lang w:val="en-US"/>
        </w:rPr>
      </w:pPr>
      <w:r w:rsidRPr="00F5281D">
        <w:rPr>
          <w:sz w:val="24"/>
          <w:szCs w:val="24"/>
          <w:lang w:val="en-US"/>
        </w:rPr>
        <w:tab/>
      </w:r>
      <w:r w:rsidR="00BE0C0F" w:rsidRPr="00F5281D">
        <w:rPr>
          <w:sz w:val="24"/>
          <w:szCs w:val="24"/>
          <w:lang w:val="en-US"/>
        </w:rPr>
        <w:t xml:space="preserve">The overwhelming majority of energy-economy numerical models conventionally used for climate policy analysis focus on the technological determinants of long-term </w:t>
      </w:r>
      <w:r w:rsidR="00A92D75" w:rsidRPr="00F5281D">
        <w:rPr>
          <w:sz w:val="24"/>
          <w:szCs w:val="24"/>
          <w:lang w:val="en-US"/>
        </w:rPr>
        <w:t xml:space="preserve">energy </w:t>
      </w:r>
      <w:r w:rsidR="00BE0C0F" w:rsidRPr="00F5281D">
        <w:rPr>
          <w:sz w:val="24"/>
          <w:szCs w:val="24"/>
          <w:lang w:val="en-US"/>
        </w:rPr>
        <w:t xml:space="preserve">trajectories affecting climate change. However, </w:t>
      </w:r>
      <w:r w:rsidR="00A92D75" w:rsidRPr="00F5281D">
        <w:rPr>
          <w:sz w:val="24"/>
          <w:szCs w:val="24"/>
          <w:lang w:val="en-US"/>
        </w:rPr>
        <w:t>they</w:t>
      </w:r>
      <w:r w:rsidR="00BE0C0F" w:rsidRPr="00F5281D">
        <w:rPr>
          <w:sz w:val="24"/>
          <w:szCs w:val="24"/>
          <w:lang w:val="en-US"/>
        </w:rPr>
        <w:t xml:space="preserve"> typically fall short of capturing explicitly the role of </w:t>
      </w:r>
      <w:r w:rsidR="00AE0647" w:rsidRPr="00F5281D">
        <w:rPr>
          <w:sz w:val="24"/>
          <w:szCs w:val="24"/>
          <w:lang w:val="en-US"/>
        </w:rPr>
        <w:t>cities and space</w:t>
      </w:r>
      <w:r w:rsidR="00BE0C0F" w:rsidRPr="00F5281D">
        <w:rPr>
          <w:sz w:val="24"/>
          <w:szCs w:val="24"/>
          <w:lang w:val="en-US"/>
        </w:rPr>
        <w:t xml:space="preserve"> in driving</w:t>
      </w:r>
      <w:r w:rsidR="009D561D">
        <w:rPr>
          <w:sz w:val="24"/>
          <w:szCs w:val="24"/>
          <w:lang w:val="en-US"/>
        </w:rPr>
        <w:t xml:space="preserve"> the</w:t>
      </w:r>
      <w:r w:rsidR="00BE0C0F" w:rsidRPr="00F5281D">
        <w:rPr>
          <w:sz w:val="24"/>
          <w:szCs w:val="24"/>
          <w:lang w:val="en-US"/>
        </w:rPr>
        <w:t xml:space="preserve"> future energy </w:t>
      </w:r>
      <w:r w:rsidR="009D561D">
        <w:rPr>
          <w:sz w:val="24"/>
          <w:szCs w:val="24"/>
          <w:lang w:val="en-US"/>
        </w:rPr>
        <w:t>economy</w:t>
      </w:r>
      <w:r w:rsidR="008A683B" w:rsidRPr="00F5281D">
        <w:rPr>
          <w:sz w:val="24"/>
          <w:szCs w:val="24"/>
          <w:lang w:val="en-US"/>
        </w:rPr>
        <w:t>,</w:t>
      </w:r>
      <w:r w:rsidR="00A92D75" w:rsidRPr="00F5281D">
        <w:rPr>
          <w:sz w:val="24"/>
          <w:szCs w:val="24"/>
          <w:lang w:val="en-US"/>
        </w:rPr>
        <w:t xml:space="preserve"> as demonstrated by </w:t>
      </w:r>
      <w:r w:rsidR="00AE0647" w:rsidRPr="00F5281D">
        <w:rPr>
          <w:sz w:val="24"/>
          <w:szCs w:val="24"/>
          <w:lang w:val="en-US"/>
        </w:rPr>
        <w:t>the lack of any spatial</w:t>
      </w:r>
      <w:r w:rsidR="00A92D75" w:rsidRPr="00F5281D">
        <w:rPr>
          <w:sz w:val="24"/>
          <w:szCs w:val="24"/>
          <w:lang w:val="en-US"/>
        </w:rPr>
        <w:t xml:space="preserve"> dimension in </w:t>
      </w:r>
      <w:r w:rsidR="009D561D">
        <w:rPr>
          <w:sz w:val="24"/>
          <w:szCs w:val="24"/>
          <w:lang w:val="en-US"/>
        </w:rPr>
        <w:t xml:space="preserve">energy and </w:t>
      </w:r>
      <w:r w:rsidR="00A92D75" w:rsidRPr="00F5281D">
        <w:rPr>
          <w:sz w:val="24"/>
          <w:szCs w:val="24"/>
          <w:lang w:val="en-US"/>
        </w:rPr>
        <w:t xml:space="preserve">climate </w:t>
      </w:r>
      <w:r w:rsidR="000966FD" w:rsidRPr="00F5281D">
        <w:rPr>
          <w:sz w:val="24"/>
          <w:szCs w:val="24"/>
          <w:lang w:val="en-US"/>
        </w:rPr>
        <w:t xml:space="preserve">policy assessment </w:t>
      </w:r>
      <w:r w:rsidR="00A92D75" w:rsidRPr="00F5281D">
        <w:rPr>
          <w:sz w:val="24"/>
          <w:szCs w:val="24"/>
          <w:lang w:val="en-US"/>
        </w:rPr>
        <w:t xml:space="preserve">exercises (IPCC, </w:t>
      </w:r>
      <w:r w:rsidR="009A6794" w:rsidRPr="00F5281D">
        <w:rPr>
          <w:sz w:val="24"/>
          <w:szCs w:val="24"/>
          <w:lang w:val="en-US"/>
        </w:rPr>
        <w:t>20</w:t>
      </w:r>
      <w:r w:rsidR="009A6794">
        <w:rPr>
          <w:sz w:val="24"/>
          <w:szCs w:val="24"/>
          <w:lang w:val="en-US"/>
        </w:rPr>
        <w:t>14</w:t>
      </w:r>
      <w:r w:rsidR="00A92D75" w:rsidRPr="00F5281D">
        <w:rPr>
          <w:sz w:val="24"/>
          <w:szCs w:val="24"/>
          <w:lang w:val="en-US"/>
        </w:rPr>
        <w:t>)</w:t>
      </w:r>
      <w:r w:rsidR="00D5066E" w:rsidRPr="00F5281D">
        <w:rPr>
          <w:sz w:val="24"/>
          <w:szCs w:val="24"/>
          <w:lang w:val="en-US"/>
        </w:rPr>
        <w:t>.</w:t>
      </w:r>
      <w:r w:rsidR="00BE0C0F" w:rsidRPr="00F5281D">
        <w:rPr>
          <w:sz w:val="24"/>
          <w:szCs w:val="24"/>
          <w:lang w:val="en-US"/>
        </w:rPr>
        <w:t xml:space="preserve"> </w:t>
      </w:r>
      <w:r w:rsidR="002A7AD1" w:rsidRPr="00F5281D">
        <w:rPr>
          <w:sz w:val="24"/>
          <w:szCs w:val="24"/>
          <w:lang w:val="en-US"/>
        </w:rPr>
        <w:t xml:space="preserve">Our main point here: the traditional approach to climate policy analysis on aggregate frameworks, mostly based on carbon pricing schemes, needs to be extended to explore the mitigation potential of spatial development patterns at the </w:t>
      </w:r>
      <w:r w:rsidR="009A6794">
        <w:rPr>
          <w:sz w:val="24"/>
          <w:szCs w:val="24"/>
          <w:lang w:val="en-US"/>
        </w:rPr>
        <w:t xml:space="preserve">subnational and especially </w:t>
      </w:r>
      <w:r w:rsidR="002A7AD1" w:rsidRPr="00F5281D">
        <w:rPr>
          <w:sz w:val="24"/>
          <w:szCs w:val="24"/>
          <w:lang w:val="en-US"/>
        </w:rPr>
        <w:t>urban</w:t>
      </w:r>
      <w:r w:rsidR="009A6794">
        <w:rPr>
          <w:sz w:val="24"/>
          <w:szCs w:val="24"/>
          <w:lang w:val="en-US"/>
        </w:rPr>
        <w:t xml:space="preserve"> </w:t>
      </w:r>
      <w:r w:rsidR="002A7AD1" w:rsidRPr="00F5281D">
        <w:rPr>
          <w:sz w:val="24"/>
          <w:szCs w:val="24"/>
          <w:lang w:val="en-US"/>
        </w:rPr>
        <w:t xml:space="preserve">scale. </w:t>
      </w:r>
    </w:p>
    <w:p w:rsidR="00BE0C0F" w:rsidRPr="00F5281D" w:rsidRDefault="00BE0C0F">
      <w:pPr>
        <w:spacing w:after="0" w:line="360" w:lineRule="auto"/>
        <w:ind w:firstLine="708"/>
        <w:jc w:val="both"/>
        <w:rPr>
          <w:sz w:val="24"/>
          <w:szCs w:val="24"/>
          <w:lang w:val="en-US"/>
        </w:rPr>
      </w:pPr>
      <w:r w:rsidRPr="00F5281D">
        <w:rPr>
          <w:sz w:val="24"/>
          <w:szCs w:val="24"/>
          <w:lang w:val="en-US"/>
        </w:rPr>
        <w:t xml:space="preserve">This paper goes beyond </w:t>
      </w:r>
      <w:r w:rsidR="006459A3" w:rsidRPr="00F5281D">
        <w:rPr>
          <w:sz w:val="24"/>
          <w:szCs w:val="24"/>
          <w:lang w:val="en-US"/>
        </w:rPr>
        <w:t xml:space="preserve">the traditional </w:t>
      </w:r>
      <w:r w:rsidRPr="00F5281D">
        <w:rPr>
          <w:sz w:val="24"/>
          <w:szCs w:val="24"/>
          <w:lang w:val="en-US"/>
        </w:rPr>
        <w:t xml:space="preserve">limitation of numerical techniques for </w:t>
      </w:r>
      <w:r w:rsidR="0082120E">
        <w:rPr>
          <w:sz w:val="24"/>
          <w:szCs w:val="24"/>
          <w:lang w:val="en-US"/>
        </w:rPr>
        <w:t xml:space="preserve">energy and </w:t>
      </w:r>
      <w:r w:rsidRPr="00F5281D">
        <w:rPr>
          <w:sz w:val="24"/>
          <w:szCs w:val="24"/>
          <w:lang w:val="en-US"/>
        </w:rPr>
        <w:t xml:space="preserve">climate policy assessment </w:t>
      </w:r>
      <w:r w:rsidR="000966FD" w:rsidRPr="00F5281D">
        <w:rPr>
          <w:sz w:val="24"/>
          <w:szCs w:val="24"/>
          <w:lang w:val="en-US"/>
        </w:rPr>
        <w:t xml:space="preserve">by </w:t>
      </w:r>
      <w:r w:rsidR="006459A3" w:rsidRPr="00F5281D">
        <w:rPr>
          <w:sz w:val="24"/>
          <w:szCs w:val="24"/>
          <w:lang w:val="en-US"/>
        </w:rPr>
        <w:t xml:space="preserve">explicitly </w:t>
      </w:r>
      <w:r w:rsidRPr="00F5281D">
        <w:rPr>
          <w:sz w:val="24"/>
          <w:szCs w:val="24"/>
          <w:lang w:val="en-US"/>
        </w:rPr>
        <w:t>describ</w:t>
      </w:r>
      <w:r w:rsidR="000966FD" w:rsidRPr="00F5281D">
        <w:rPr>
          <w:sz w:val="24"/>
          <w:szCs w:val="24"/>
          <w:lang w:val="en-US"/>
        </w:rPr>
        <w:t>ing</w:t>
      </w:r>
      <w:r w:rsidRPr="00F5281D">
        <w:rPr>
          <w:sz w:val="24"/>
          <w:szCs w:val="24"/>
          <w:lang w:val="en-US"/>
        </w:rPr>
        <w:t xml:space="preserve"> the inter</w:t>
      </w:r>
      <w:r w:rsidR="00A6071D">
        <w:rPr>
          <w:sz w:val="24"/>
          <w:szCs w:val="24"/>
          <w:lang w:val="en-US"/>
        </w:rPr>
        <w:t>dependence</w:t>
      </w:r>
      <w:r w:rsidRPr="00F5281D">
        <w:rPr>
          <w:sz w:val="24"/>
          <w:szCs w:val="24"/>
          <w:lang w:val="en-US"/>
        </w:rPr>
        <w:t xml:space="preserve"> </w:t>
      </w:r>
      <w:r w:rsidR="00A6071D">
        <w:rPr>
          <w:sz w:val="24"/>
          <w:szCs w:val="24"/>
          <w:lang w:val="en-US"/>
        </w:rPr>
        <w:t>of</w:t>
      </w:r>
      <w:r w:rsidRPr="00F5281D">
        <w:rPr>
          <w:sz w:val="24"/>
          <w:szCs w:val="24"/>
          <w:lang w:val="en-US"/>
        </w:rPr>
        <w:t xml:space="preserve"> energy consumption, carbon emissions and the development patterns of cities. This is done in two steps. First we develop a </w:t>
      </w:r>
      <w:r w:rsidR="000966FD" w:rsidRPr="00F5281D">
        <w:rPr>
          <w:sz w:val="24"/>
          <w:szCs w:val="24"/>
          <w:lang w:val="en-US"/>
        </w:rPr>
        <w:t xml:space="preserve">dynamic </w:t>
      </w:r>
      <w:r w:rsidRPr="00F5281D">
        <w:rPr>
          <w:sz w:val="24"/>
          <w:szCs w:val="24"/>
          <w:lang w:val="en-US"/>
        </w:rPr>
        <w:t xml:space="preserve">model of urban systems with location choices and mobility patterns in the light of the </w:t>
      </w:r>
      <w:r w:rsidR="00C7656D" w:rsidRPr="00F5281D">
        <w:rPr>
          <w:sz w:val="24"/>
          <w:szCs w:val="24"/>
          <w:lang w:val="en-US"/>
        </w:rPr>
        <w:t>n</w:t>
      </w:r>
      <w:r w:rsidRPr="00F5281D">
        <w:rPr>
          <w:sz w:val="24"/>
          <w:szCs w:val="24"/>
          <w:lang w:val="en-US"/>
        </w:rPr>
        <w:t xml:space="preserve">ew </w:t>
      </w:r>
      <w:r w:rsidR="00C7656D" w:rsidRPr="00F5281D">
        <w:rPr>
          <w:sz w:val="24"/>
          <w:szCs w:val="24"/>
          <w:lang w:val="en-US"/>
        </w:rPr>
        <w:t>e</w:t>
      </w:r>
      <w:r w:rsidRPr="00F5281D">
        <w:rPr>
          <w:sz w:val="24"/>
          <w:szCs w:val="24"/>
          <w:lang w:val="en-US"/>
        </w:rPr>
        <w:t xml:space="preserve">conomic </w:t>
      </w:r>
      <w:r w:rsidR="00C7656D" w:rsidRPr="00F5281D">
        <w:rPr>
          <w:sz w:val="24"/>
          <w:szCs w:val="24"/>
          <w:lang w:val="en-US"/>
        </w:rPr>
        <w:t>g</w:t>
      </w:r>
      <w:r w:rsidR="00AA2164" w:rsidRPr="00F5281D">
        <w:rPr>
          <w:sz w:val="24"/>
          <w:szCs w:val="24"/>
          <w:lang w:val="en-US"/>
        </w:rPr>
        <w:t xml:space="preserve">eography </w:t>
      </w:r>
      <w:r w:rsidR="007E1F43" w:rsidRPr="00F5281D">
        <w:rPr>
          <w:sz w:val="24"/>
          <w:szCs w:val="24"/>
          <w:lang w:val="en-US"/>
        </w:rPr>
        <w:t>(</w:t>
      </w:r>
      <w:r w:rsidRPr="00F5281D">
        <w:rPr>
          <w:sz w:val="24"/>
          <w:szCs w:val="24"/>
          <w:lang w:val="en-US"/>
        </w:rPr>
        <w:t>NEG</w:t>
      </w:r>
      <w:r w:rsidR="007E1F43" w:rsidRPr="00F5281D">
        <w:rPr>
          <w:sz w:val="24"/>
          <w:szCs w:val="24"/>
          <w:lang w:val="en-US"/>
        </w:rPr>
        <w:t>)</w:t>
      </w:r>
      <w:r w:rsidRPr="00F5281D">
        <w:rPr>
          <w:sz w:val="24"/>
          <w:szCs w:val="24"/>
          <w:lang w:val="en-US"/>
        </w:rPr>
        <w:t xml:space="preserve"> (Krugman, 1991)</w:t>
      </w:r>
      <w:r w:rsidR="00261253" w:rsidRPr="00F5281D">
        <w:rPr>
          <w:sz w:val="24"/>
          <w:szCs w:val="24"/>
          <w:lang w:val="en-US"/>
        </w:rPr>
        <w:t xml:space="preserve"> and urban economics (Alonso, 1964)</w:t>
      </w:r>
      <w:r w:rsidRPr="00F5281D">
        <w:rPr>
          <w:sz w:val="24"/>
          <w:szCs w:val="24"/>
          <w:lang w:val="en-US"/>
        </w:rPr>
        <w:t xml:space="preserve"> for the study of positive (economies of scale) and negative (commuting and housing costs) externalities stemming from </w:t>
      </w:r>
      <w:r w:rsidR="00261253" w:rsidRPr="00F5281D">
        <w:rPr>
          <w:sz w:val="24"/>
          <w:szCs w:val="24"/>
          <w:lang w:val="en-US"/>
        </w:rPr>
        <w:t xml:space="preserve">concentration of </w:t>
      </w:r>
      <w:r w:rsidRPr="00F5281D">
        <w:rPr>
          <w:sz w:val="24"/>
          <w:szCs w:val="24"/>
          <w:lang w:val="en-US"/>
        </w:rPr>
        <w:t xml:space="preserve">economic activities in </w:t>
      </w:r>
      <w:r w:rsidR="00261253" w:rsidRPr="00F5281D">
        <w:rPr>
          <w:sz w:val="24"/>
          <w:szCs w:val="24"/>
          <w:lang w:val="en-US"/>
        </w:rPr>
        <w:t xml:space="preserve">(urban) </w:t>
      </w:r>
      <w:r w:rsidRPr="00F5281D">
        <w:rPr>
          <w:sz w:val="24"/>
          <w:szCs w:val="24"/>
          <w:lang w:val="en-US"/>
        </w:rPr>
        <w:t xml:space="preserve">space. </w:t>
      </w:r>
      <w:r w:rsidR="00181EB6">
        <w:rPr>
          <w:sz w:val="24"/>
          <w:szCs w:val="24"/>
          <w:lang w:val="en-US"/>
        </w:rPr>
        <w:t xml:space="preserve">Combining </w:t>
      </w:r>
      <w:r w:rsidR="00181EB6">
        <w:rPr>
          <w:sz w:val="24"/>
          <w:szCs w:val="24"/>
          <w:lang w:val="en-US"/>
        </w:rPr>
        <w:lastRenderedPageBreak/>
        <w:t xml:space="preserve">NEG and urban economics approach </w:t>
      </w:r>
      <w:r w:rsidR="00181EB6" w:rsidRPr="00181EB6">
        <w:rPr>
          <w:sz w:val="24"/>
          <w:szCs w:val="24"/>
          <w:lang w:val="en-US"/>
        </w:rPr>
        <w:t>is an interesting extension of the literature because</w:t>
      </w:r>
      <w:r w:rsidR="00F858AF">
        <w:rPr>
          <w:sz w:val="24"/>
          <w:szCs w:val="24"/>
          <w:lang w:val="en-US"/>
        </w:rPr>
        <w:t>—</w:t>
      </w:r>
      <w:proofErr w:type="gramStart"/>
      <w:r w:rsidR="00181EB6" w:rsidRPr="00181EB6">
        <w:rPr>
          <w:sz w:val="24"/>
          <w:szCs w:val="24"/>
          <w:lang w:val="en-US"/>
        </w:rPr>
        <w:t>in</w:t>
      </w:r>
      <w:r w:rsidR="00F858AF">
        <w:rPr>
          <w:sz w:val="24"/>
          <w:szCs w:val="24"/>
          <w:lang w:val="en-US"/>
        </w:rPr>
        <w:t xml:space="preserve"> </w:t>
      </w:r>
      <w:r w:rsidR="00181EB6" w:rsidRPr="00181EB6">
        <w:rPr>
          <w:sz w:val="24"/>
          <w:szCs w:val="24"/>
          <w:lang w:val="en-US"/>
        </w:rPr>
        <w:t xml:space="preserve"> contrast</w:t>
      </w:r>
      <w:proofErr w:type="gramEnd"/>
      <w:r w:rsidR="00181EB6" w:rsidRPr="00181EB6">
        <w:rPr>
          <w:sz w:val="24"/>
          <w:szCs w:val="24"/>
          <w:lang w:val="en-US"/>
        </w:rPr>
        <w:t xml:space="preserve"> to most NEG applications</w:t>
      </w:r>
      <w:r w:rsidR="00F858AF">
        <w:rPr>
          <w:sz w:val="24"/>
          <w:szCs w:val="24"/>
          <w:lang w:val="en-US"/>
        </w:rPr>
        <w:t>—</w:t>
      </w:r>
      <w:r w:rsidR="00181EB6" w:rsidRPr="00181EB6">
        <w:rPr>
          <w:sz w:val="24"/>
          <w:szCs w:val="24"/>
          <w:lang w:val="en-US"/>
        </w:rPr>
        <w:t>it</w:t>
      </w:r>
      <w:r w:rsidR="00F858AF">
        <w:rPr>
          <w:sz w:val="24"/>
          <w:szCs w:val="24"/>
          <w:lang w:val="en-US"/>
        </w:rPr>
        <w:t xml:space="preserve"> </w:t>
      </w:r>
      <w:r w:rsidR="00181EB6">
        <w:rPr>
          <w:sz w:val="24"/>
          <w:szCs w:val="24"/>
          <w:lang w:val="en-US"/>
        </w:rPr>
        <w:t xml:space="preserve">gives </w:t>
      </w:r>
      <w:r w:rsidR="00181EB6" w:rsidRPr="00181EB6">
        <w:rPr>
          <w:sz w:val="24"/>
          <w:szCs w:val="24"/>
          <w:lang w:val="en-US"/>
        </w:rPr>
        <w:t xml:space="preserve">cities </w:t>
      </w:r>
      <w:r w:rsidR="00181EB6">
        <w:rPr>
          <w:sz w:val="24"/>
          <w:szCs w:val="24"/>
          <w:lang w:val="en-US"/>
        </w:rPr>
        <w:t>a</w:t>
      </w:r>
      <w:r w:rsidR="00181EB6" w:rsidRPr="00181EB6">
        <w:rPr>
          <w:sz w:val="24"/>
          <w:szCs w:val="24"/>
          <w:lang w:val="en-US"/>
        </w:rPr>
        <w:t xml:space="preserve"> spatial dimension</w:t>
      </w:r>
      <w:r w:rsidR="00181EB6">
        <w:rPr>
          <w:sz w:val="24"/>
          <w:szCs w:val="24"/>
          <w:lang w:val="en-US"/>
        </w:rPr>
        <w:t xml:space="preserve"> or structure</w:t>
      </w:r>
      <w:r w:rsidR="00181EB6" w:rsidRPr="00181EB6">
        <w:rPr>
          <w:sz w:val="24"/>
          <w:szCs w:val="24"/>
          <w:lang w:val="en-US"/>
        </w:rPr>
        <w:t xml:space="preserve">. </w:t>
      </w:r>
      <w:r w:rsidR="00181EB6">
        <w:rPr>
          <w:sz w:val="24"/>
          <w:szCs w:val="24"/>
          <w:lang w:val="en-US"/>
        </w:rPr>
        <w:t>Our</w:t>
      </w:r>
      <w:r w:rsidRPr="00F5281D">
        <w:rPr>
          <w:sz w:val="24"/>
          <w:szCs w:val="24"/>
          <w:lang w:val="en-US"/>
        </w:rPr>
        <w:t xml:space="preserve"> </w:t>
      </w:r>
      <w:r w:rsidR="00181EB6">
        <w:rPr>
          <w:sz w:val="24"/>
          <w:szCs w:val="24"/>
          <w:lang w:val="en-US"/>
        </w:rPr>
        <w:t xml:space="preserve">urban </w:t>
      </w:r>
      <w:r w:rsidR="00261253" w:rsidRPr="00F5281D">
        <w:rPr>
          <w:sz w:val="24"/>
          <w:szCs w:val="24"/>
          <w:lang w:val="en-US"/>
        </w:rPr>
        <w:t xml:space="preserve">spatial </w:t>
      </w:r>
      <w:r w:rsidRPr="00F5281D">
        <w:rPr>
          <w:sz w:val="24"/>
          <w:szCs w:val="24"/>
          <w:lang w:val="en-US"/>
        </w:rPr>
        <w:t>model works in a way that</w:t>
      </w:r>
      <w:r w:rsidR="00AA2164" w:rsidRPr="00F5281D">
        <w:rPr>
          <w:sz w:val="24"/>
          <w:szCs w:val="24"/>
          <w:lang w:val="en-US"/>
        </w:rPr>
        <w:t>,</w:t>
      </w:r>
      <w:r w:rsidRPr="00F5281D">
        <w:rPr>
          <w:sz w:val="24"/>
          <w:szCs w:val="24"/>
          <w:lang w:val="en-US"/>
        </w:rPr>
        <w:t xml:space="preserve"> at a given time, it spatially disaggregates a national economy in a set of multiple locations (cities) and describes location choices </w:t>
      </w:r>
      <w:r w:rsidR="0015467D" w:rsidRPr="00F5281D">
        <w:rPr>
          <w:sz w:val="24"/>
          <w:szCs w:val="24"/>
          <w:lang w:val="en-US"/>
        </w:rPr>
        <w:t xml:space="preserve">of firms and workers </w:t>
      </w:r>
      <w:r w:rsidRPr="00F5281D">
        <w:rPr>
          <w:sz w:val="24"/>
          <w:szCs w:val="24"/>
          <w:lang w:val="en-US"/>
        </w:rPr>
        <w:t xml:space="preserve">across them over time. In our setting location preferences by firms go towards those agglomeration markets that offer the most attractive investment opportunities. This is captured through an endogenous attractiveness variable that accounts for anticipation on future returns by investors and location specific characteristics (amenities). </w:t>
      </w:r>
    </w:p>
    <w:p w:rsidR="00BE0C0F" w:rsidRPr="00F5281D" w:rsidRDefault="00531106">
      <w:pPr>
        <w:spacing w:after="0" w:line="360" w:lineRule="auto"/>
        <w:ind w:firstLine="708"/>
        <w:jc w:val="both"/>
        <w:rPr>
          <w:sz w:val="24"/>
          <w:szCs w:val="24"/>
          <w:lang w:val="en-US"/>
        </w:rPr>
      </w:pPr>
      <w:r w:rsidRPr="00F5281D">
        <w:rPr>
          <w:sz w:val="24"/>
          <w:szCs w:val="24"/>
          <w:lang w:val="en-US"/>
        </w:rPr>
        <w:t>In a s</w:t>
      </w:r>
      <w:r w:rsidR="00BE0C0F" w:rsidRPr="00F5281D">
        <w:rPr>
          <w:sz w:val="24"/>
          <w:szCs w:val="24"/>
          <w:lang w:val="en-US"/>
        </w:rPr>
        <w:t>econd</w:t>
      </w:r>
      <w:r w:rsidRPr="00F5281D">
        <w:rPr>
          <w:sz w:val="24"/>
          <w:szCs w:val="24"/>
          <w:lang w:val="en-US"/>
        </w:rPr>
        <w:t xml:space="preserve"> phase</w:t>
      </w:r>
      <w:r w:rsidR="00BE0C0F" w:rsidRPr="00F5281D">
        <w:rPr>
          <w:sz w:val="24"/>
          <w:szCs w:val="24"/>
          <w:lang w:val="en-US"/>
        </w:rPr>
        <w:t>, the spatial</w:t>
      </w:r>
      <w:r w:rsidR="000A7C9A" w:rsidRPr="00F5281D">
        <w:rPr>
          <w:sz w:val="24"/>
          <w:szCs w:val="24"/>
          <w:lang w:val="en-US"/>
        </w:rPr>
        <w:t xml:space="preserve"> urban</w:t>
      </w:r>
      <w:r w:rsidR="00BE0C0F" w:rsidRPr="00F5281D">
        <w:rPr>
          <w:sz w:val="24"/>
          <w:szCs w:val="24"/>
          <w:lang w:val="en-US"/>
        </w:rPr>
        <w:t xml:space="preserve"> model is </w:t>
      </w:r>
      <w:r w:rsidR="00763F16">
        <w:rPr>
          <w:sz w:val="24"/>
          <w:szCs w:val="24"/>
          <w:lang w:val="en-US"/>
        </w:rPr>
        <w:t>coupled with</w:t>
      </w:r>
      <w:r w:rsidR="00BE0C0F" w:rsidRPr="00F5281D">
        <w:rPr>
          <w:sz w:val="24"/>
          <w:szCs w:val="24"/>
          <w:lang w:val="en-US"/>
        </w:rPr>
        <w:t xml:space="preserve"> a C</w:t>
      </w:r>
      <w:r w:rsidR="00A92D75" w:rsidRPr="00F5281D">
        <w:rPr>
          <w:sz w:val="24"/>
          <w:szCs w:val="24"/>
          <w:lang w:val="en-US"/>
        </w:rPr>
        <w:t xml:space="preserve">omputable </w:t>
      </w:r>
      <w:r w:rsidR="00BE0C0F" w:rsidRPr="00F5281D">
        <w:rPr>
          <w:sz w:val="24"/>
          <w:szCs w:val="24"/>
          <w:lang w:val="en-US"/>
        </w:rPr>
        <w:t>G</w:t>
      </w:r>
      <w:r w:rsidR="00A92D75" w:rsidRPr="00F5281D">
        <w:rPr>
          <w:sz w:val="24"/>
          <w:szCs w:val="24"/>
          <w:lang w:val="en-US"/>
        </w:rPr>
        <w:t xml:space="preserve">eneral </w:t>
      </w:r>
      <w:r w:rsidR="00BE0C0F" w:rsidRPr="00F5281D">
        <w:rPr>
          <w:sz w:val="24"/>
          <w:szCs w:val="24"/>
          <w:lang w:val="en-US"/>
        </w:rPr>
        <w:t>E</w:t>
      </w:r>
      <w:r w:rsidR="00A92D75" w:rsidRPr="00F5281D">
        <w:rPr>
          <w:sz w:val="24"/>
          <w:szCs w:val="24"/>
          <w:lang w:val="en-US"/>
        </w:rPr>
        <w:t>quilibrium (CGE)</w:t>
      </w:r>
      <w:r w:rsidR="00BE0C0F" w:rsidRPr="00F5281D">
        <w:rPr>
          <w:sz w:val="24"/>
          <w:szCs w:val="24"/>
          <w:lang w:val="en-US"/>
        </w:rPr>
        <w:t xml:space="preserve"> framework for climate policy and scenario analysis</w:t>
      </w:r>
      <w:r w:rsidR="00EF4DE1">
        <w:rPr>
          <w:sz w:val="24"/>
          <w:szCs w:val="24"/>
          <w:lang w:val="en-US"/>
        </w:rPr>
        <w:t>. The resulting integrated CGE and spatial model allows</w:t>
      </w:r>
      <w:r w:rsidR="00BE0C0F" w:rsidRPr="00F5281D">
        <w:rPr>
          <w:sz w:val="24"/>
          <w:szCs w:val="24"/>
          <w:lang w:val="en-US"/>
        </w:rPr>
        <w:t xml:space="preserve"> to explicitly </w:t>
      </w:r>
      <w:proofErr w:type="gramStart"/>
      <w:r w:rsidR="00BE0C0F" w:rsidRPr="00F5281D">
        <w:rPr>
          <w:sz w:val="24"/>
          <w:szCs w:val="24"/>
          <w:lang w:val="en-US"/>
        </w:rPr>
        <w:t>build</w:t>
      </w:r>
      <w:proofErr w:type="gramEnd"/>
      <w:r w:rsidR="00BE0C0F" w:rsidRPr="00F5281D">
        <w:rPr>
          <w:sz w:val="24"/>
          <w:szCs w:val="24"/>
          <w:lang w:val="en-US"/>
        </w:rPr>
        <w:t xml:space="preserve"> the </w:t>
      </w:r>
      <w:r w:rsidR="006D0389" w:rsidRPr="00F5281D">
        <w:rPr>
          <w:sz w:val="24"/>
          <w:szCs w:val="24"/>
          <w:lang w:val="en-US"/>
        </w:rPr>
        <w:t xml:space="preserve">analytical </w:t>
      </w:r>
      <w:r w:rsidR="00BE0C0F" w:rsidRPr="00F5281D">
        <w:rPr>
          <w:sz w:val="24"/>
          <w:szCs w:val="24"/>
          <w:lang w:val="en-US"/>
        </w:rPr>
        <w:t xml:space="preserve">link between infrastructure investments and production possibilities at the </w:t>
      </w:r>
      <w:r w:rsidR="00EF4DE1">
        <w:rPr>
          <w:sz w:val="24"/>
          <w:szCs w:val="24"/>
          <w:lang w:val="en-US"/>
        </w:rPr>
        <w:t xml:space="preserve">local </w:t>
      </w:r>
      <w:r w:rsidR="00BE0C0F" w:rsidRPr="00F5281D">
        <w:rPr>
          <w:sz w:val="24"/>
          <w:szCs w:val="24"/>
          <w:lang w:val="en-US"/>
        </w:rPr>
        <w:t xml:space="preserve">urban scale and </w:t>
      </w:r>
      <w:r w:rsidR="006D0389" w:rsidRPr="00F5281D">
        <w:rPr>
          <w:sz w:val="24"/>
          <w:szCs w:val="24"/>
          <w:lang w:val="en-US"/>
        </w:rPr>
        <w:t xml:space="preserve">aggregate economic </w:t>
      </w:r>
      <w:r w:rsidR="00BE0C0F" w:rsidRPr="00F5281D">
        <w:rPr>
          <w:sz w:val="24"/>
          <w:szCs w:val="24"/>
          <w:lang w:val="en-US"/>
        </w:rPr>
        <w:t xml:space="preserve">trends and carbon emissions at the global and national scales. The numerical </w:t>
      </w:r>
      <w:r w:rsidR="006D0389" w:rsidRPr="00F5281D">
        <w:rPr>
          <w:sz w:val="24"/>
          <w:szCs w:val="24"/>
          <w:lang w:val="en-US"/>
        </w:rPr>
        <w:t xml:space="preserve">CGE </w:t>
      </w:r>
      <w:r w:rsidR="00BE0C0F" w:rsidRPr="00F5281D">
        <w:rPr>
          <w:sz w:val="24"/>
          <w:szCs w:val="24"/>
          <w:lang w:val="en-US"/>
        </w:rPr>
        <w:t xml:space="preserve">adopted here is the </w:t>
      </w:r>
      <w:proofErr w:type="spellStart"/>
      <w:r w:rsidR="00763F16" w:rsidRPr="00F5281D">
        <w:rPr>
          <w:smallCaps/>
          <w:sz w:val="24"/>
          <w:szCs w:val="24"/>
          <w:lang w:val="en-US"/>
        </w:rPr>
        <w:t>Imaclim</w:t>
      </w:r>
      <w:proofErr w:type="spellEnd"/>
      <w:r w:rsidR="00763F16" w:rsidRPr="00F5281D">
        <w:rPr>
          <w:sz w:val="24"/>
          <w:szCs w:val="24"/>
          <w:lang w:val="en-US"/>
        </w:rPr>
        <w:t>-R model</w:t>
      </w:r>
      <w:r w:rsidR="00763F16">
        <w:rPr>
          <w:sz w:val="24"/>
          <w:szCs w:val="24"/>
          <w:lang w:val="en-US"/>
        </w:rPr>
        <w:t xml:space="preserve">, which </w:t>
      </w:r>
      <w:r w:rsidR="00BE0C0F" w:rsidRPr="00F5281D">
        <w:rPr>
          <w:sz w:val="24"/>
          <w:szCs w:val="24"/>
          <w:lang w:val="en-US"/>
        </w:rPr>
        <w:t>has been applied to a number of international policy studies</w:t>
      </w:r>
      <w:r w:rsidR="005356C2">
        <w:rPr>
          <w:sz w:val="24"/>
          <w:szCs w:val="24"/>
          <w:lang w:val="en-US"/>
        </w:rPr>
        <w:t xml:space="preserve"> </w:t>
      </w:r>
      <w:r w:rsidR="005356C2" w:rsidRPr="00F5281D">
        <w:rPr>
          <w:sz w:val="24"/>
          <w:szCs w:val="24"/>
          <w:lang w:val="en-US"/>
        </w:rPr>
        <w:t>(</w:t>
      </w:r>
      <w:proofErr w:type="spellStart"/>
      <w:r w:rsidR="005356C2" w:rsidRPr="00F5281D">
        <w:rPr>
          <w:sz w:val="24"/>
          <w:szCs w:val="24"/>
          <w:lang w:val="en-US"/>
        </w:rPr>
        <w:t>Waisman</w:t>
      </w:r>
      <w:proofErr w:type="spellEnd"/>
      <w:r w:rsidR="005356C2" w:rsidRPr="00F5281D">
        <w:rPr>
          <w:sz w:val="24"/>
          <w:szCs w:val="24"/>
          <w:lang w:val="en-US"/>
        </w:rPr>
        <w:t xml:space="preserve"> et al, 2012</w:t>
      </w:r>
      <w:r w:rsidR="005356C2" w:rsidRPr="00F5281D">
        <w:rPr>
          <w:i/>
          <w:sz w:val="24"/>
          <w:szCs w:val="24"/>
          <w:lang w:val="en-US"/>
        </w:rPr>
        <w:t>a</w:t>
      </w:r>
      <w:r w:rsidR="005356C2" w:rsidRPr="00F5281D">
        <w:rPr>
          <w:sz w:val="24"/>
          <w:szCs w:val="24"/>
          <w:lang w:val="en-US"/>
        </w:rPr>
        <w:t>)</w:t>
      </w:r>
      <w:r w:rsidR="007D02A7" w:rsidRPr="00F5281D">
        <w:rPr>
          <w:sz w:val="24"/>
          <w:szCs w:val="24"/>
          <w:lang w:val="en-US"/>
        </w:rPr>
        <w:t>.</w:t>
      </w:r>
      <w:r w:rsidR="00666472" w:rsidRPr="00F5281D">
        <w:rPr>
          <w:rStyle w:val="Appelnotedebasdep"/>
          <w:sz w:val="24"/>
          <w:szCs w:val="24"/>
          <w:lang w:val="en-US"/>
        </w:rPr>
        <w:footnoteReference w:id="2"/>
      </w:r>
      <w:r w:rsidR="00666472" w:rsidRPr="00F5281D">
        <w:rPr>
          <w:sz w:val="24"/>
          <w:szCs w:val="24"/>
          <w:lang w:val="en-US"/>
        </w:rPr>
        <w:t xml:space="preserve"> </w:t>
      </w:r>
      <w:r w:rsidR="00BE0C0F" w:rsidRPr="00F5281D">
        <w:rPr>
          <w:sz w:val="24"/>
          <w:szCs w:val="24"/>
          <w:lang w:val="en-US"/>
        </w:rPr>
        <w:t xml:space="preserve">Two are the points of innovations that characterize </w:t>
      </w:r>
      <w:proofErr w:type="spellStart"/>
      <w:r w:rsidR="00BE0C0F" w:rsidRPr="00F5281D">
        <w:rPr>
          <w:smallCaps/>
          <w:sz w:val="24"/>
          <w:szCs w:val="24"/>
          <w:lang w:val="en-US"/>
        </w:rPr>
        <w:t>Imaclim</w:t>
      </w:r>
      <w:proofErr w:type="spellEnd"/>
      <w:r w:rsidR="00BE0C0F" w:rsidRPr="00F5281D">
        <w:rPr>
          <w:sz w:val="24"/>
          <w:szCs w:val="24"/>
          <w:lang w:val="en-US"/>
        </w:rPr>
        <w:t xml:space="preserve">-R with respect to other </w:t>
      </w:r>
      <w:r w:rsidR="00883390" w:rsidRPr="00F5281D">
        <w:rPr>
          <w:sz w:val="24"/>
          <w:szCs w:val="24"/>
          <w:lang w:val="en-US"/>
        </w:rPr>
        <w:t>renowned</w:t>
      </w:r>
      <w:r w:rsidR="00BE0C0F" w:rsidRPr="00F5281D">
        <w:rPr>
          <w:sz w:val="24"/>
          <w:szCs w:val="24"/>
          <w:lang w:val="en-US"/>
        </w:rPr>
        <w:t xml:space="preserve"> CGE models </w:t>
      </w:r>
      <w:r w:rsidR="00523757" w:rsidRPr="00F5281D">
        <w:rPr>
          <w:sz w:val="24"/>
          <w:szCs w:val="24"/>
          <w:lang w:val="en-US"/>
        </w:rPr>
        <w:t>for</w:t>
      </w:r>
      <w:r w:rsidR="00BE0C0F" w:rsidRPr="00F5281D">
        <w:rPr>
          <w:sz w:val="24"/>
          <w:szCs w:val="24"/>
          <w:lang w:val="en-US"/>
        </w:rPr>
        <w:t xml:space="preserve"> climate policy</w:t>
      </w:r>
      <w:r w:rsidR="00523757" w:rsidRPr="00F5281D">
        <w:rPr>
          <w:sz w:val="24"/>
          <w:szCs w:val="24"/>
          <w:lang w:val="en-US"/>
        </w:rPr>
        <w:t xml:space="preserve"> simulation</w:t>
      </w:r>
      <w:r w:rsidR="00883390" w:rsidRPr="00F5281D">
        <w:rPr>
          <w:sz w:val="24"/>
          <w:szCs w:val="24"/>
          <w:lang w:val="en-US"/>
        </w:rPr>
        <w:t xml:space="preserve">: </w:t>
      </w:r>
      <w:proofErr w:type="spellStart"/>
      <w:r w:rsidR="00883390" w:rsidRPr="00F5281D">
        <w:rPr>
          <w:i/>
          <w:sz w:val="24"/>
          <w:szCs w:val="24"/>
          <w:lang w:val="en-US"/>
        </w:rPr>
        <w:t>i</w:t>
      </w:r>
      <w:proofErr w:type="spellEnd"/>
      <w:r w:rsidR="00883390" w:rsidRPr="00F5281D">
        <w:rPr>
          <w:sz w:val="24"/>
          <w:szCs w:val="24"/>
          <w:lang w:val="en-US"/>
        </w:rPr>
        <w:t xml:space="preserve">) </w:t>
      </w:r>
      <w:r w:rsidR="00BE0C0F" w:rsidRPr="00F5281D">
        <w:rPr>
          <w:sz w:val="24"/>
          <w:szCs w:val="24"/>
          <w:lang w:val="en-US"/>
        </w:rPr>
        <w:t xml:space="preserve">the transition costs between two steady-state equilibria are endogenously generated by the interplay </w:t>
      </w:r>
      <w:r w:rsidR="00A6071D">
        <w:rPr>
          <w:sz w:val="24"/>
          <w:szCs w:val="24"/>
          <w:lang w:val="en-US"/>
        </w:rPr>
        <w:t>of</w:t>
      </w:r>
      <w:r w:rsidR="00BE0C0F" w:rsidRPr="00F5281D">
        <w:rPr>
          <w:sz w:val="24"/>
          <w:szCs w:val="24"/>
          <w:lang w:val="en-US"/>
        </w:rPr>
        <w:t xml:space="preserve"> non-perfect foresight and the inertia of technical system</w:t>
      </w:r>
      <w:r w:rsidR="00883390" w:rsidRPr="00F5281D">
        <w:rPr>
          <w:sz w:val="24"/>
          <w:szCs w:val="24"/>
          <w:lang w:val="en-US"/>
        </w:rPr>
        <w:t xml:space="preserve">s; and </w:t>
      </w:r>
      <w:r w:rsidR="00883390" w:rsidRPr="00F5281D">
        <w:rPr>
          <w:i/>
          <w:sz w:val="24"/>
          <w:szCs w:val="24"/>
          <w:lang w:val="en-US"/>
        </w:rPr>
        <w:t>ii</w:t>
      </w:r>
      <w:r w:rsidR="00883390" w:rsidRPr="00F5281D">
        <w:rPr>
          <w:sz w:val="24"/>
          <w:szCs w:val="24"/>
          <w:lang w:val="en-US"/>
        </w:rPr>
        <w:t>)</w:t>
      </w:r>
      <w:r w:rsidR="00BE0C0F" w:rsidRPr="00F5281D">
        <w:rPr>
          <w:sz w:val="24"/>
          <w:szCs w:val="24"/>
          <w:lang w:val="en-US"/>
        </w:rPr>
        <w:t xml:space="preserve"> </w:t>
      </w:r>
      <w:r w:rsidR="00A35A41">
        <w:rPr>
          <w:sz w:val="24"/>
          <w:szCs w:val="24"/>
          <w:lang w:val="en-US"/>
        </w:rPr>
        <w:t>the material</w:t>
      </w:r>
      <w:r w:rsidR="00A35A41" w:rsidRPr="00F5281D">
        <w:rPr>
          <w:sz w:val="24"/>
          <w:szCs w:val="24"/>
          <w:lang w:val="en-US"/>
        </w:rPr>
        <w:t xml:space="preserve"> </w:t>
      </w:r>
      <w:r w:rsidR="00A35A41">
        <w:rPr>
          <w:sz w:val="24"/>
          <w:szCs w:val="24"/>
          <w:lang w:val="en-US"/>
        </w:rPr>
        <w:t>content of economic interactions</w:t>
      </w:r>
      <w:r w:rsidR="00A35A41" w:rsidRPr="00F5281D" w:rsidDel="00763F16">
        <w:rPr>
          <w:sz w:val="24"/>
          <w:szCs w:val="24"/>
          <w:lang w:val="en-US"/>
        </w:rPr>
        <w:t xml:space="preserve"> </w:t>
      </w:r>
      <w:r w:rsidR="00A35A41">
        <w:rPr>
          <w:sz w:val="24"/>
          <w:szCs w:val="24"/>
          <w:lang w:val="en-US"/>
        </w:rPr>
        <w:t xml:space="preserve">resulting from technological, behavioral and spatial dynamics is </w:t>
      </w:r>
      <w:r w:rsidR="005356C2">
        <w:rPr>
          <w:sz w:val="24"/>
          <w:szCs w:val="24"/>
          <w:lang w:val="en-US"/>
        </w:rPr>
        <w:t>explicitly</w:t>
      </w:r>
      <w:r w:rsidR="005356C2" w:rsidRPr="00F5281D">
        <w:rPr>
          <w:sz w:val="24"/>
          <w:szCs w:val="24"/>
          <w:lang w:val="en-US"/>
        </w:rPr>
        <w:t xml:space="preserve"> </w:t>
      </w:r>
      <w:r w:rsidR="00A35A41">
        <w:rPr>
          <w:sz w:val="24"/>
          <w:szCs w:val="24"/>
          <w:lang w:val="en-US"/>
        </w:rPr>
        <w:t xml:space="preserve">represented through </w:t>
      </w:r>
      <w:r w:rsidR="00BE0C0F" w:rsidRPr="00F5281D">
        <w:rPr>
          <w:sz w:val="24"/>
          <w:szCs w:val="24"/>
          <w:lang w:val="en-US"/>
        </w:rPr>
        <w:t xml:space="preserve">technical coefficients. These </w:t>
      </w:r>
      <w:r w:rsidR="00883390" w:rsidRPr="00F5281D">
        <w:rPr>
          <w:sz w:val="24"/>
          <w:szCs w:val="24"/>
          <w:lang w:val="en-US"/>
        </w:rPr>
        <w:t xml:space="preserve">two </w:t>
      </w:r>
      <w:r w:rsidR="00BE0C0F" w:rsidRPr="00F5281D">
        <w:rPr>
          <w:sz w:val="24"/>
          <w:szCs w:val="24"/>
          <w:lang w:val="en-US"/>
        </w:rPr>
        <w:t xml:space="preserve">modeling </w:t>
      </w:r>
      <w:r w:rsidR="009A6794">
        <w:rPr>
          <w:sz w:val="24"/>
          <w:szCs w:val="24"/>
          <w:lang w:val="en-US"/>
        </w:rPr>
        <w:t>characteristics</w:t>
      </w:r>
      <w:r w:rsidR="009A6794" w:rsidRPr="00F5281D">
        <w:rPr>
          <w:sz w:val="24"/>
          <w:szCs w:val="24"/>
          <w:lang w:val="en-US"/>
        </w:rPr>
        <w:t xml:space="preserve"> </w:t>
      </w:r>
      <w:r w:rsidR="00BE0C0F" w:rsidRPr="00F5281D">
        <w:rPr>
          <w:sz w:val="24"/>
          <w:szCs w:val="24"/>
          <w:lang w:val="en-US"/>
        </w:rPr>
        <w:t xml:space="preserve">are particularly well suited to analyze the complexity of urban phenomena as they </w:t>
      </w:r>
      <w:r w:rsidR="005356C2">
        <w:rPr>
          <w:sz w:val="24"/>
          <w:szCs w:val="24"/>
          <w:lang w:val="en-US"/>
        </w:rPr>
        <w:t>enable</w:t>
      </w:r>
      <w:r w:rsidR="005356C2" w:rsidRPr="00F5281D">
        <w:rPr>
          <w:sz w:val="24"/>
          <w:szCs w:val="24"/>
          <w:lang w:val="en-US"/>
        </w:rPr>
        <w:t xml:space="preserve"> </w:t>
      </w:r>
      <w:r w:rsidR="005356C2">
        <w:rPr>
          <w:sz w:val="24"/>
          <w:szCs w:val="24"/>
          <w:lang w:val="en-US"/>
        </w:rPr>
        <w:t xml:space="preserve">to </w:t>
      </w:r>
      <w:r w:rsidR="00BE0C0F" w:rsidRPr="00F5281D">
        <w:rPr>
          <w:sz w:val="24"/>
          <w:szCs w:val="24"/>
          <w:lang w:val="en-US"/>
        </w:rPr>
        <w:t>captur</w:t>
      </w:r>
      <w:r w:rsidR="005356C2">
        <w:rPr>
          <w:sz w:val="24"/>
          <w:szCs w:val="24"/>
          <w:lang w:val="en-US"/>
        </w:rPr>
        <w:t>e</w:t>
      </w:r>
      <w:r w:rsidR="00BE0C0F" w:rsidRPr="00F5281D">
        <w:rPr>
          <w:sz w:val="24"/>
          <w:szCs w:val="24"/>
          <w:lang w:val="en-US"/>
        </w:rPr>
        <w:t xml:space="preserve"> the uncertainty related to spatial behavior </w:t>
      </w:r>
      <w:r w:rsidR="005356C2">
        <w:rPr>
          <w:sz w:val="24"/>
          <w:szCs w:val="24"/>
          <w:lang w:val="en-US"/>
        </w:rPr>
        <w:t xml:space="preserve">of firms and individuals </w:t>
      </w:r>
      <w:r w:rsidR="00BE0C0F" w:rsidRPr="00F5281D">
        <w:rPr>
          <w:sz w:val="24"/>
          <w:szCs w:val="24"/>
          <w:lang w:val="en-US"/>
        </w:rPr>
        <w:t xml:space="preserve">when multiple locations are available. </w:t>
      </w:r>
      <w:r w:rsidR="00251AC8" w:rsidRPr="00F5281D">
        <w:rPr>
          <w:sz w:val="24"/>
          <w:szCs w:val="24"/>
          <w:lang w:val="en-US"/>
        </w:rPr>
        <w:t xml:space="preserve">Moreover </w:t>
      </w:r>
      <w:r w:rsidR="00C11155" w:rsidRPr="00F5281D">
        <w:rPr>
          <w:sz w:val="24"/>
          <w:szCs w:val="24"/>
          <w:lang w:val="en-US"/>
        </w:rPr>
        <w:t>allowing for</w:t>
      </w:r>
      <w:r w:rsidR="00251AC8" w:rsidRPr="00F5281D">
        <w:rPr>
          <w:sz w:val="24"/>
          <w:szCs w:val="24"/>
          <w:lang w:val="en-US"/>
        </w:rPr>
        <w:t xml:space="preserve"> </w:t>
      </w:r>
      <w:r w:rsidR="00763932" w:rsidRPr="00F5281D">
        <w:rPr>
          <w:sz w:val="24"/>
          <w:szCs w:val="24"/>
          <w:lang w:val="en-US"/>
        </w:rPr>
        <w:t xml:space="preserve">a </w:t>
      </w:r>
      <w:r w:rsidR="00251AC8" w:rsidRPr="00F5281D">
        <w:rPr>
          <w:sz w:val="24"/>
          <w:szCs w:val="24"/>
          <w:lang w:val="en-US"/>
        </w:rPr>
        <w:t xml:space="preserve">fine </w:t>
      </w:r>
      <w:r w:rsidR="00763932" w:rsidRPr="00F5281D">
        <w:rPr>
          <w:sz w:val="24"/>
          <w:szCs w:val="24"/>
          <w:lang w:val="en-US"/>
        </w:rPr>
        <w:t xml:space="preserve">technology </w:t>
      </w:r>
      <w:r w:rsidR="009F5110" w:rsidRPr="00F5281D">
        <w:rPr>
          <w:sz w:val="24"/>
          <w:szCs w:val="24"/>
          <w:lang w:val="en-US"/>
        </w:rPr>
        <w:t>description of</w:t>
      </w:r>
      <w:r w:rsidR="00763932" w:rsidRPr="00F5281D">
        <w:rPr>
          <w:sz w:val="24"/>
          <w:szCs w:val="24"/>
          <w:lang w:val="en-US"/>
        </w:rPr>
        <w:t xml:space="preserve"> the transportation and energy sectors </w:t>
      </w:r>
      <w:r w:rsidR="00251AC8" w:rsidRPr="00F5281D">
        <w:rPr>
          <w:sz w:val="24"/>
          <w:szCs w:val="24"/>
          <w:lang w:val="en-US"/>
        </w:rPr>
        <w:t xml:space="preserve">is </w:t>
      </w:r>
      <w:proofErr w:type="gramStart"/>
      <w:r w:rsidR="00251AC8" w:rsidRPr="00F5281D">
        <w:rPr>
          <w:sz w:val="24"/>
          <w:szCs w:val="24"/>
          <w:lang w:val="en-US"/>
        </w:rPr>
        <w:t>key</w:t>
      </w:r>
      <w:proofErr w:type="gramEnd"/>
      <w:r w:rsidR="00251AC8" w:rsidRPr="00F5281D">
        <w:rPr>
          <w:sz w:val="24"/>
          <w:szCs w:val="24"/>
          <w:lang w:val="en-US"/>
        </w:rPr>
        <w:t xml:space="preserve"> to </w:t>
      </w:r>
      <w:r w:rsidR="00E74F97" w:rsidRPr="00F5281D">
        <w:rPr>
          <w:sz w:val="24"/>
          <w:szCs w:val="24"/>
          <w:lang w:val="en-US"/>
        </w:rPr>
        <w:t xml:space="preserve">providing robust </w:t>
      </w:r>
      <w:r w:rsidR="00251AC8" w:rsidRPr="00F5281D">
        <w:rPr>
          <w:sz w:val="24"/>
          <w:szCs w:val="24"/>
          <w:lang w:val="en-US"/>
        </w:rPr>
        <w:t>project</w:t>
      </w:r>
      <w:r w:rsidR="00E74F97" w:rsidRPr="00F5281D">
        <w:rPr>
          <w:sz w:val="24"/>
          <w:szCs w:val="24"/>
          <w:lang w:val="en-US"/>
        </w:rPr>
        <w:t>ions of</w:t>
      </w:r>
      <w:r w:rsidR="00251AC8" w:rsidRPr="00F5281D">
        <w:rPr>
          <w:sz w:val="24"/>
          <w:szCs w:val="24"/>
          <w:lang w:val="en-US"/>
        </w:rPr>
        <w:t xml:space="preserve"> </w:t>
      </w:r>
      <w:r w:rsidR="00763932" w:rsidRPr="00F5281D">
        <w:rPr>
          <w:sz w:val="24"/>
          <w:szCs w:val="24"/>
          <w:lang w:val="en-US"/>
        </w:rPr>
        <w:t xml:space="preserve">the </w:t>
      </w:r>
      <w:r w:rsidR="00251AC8" w:rsidRPr="00F5281D">
        <w:rPr>
          <w:sz w:val="24"/>
          <w:szCs w:val="24"/>
          <w:lang w:val="en-US"/>
        </w:rPr>
        <w:t>impact of urban</w:t>
      </w:r>
      <w:r w:rsidR="005356C2">
        <w:rPr>
          <w:sz w:val="24"/>
          <w:szCs w:val="24"/>
          <w:lang w:val="en-US"/>
        </w:rPr>
        <w:t xml:space="preserve"> strategy</w:t>
      </w:r>
      <w:r w:rsidR="005445D0" w:rsidRPr="00F5281D">
        <w:rPr>
          <w:sz w:val="24"/>
          <w:szCs w:val="24"/>
          <w:lang w:val="en-US"/>
        </w:rPr>
        <w:t xml:space="preserve"> and spatial</w:t>
      </w:r>
      <w:r w:rsidR="00251AC8" w:rsidRPr="00F5281D">
        <w:rPr>
          <w:sz w:val="24"/>
          <w:szCs w:val="24"/>
          <w:lang w:val="en-US"/>
        </w:rPr>
        <w:t xml:space="preserve"> </w:t>
      </w:r>
      <w:r w:rsidR="005356C2">
        <w:rPr>
          <w:sz w:val="24"/>
          <w:szCs w:val="24"/>
          <w:lang w:val="en-US"/>
        </w:rPr>
        <w:t>policy</w:t>
      </w:r>
      <w:r w:rsidR="005356C2" w:rsidRPr="00F5281D">
        <w:rPr>
          <w:sz w:val="24"/>
          <w:szCs w:val="24"/>
          <w:lang w:val="en-US"/>
        </w:rPr>
        <w:t xml:space="preserve"> </w:t>
      </w:r>
      <w:r w:rsidR="009F5110" w:rsidRPr="00F5281D">
        <w:rPr>
          <w:sz w:val="24"/>
          <w:szCs w:val="24"/>
          <w:lang w:val="en-US"/>
        </w:rPr>
        <w:t>on the aggregate economy in terms of both modal shift and technical change</w:t>
      </w:r>
      <w:r w:rsidR="00251AC8" w:rsidRPr="00F5281D">
        <w:rPr>
          <w:sz w:val="24"/>
          <w:szCs w:val="24"/>
          <w:lang w:val="en-US"/>
        </w:rPr>
        <w:t xml:space="preserve">. </w:t>
      </w:r>
    </w:p>
    <w:p w:rsidR="00C0104C" w:rsidRDefault="00BE0C0F" w:rsidP="00416E0C">
      <w:pPr>
        <w:spacing w:after="0" w:line="360" w:lineRule="auto"/>
        <w:ind w:firstLine="708"/>
        <w:jc w:val="both"/>
        <w:rPr>
          <w:sz w:val="24"/>
          <w:szCs w:val="24"/>
          <w:lang w:val="en-US"/>
        </w:rPr>
      </w:pPr>
      <w:r w:rsidRPr="00F5281D">
        <w:rPr>
          <w:sz w:val="24"/>
          <w:szCs w:val="24"/>
          <w:lang w:val="en-US"/>
        </w:rPr>
        <w:t xml:space="preserve">The resulting integrated model </w:t>
      </w:r>
      <w:r w:rsidR="00B66E00" w:rsidRPr="00F5281D">
        <w:rPr>
          <w:sz w:val="24"/>
          <w:szCs w:val="24"/>
          <w:lang w:val="en-US"/>
        </w:rPr>
        <w:t xml:space="preserve">of cities, space and the world economy is then calibrated over the 2009 OECD Metropolitan Database collecting data for 74 major urban agglomerations of </w:t>
      </w:r>
      <w:r w:rsidR="00251909" w:rsidRPr="00F5281D">
        <w:rPr>
          <w:sz w:val="24"/>
          <w:szCs w:val="24"/>
          <w:lang w:val="en-US"/>
        </w:rPr>
        <w:t xml:space="preserve">OECD </w:t>
      </w:r>
      <w:r w:rsidR="00F5281D" w:rsidRPr="00F5281D">
        <w:rPr>
          <w:sz w:val="24"/>
          <w:szCs w:val="24"/>
          <w:lang w:val="en-US"/>
        </w:rPr>
        <w:t>countries</w:t>
      </w:r>
      <w:r w:rsidR="00251909">
        <w:rPr>
          <w:sz w:val="24"/>
          <w:szCs w:val="24"/>
          <w:lang w:val="en-US"/>
        </w:rPr>
        <w:t xml:space="preserve"> </w:t>
      </w:r>
      <w:r w:rsidR="00251909" w:rsidRPr="00F5281D">
        <w:rPr>
          <w:sz w:val="24"/>
          <w:szCs w:val="24"/>
          <w:lang w:val="en-US"/>
        </w:rPr>
        <w:t>(beyond 1 million inhabitants)</w:t>
      </w:r>
      <w:r w:rsidR="00251909">
        <w:rPr>
          <w:sz w:val="24"/>
          <w:szCs w:val="24"/>
          <w:lang w:val="en-US"/>
        </w:rPr>
        <w:t xml:space="preserve">. This allows </w:t>
      </w:r>
      <w:proofErr w:type="gramStart"/>
      <w:r w:rsidR="00F5281D" w:rsidRPr="00F5281D">
        <w:rPr>
          <w:sz w:val="24"/>
          <w:szCs w:val="24"/>
          <w:lang w:val="en-US"/>
        </w:rPr>
        <w:t>to</w:t>
      </w:r>
      <w:r w:rsidR="00F5281D" w:rsidRPr="00910AEC">
        <w:rPr>
          <w:sz w:val="24"/>
          <w:szCs w:val="24"/>
          <w:lang w:val="en-US"/>
        </w:rPr>
        <w:t xml:space="preserve"> account</w:t>
      </w:r>
      <w:proofErr w:type="gramEnd"/>
      <w:r w:rsidR="00F5281D" w:rsidRPr="00910AEC">
        <w:rPr>
          <w:sz w:val="24"/>
          <w:szCs w:val="24"/>
          <w:lang w:val="en-US"/>
        </w:rPr>
        <w:t xml:space="preserve"> for patterns in OECD cities and the feedback mechanisms that can take place between cities and more aggregate </w:t>
      </w:r>
      <w:r w:rsidR="00F5281D" w:rsidRPr="00910AEC">
        <w:rPr>
          <w:sz w:val="24"/>
          <w:szCs w:val="24"/>
          <w:lang w:val="en-US"/>
        </w:rPr>
        <w:lastRenderedPageBreak/>
        <w:t>dimensions of the economy</w:t>
      </w:r>
      <w:r w:rsidR="00F5281D">
        <w:rPr>
          <w:sz w:val="24"/>
          <w:szCs w:val="24"/>
          <w:lang w:val="en-US"/>
        </w:rPr>
        <w:t>,</w:t>
      </w:r>
      <w:r w:rsidR="00F5281D" w:rsidRPr="00F5281D">
        <w:rPr>
          <w:sz w:val="24"/>
          <w:szCs w:val="24"/>
          <w:lang w:val="en-US"/>
        </w:rPr>
        <w:t xml:space="preserve"> including economic </w:t>
      </w:r>
      <w:r w:rsidR="0043586C">
        <w:rPr>
          <w:sz w:val="24"/>
          <w:szCs w:val="24"/>
          <w:lang w:val="en-US"/>
        </w:rPr>
        <w:t>activity</w:t>
      </w:r>
      <w:r w:rsidR="00F5281D">
        <w:rPr>
          <w:sz w:val="24"/>
          <w:szCs w:val="24"/>
          <w:lang w:val="en-US"/>
        </w:rPr>
        <w:t xml:space="preserve">, </w:t>
      </w:r>
      <w:r w:rsidR="00F5281D" w:rsidRPr="00F5281D">
        <w:rPr>
          <w:sz w:val="24"/>
          <w:szCs w:val="24"/>
          <w:lang w:val="en-US"/>
        </w:rPr>
        <w:t xml:space="preserve">welfare and </w:t>
      </w:r>
      <w:r w:rsidR="00F5281D" w:rsidRPr="00910AEC">
        <w:rPr>
          <w:sz w:val="24"/>
          <w:szCs w:val="24"/>
          <w:lang w:val="en-US"/>
        </w:rPr>
        <w:t>carbon emissions affecting climate change.</w:t>
      </w:r>
      <w:r w:rsidR="00F5281D" w:rsidRPr="00F5281D">
        <w:rPr>
          <w:sz w:val="24"/>
          <w:szCs w:val="24"/>
          <w:lang w:val="en-US"/>
        </w:rPr>
        <w:t xml:space="preserve"> </w:t>
      </w:r>
      <w:r w:rsidR="00F5281D" w:rsidRPr="00910AEC">
        <w:rPr>
          <w:sz w:val="24"/>
          <w:szCs w:val="24"/>
          <w:lang w:val="en-US"/>
        </w:rPr>
        <w:t xml:space="preserve">The model </w:t>
      </w:r>
      <w:r w:rsidRPr="00F5281D">
        <w:rPr>
          <w:sz w:val="24"/>
          <w:szCs w:val="24"/>
          <w:lang w:val="en-US"/>
        </w:rPr>
        <w:t xml:space="preserve">is </w:t>
      </w:r>
      <w:r w:rsidR="00F5281D">
        <w:rPr>
          <w:sz w:val="24"/>
          <w:szCs w:val="24"/>
          <w:lang w:val="en-US"/>
        </w:rPr>
        <w:t xml:space="preserve">then </w:t>
      </w:r>
      <w:r w:rsidRPr="00F5281D">
        <w:rPr>
          <w:sz w:val="24"/>
          <w:szCs w:val="24"/>
          <w:lang w:val="en-US"/>
        </w:rPr>
        <w:t>used to carry out three types of</w:t>
      </w:r>
      <w:r w:rsidR="00F5281D" w:rsidRPr="00F5281D">
        <w:rPr>
          <w:sz w:val="24"/>
          <w:szCs w:val="24"/>
          <w:lang w:val="en-US"/>
        </w:rPr>
        <w:t xml:space="preserve"> empirical</w:t>
      </w:r>
      <w:r w:rsidRPr="00F5281D">
        <w:rPr>
          <w:sz w:val="24"/>
          <w:szCs w:val="24"/>
          <w:lang w:val="en-US"/>
        </w:rPr>
        <w:t xml:space="preserve"> analys</w:t>
      </w:r>
      <w:r w:rsidR="00F5281D" w:rsidRPr="00F5281D">
        <w:rPr>
          <w:sz w:val="24"/>
          <w:szCs w:val="24"/>
          <w:lang w:val="en-US"/>
        </w:rPr>
        <w:t>i</w:t>
      </w:r>
      <w:r w:rsidRPr="00F5281D">
        <w:rPr>
          <w:sz w:val="24"/>
          <w:szCs w:val="24"/>
          <w:lang w:val="en-US"/>
        </w:rPr>
        <w:t xml:space="preserve">s, which are motivated by </w:t>
      </w:r>
      <w:r w:rsidR="00B66E00" w:rsidRPr="00F5281D">
        <w:rPr>
          <w:sz w:val="24"/>
          <w:szCs w:val="24"/>
          <w:lang w:val="en-US"/>
        </w:rPr>
        <w:t>urgent</w:t>
      </w:r>
      <w:r w:rsidRPr="00F5281D">
        <w:rPr>
          <w:sz w:val="24"/>
          <w:szCs w:val="24"/>
          <w:lang w:val="en-US"/>
        </w:rPr>
        <w:t xml:space="preserve"> international </w:t>
      </w:r>
      <w:r w:rsidR="00E407A4" w:rsidRPr="00F5281D">
        <w:rPr>
          <w:sz w:val="24"/>
          <w:szCs w:val="24"/>
          <w:lang w:val="en-US"/>
        </w:rPr>
        <w:t xml:space="preserve">policy </w:t>
      </w:r>
      <w:r w:rsidR="00B66E00" w:rsidRPr="00F5281D">
        <w:rPr>
          <w:sz w:val="24"/>
          <w:szCs w:val="24"/>
          <w:lang w:val="en-US"/>
        </w:rPr>
        <w:t xml:space="preserve">agenda </w:t>
      </w:r>
      <w:r w:rsidRPr="00F5281D">
        <w:rPr>
          <w:sz w:val="24"/>
          <w:szCs w:val="24"/>
          <w:lang w:val="en-US"/>
        </w:rPr>
        <w:t>on climate change</w:t>
      </w:r>
      <w:r w:rsidR="001A08A7" w:rsidRPr="00F5281D">
        <w:rPr>
          <w:sz w:val="24"/>
          <w:szCs w:val="24"/>
          <w:lang w:val="en-US"/>
        </w:rPr>
        <w:t xml:space="preserve"> </w:t>
      </w:r>
      <w:r w:rsidR="00E407A4" w:rsidRPr="00F5281D">
        <w:rPr>
          <w:sz w:val="24"/>
          <w:szCs w:val="24"/>
          <w:lang w:val="en-US"/>
        </w:rPr>
        <w:t>control</w:t>
      </w:r>
      <w:r w:rsidR="0043586C">
        <w:rPr>
          <w:sz w:val="24"/>
          <w:szCs w:val="24"/>
          <w:lang w:val="en-US"/>
        </w:rPr>
        <w:t xml:space="preserve"> (IPCC, 2014)</w:t>
      </w:r>
      <w:r w:rsidRPr="00F5281D">
        <w:rPr>
          <w:sz w:val="24"/>
          <w:szCs w:val="24"/>
          <w:lang w:val="en-US"/>
        </w:rPr>
        <w:t xml:space="preserve">. First, we analyze </w:t>
      </w:r>
      <w:r w:rsidR="00C97A07" w:rsidRPr="00F5281D">
        <w:rPr>
          <w:sz w:val="24"/>
          <w:szCs w:val="24"/>
          <w:lang w:val="en-US"/>
        </w:rPr>
        <w:t xml:space="preserve">projected </w:t>
      </w:r>
      <w:r w:rsidRPr="00F5281D">
        <w:rPr>
          <w:sz w:val="24"/>
          <w:szCs w:val="24"/>
          <w:lang w:val="en-US"/>
        </w:rPr>
        <w:t xml:space="preserve">trends </w:t>
      </w:r>
      <w:r w:rsidR="00C97A07" w:rsidRPr="00F5281D">
        <w:rPr>
          <w:sz w:val="24"/>
          <w:szCs w:val="24"/>
          <w:lang w:val="en-US"/>
        </w:rPr>
        <w:t xml:space="preserve">of OECD </w:t>
      </w:r>
      <w:r w:rsidR="00B66E00" w:rsidRPr="00F5281D">
        <w:rPr>
          <w:sz w:val="24"/>
          <w:szCs w:val="24"/>
          <w:lang w:val="en-US"/>
        </w:rPr>
        <w:t>cities</w:t>
      </w:r>
      <w:r w:rsidR="007F45A6">
        <w:rPr>
          <w:sz w:val="24"/>
          <w:szCs w:val="24"/>
          <w:lang w:val="en-US"/>
        </w:rPr>
        <w:t xml:space="preserve"> (including urban </w:t>
      </w:r>
      <w:r w:rsidR="00FF4033">
        <w:rPr>
          <w:sz w:val="24"/>
          <w:szCs w:val="24"/>
          <w:lang w:val="en-US"/>
        </w:rPr>
        <w:t xml:space="preserve">population </w:t>
      </w:r>
      <w:r w:rsidR="007F45A6">
        <w:rPr>
          <w:sz w:val="24"/>
          <w:szCs w:val="24"/>
          <w:lang w:val="en-US"/>
        </w:rPr>
        <w:t>density and land prices)</w:t>
      </w:r>
      <w:r w:rsidR="00C97A07" w:rsidRPr="00F5281D">
        <w:rPr>
          <w:sz w:val="24"/>
          <w:szCs w:val="24"/>
          <w:lang w:val="en-US"/>
        </w:rPr>
        <w:t xml:space="preserve"> </w:t>
      </w:r>
      <w:r w:rsidR="007F45A6">
        <w:rPr>
          <w:sz w:val="24"/>
          <w:szCs w:val="24"/>
          <w:lang w:val="en-US"/>
        </w:rPr>
        <w:t xml:space="preserve">that are consistent with </w:t>
      </w:r>
      <w:r w:rsidR="00C97A07" w:rsidRPr="00F5281D">
        <w:rPr>
          <w:sz w:val="24"/>
          <w:szCs w:val="24"/>
          <w:lang w:val="en-US"/>
        </w:rPr>
        <w:t>the</w:t>
      </w:r>
      <w:r w:rsidR="00FF4033">
        <w:rPr>
          <w:sz w:val="24"/>
          <w:szCs w:val="24"/>
          <w:lang w:val="en-US"/>
        </w:rPr>
        <w:t xml:space="preserve"> projected</w:t>
      </w:r>
      <w:r w:rsidRPr="00F5281D">
        <w:rPr>
          <w:sz w:val="24"/>
          <w:szCs w:val="24"/>
          <w:lang w:val="en-US"/>
        </w:rPr>
        <w:t xml:space="preserve"> baseline scenario</w:t>
      </w:r>
      <w:r w:rsidR="00032C67">
        <w:rPr>
          <w:sz w:val="24"/>
          <w:szCs w:val="24"/>
          <w:lang w:val="en-US"/>
        </w:rPr>
        <w:t xml:space="preserve">, </w:t>
      </w:r>
      <w:r w:rsidR="0076256C">
        <w:rPr>
          <w:sz w:val="24"/>
          <w:szCs w:val="24"/>
          <w:lang w:val="en-US"/>
        </w:rPr>
        <w:t xml:space="preserve">in absence </w:t>
      </w:r>
      <w:r w:rsidR="00032C67">
        <w:rPr>
          <w:sz w:val="24"/>
          <w:szCs w:val="24"/>
          <w:lang w:val="en-US"/>
        </w:rPr>
        <w:t xml:space="preserve">therefore </w:t>
      </w:r>
      <w:r w:rsidR="0076256C">
        <w:rPr>
          <w:sz w:val="24"/>
          <w:szCs w:val="24"/>
          <w:lang w:val="en-US"/>
        </w:rPr>
        <w:t xml:space="preserve">of any </w:t>
      </w:r>
      <w:r w:rsidR="00FF4033">
        <w:rPr>
          <w:sz w:val="24"/>
          <w:szCs w:val="24"/>
          <w:lang w:val="en-US"/>
        </w:rPr>
        <w:t xml:space="preserve">climate </w:t>
      </w:r>
      <w:r w:rsidR="0076256C">
        <w:rPr>
          <w:sz w:val="24"/>
          <w:szCs w:val="24"/>
          <w:lang w:val="en-US"/>
        </w:rPr>
        <w:t>policy intervention</w:t>
      </w:r>
      <w:r w:rsidR="00C97A07" w:rsidRPr="00F5281D">
        <w:rPr>
          <w:sz w:val="24"/>
          <w:szCs w:val="24"/>
          <w:lang w:val="en-US"/>
        </w:rPr>
        <w:t>,</w:t>
      </w:r>
      <w:r w:rsidRPr="00F5281D">
        <w:rPr>
          <w:sz w:val="24"/>
          <w:szCs w:val="24"/>
          <w:lang w:val="en-US"/>
        </w:rPr>
        <w:t xml:space="preserve"> </w:t>
      </w:r>
      <w:r w:rsidR="00DF3A1C">
        <w:rPr>
          <w:sz w:val="24"/>
          <w:szCs w:val="24"/>
          <w:lang w:val="en-US"/>
        </w:rPr>
        <w:t xml:space="preserve">where </w:t>
      </w:r>
      <w:r w:rsidR="007F45A6" w:rsidRPr="00F5281D">
        <w:rPr>
          <w:sz w:val="24"/>
          <w:szCs w:val="24"/>
          <w:lang w:val="en-US"/>
        </w:rPr>
        <w:t xml:space="preserve">future </w:t>
      </w:r>
      <w:r w:rsidR="0076256C">
        <w:rPr>
          <w:sz w:val="24"/>
          <w:szCs w:val="24"/>
          <w:lang w:val="en-US"/>
        </w:rPr>
        <w:t xml:space="preserve">trajectory of </w:t>
      </w:r>
      <w:r w:rsidR="007F45A6" w:rsidRPr="00F5281D">
        <w:rPr>
          <w:sz w:val="24"/>
          <w:szCs w:val="24"/>
          <w:lang w:val="en-US"/>
        </w:rPr>
        <w:t>energy prices</w:t>
      </w:r>
      <w:r w:rsidR="007F45A6">
        <w:rPr>
          <w:sz w:val="24"/>
          <w:szCs w:val="24"/>
          <w:lang w:val="en-US"/>
        </w:rPr>
        <w:t xml:space="preserve"> </w:t>
      </w:r>
      <w:r w:rsidR="0076256C">
        <w:rPr>
          <w:sz w:val="24"/>
          <w:szCs w:val="24"/>
          <w:lang w:val="en-US"/>
        </w:rPr>
        <w:t>is</w:t>
      </w:r>
      <w:r w:rsidR="007F45A6">
        <w:rPr>
          <w:sz w:val="24"/>
          <w:szCs w:val="24"/>
          <w:lang w:val="en-US"/>
        </w:rPr>
        <w:t xml:space="preserve"> driven by </w:t>
      </w:r>
      <w:r w:rsidR="00FF4033">
        <w:rPr>
          <w:sz w:val="24"/>
          <w:szCs w:val="24"/>
          <w:lang w:val="en-US"/>
        </w:rPr>
        <w:t xml:space="preserve">long-term </w:t>
      </w:r>
      <w:r w:rsidR="00DC3A43" w:rsidRPr="00F5281D">
        <w:rPr>
          <w:sz w:val="24"/>
          <w:szCs w:val="24"/>
          <w:lang w:val="en-US"/>
        </w:rPr>
        <w:t>energy</w:t>
      </w:r>
      <w:r w:rsidR="00DF3A1C">
        <w:rPr>
          <w:sz w:val="24"/>
          <w:szCs w:val="24"/>
          <w:lang w:val="en-US"/>
        </w:rPr>
        <w:t xml:space="preserve">-intensive </w:t>
      </w:r>
      <w:r w:rsidR="00FF4033">
        <w:rPr>
          <w:sz w:val="24"/>
          <w:szCs w:val="24"/>
          <w:lang w:val="en-US"/>
        </w:rPr>
        <w:t xml:space="preserve">economy </w:t>
      </w:r>
      <w:r w:rsidR="0076256C">
        <w:rPr>
          <w:sz w:val="24"/>
          <w:szCs w:val="24"/>
          <w:lang w:val="en-US"/>
        </w:rPr>
        <w:t>and</w:t>
      </w:r>
      <w:r w:rsidR="00DF3A1C">
        <w:rPr>
          <w:sz w:val="24"/>
          <w:szCs w:val="24"/>
          <w:lang w:val="en-US"/>
        </w:rPr>
        <w:t xml:space="preserve"> </w:t>
      </w:r>
      <w:r w:rsidR="00DF3A1C" w:rsidRPr="00F5281D">
        <w:rPr>
          <w:sz w:val="24"/>
          <w:szCs w:val="24"/>
          <w:lang w:val="en-US"/>
        </w:rPr>
        <w:t xml:space="preserve">resource </w:t>
      </w:r>
      <w:r w:rsidR="0076256C">
        <w:rPr>
          <w:sz w:val="24"/>
          <w:szCs w:val="24"/>
          <w:lang w:val="en-US"/>
        </w:rPr>
        <w:t>scarcity</w:t>
      </w:r>
      <w:r w:rsidR="007F45A6">
        <w:rPr>
          <w:sz w:val="24"/>
          <w:szCs w:val="24"/>
          <w:lang w:val="en-US"/>
        </w:rPr>
        <w:t xml:space="preserve">. </w:t>
      </w:r>
      <w:r w:rsidRPr="00F5281D">
        <w:rPr>
          <w:sz w:val="24"/>
          <w:szCs w:val="24"/>
          <w:lang w:val="en-US"/>
        </w:rPr>
        <w:t xml:space="preserve">Second, we consider the </w:t>
      </w:r>
      <w:r w:rsidR="00EB143B">
        <w:rPr>
          <w:sz w:val="24"/>
          <w:szCs w:val="24"/>
          <w:lang w:val="en-US"/>
        </w:rPr>
        <w:t>economic costs</w:t>
      </w:r>
      <w:r w:rsidR="00EB143B" w:rsidRPr="00F5281D">
        <w:rPr>
          <w:sz w:val="24"/>
          <w:szCs w:val="24"/>
          <w:lang w:val="en-US"/>
        </w:rPr>
        <w:t xml:space="preserve"> </w:t>
      </w:r>
      <w:r w:rsidR="00E407A4" w:rsidRPr="00F5281D">
        <w:rPr>
          <w:sz w:val="24"/>
          <w:szCs w:val="24"/>
          <w:lang w:val="en-US"/>
        </w:rPr>
        <w:t xml:space="preserve">of </w:t>
      </w:r>
      <w:r w:rsidR="00C97A07" w:rsidRPr="00F5281D">
        <w:rPr>
          <w:sz w:val="24"/>
          <w:szCs w:val="24"/>
          <w:lang w:val="en-US"/>
        </w:rPr>
        <w:t xml:space="preserve">designing a </w:t>
      </w:r>
      <w:r w:rsidR="008343E9">
        <w:rPr>
          <w:sz w:val="24"/>
          <w:szCs w:val="24"/>
          <w:lang w:val="en-US"/>
        </w:rPr>
        <w:t xml:space="preserve">market-based </w:t>
      </w:r>
      <w:r w:rsidR="00C97A07" w:rsidRPr="00F5281D">
        <w:rPr>
          <w:sz w:val="24"/>
          <w:szCs w:val="24"/>
          <w:lang w:val="en-US"/>
        </w:rPr>
        <w:t xml:space="preserve">climate policy </w:t>
      </w:r>
      <w:r w:rsidR="0043586C">
        <w:rPr>
          <w:sz w:val="24"/>
          <w:szCs w:val="24"/>
          <w:lang w:val="en-US"/>
        </w:rPr>
        <w:t xml:space="preserve">of the type of </w:t>
      </w:r>
      <w:r w:rsidR="00E407A4" w:rsidRPr="00F5281D">
        <w:rPr>
          <w:sz w:val="24"/>
          <w:szCs w:val="24"/>
          <w:lang w:val="en-US"/>
        </w:rPr>
        <w:t xml:space="preserve">carbon </w:t>
      </w:r>
      <w:r w:rsidR="0043586C">
        <w:rPr>
          <w:sz w:val="24"/>
          <w:szCs w:val="24"/>
          <w:lang w:val="en-US"/>
        </w:rPr>
        <w:t>pricing (</w:t>
      </w:r>
      <w:r w:rsidR="00BB3D2F">
        <w:rPr>
          <w:sz w:val="24"/>
          <w:szCs w:val="24"/>
          <w:lang w:val="en-US"/>
        </w:rPr>
        <w:t>tax</w:t>
      </w:r>
      <w:r w:rsidR="0043586C">
        <w:rPr>
          <w:sz w:val="24"/>
          <w:szCs w:val="24"/>
          <w:lang w:val="en-US"/>
        </w:rPr>
        <w:t>)</w:t>
      </w:r>
      <w:r w:rsidR="00E407A4" w:rsidRPr="00F5281D">
        <w:rPr>
          <w:sz w:val="24"/>
          <w:szCs w:val="24"/>
          <w:lang w:val="en-US"/>
        </w:rPr>
        <w:t xml:space="preserve"> </w:t>
      </w:r>
      <w:r w:rsidR="008A2BA7">
        <w:rPr>
          <w:sz w:val="24"/>
          <w:szCs w:val="24"/>
          <w:lang w:val="en-US"/>
        </w:rPr>
        <w:t>to</w:t>
      </w:r>
      <w:r w:rsidR="00E407A4" w:rsidRPr="00F5281D">
        <w:rPr>
          <w:sz w:val="24"/>
          <w:szCs w:val="24"/>
          <w:lang w:val="en-US"/>
        </w:rPr>
        <w:t xml:space="preserve"> </w:t>
      </w:r>
      <w:r w:rsidR="008A2BA7">
        <w:rPr>
          <w:sz w:val="24"/>
          <w:szCs w:val="24"/>
          <w:lang w:val="en-US"/>
        </w:rPr>
        <w:t>control carbon emissions,</w:t>
      </w:r>
      <w:r w:rsidR="00EB143B" w:rsidRPr="00EB143B">
        <w:rPr>
          <w:sz w:val="24"/>
          <w:szCs w:val="24"/>
          <w:lang w:val="en-US"/>
        </w:rPr>
        <w:t xml:space="preserve"> </w:t>
      </w:r>
      <w:r w:rsidR="00EB143B">
        <w:rPr>
          <w:sz w:val="24"/>
          <w:szCs w:val="24"/>
          <w:lang w:val="en-US"/>
        </w:rPr>
        <w:t xml:space="preserve">as well as its </w:t>
      </w:r>
      <w:r w:rsidR="00F96D89">
        <w:rPr>
          <w:sz w:val="24"/>
          <w:szCs w:val="24"/>
          <w:lang w:val="en-US"/>
        </w:rPr>
        <w:t xml:space="preserve">effect </w:t>
      </w:r>
      <w:r w:rsidR="00EB143B" w:rsidRPr="00F5281D">
        <w:rPr>
          <w:sz w:val="24"/>
          <w:szCs w:val="24"/>
          <w:lang w:val="en-US"/>
        </w:rPr>
        <w:t xml:space="preserve">on </w:t>
      </w:r>
      <w:r w:rsidR="001421B2">
        <w:rPr>
          <w:sz w:val="24"/>
          <w:szCs w:val="24"/>
          <w:lang w:val="en-US"/>
        </w:rPr>
        <w:t xml:space="preserve">key determinants of </w:t>
      </w:r>
      <w:r w:rsidR="00EB143B" w:rsidRPr="00F5281D">
        <w:rPr>
          <w:sz w:val="24"/>
          <w:szCs w:val="24"/>
          <w:lang w:val="en-US"/>
        </w:rPr>
        <w:t>urban economic activity and development</w:t>
      </w:r>
      <w:r w:rsidR="006A0B78">
        <w:rPr>
          <w:sz w:val="24"/>
          <w:szCs w:val="24"/>
          <w:lang w:val="en-US"/>
        </w:rPr>
        <w:t xml:space="preserve"> in the long term</w:t>
      </w:r>
      <w:r w:rsidRPr="00F5281D">
        <w:rPr>
          <w:sz w:val="24"/>
          <w:szCs w:val="24"/>
          <w:lang w:val="en-US"/>
        </w:rPr>
        <w:t xml:space="preserve">. </w:t>
      </w:r>
      <w:r w:rsidR="001421B2">
        <w:rPr>
          <w:sz w:val="24"/>
          <w:szCs w:val="24"/>
          <w:lang w:val="en-US"/>
        </w:rPr>
        <w:t>These are</w:t>
      </w:r>
      <w:r w:rsidR="00EB143B">
        <w:rPr>
          <w:sz w:val="24"/>
          <w:szCs w:val="24"/>
          <w:lang w:val="en-US"/>
        </w:rPr>
        <w:t xml:space="preserve">: </w:t>
      </w:r>
      <w:r w:rsidR="0043586C" w:rsidRPr="00F5281D">
        <w:rPr>
          <w:sz w:val="24"/>
          <w:szCs w:val="24"/>
          <w:lang w:val="en-US"/>
        </w:rPr>
        <w:t xml:space="preserve">commuting </w:t>
      </w:r>
      <w:r w:rsidR="0043586C">
        <w:rPr>
          <w:sz w:val="24"/>
          <w:szCs w:val="24"/>
          <w:lang w:val="en-US"/>
        </w:rPr>
        <w:t xml:space="preserve">demand </w:t>
      </w:r>
      <w:r w:rsidR="008343E9">
        <w:rPr>
          <w:sz w:val="24"/>
          <w:szCs w:val="24"/>
          <w:lang w:val="en-US"/>
        </w:rPr>
        <w:t xml:space="preserve">by urban </w:t>
      </w:r>
      <w:r w:rsidR="0043586C">
        <w:rPr>
          <w:sz w:val="24"/>
          <w:szCs w:val="24"/>
          <w:lang w:val="en-US"/>
        </w:rPr>
        <w:t>workers</w:t>
      </w:r>
      <w:r w:rsidR="008343E9">
        <w:rPr>
          <w:sz w:val="24"/>
          <w:szCs w:val="24"/>
          <w:lang w:val="en-US"/>
        </w:rPr>
        <w:t>,</w:t>
      </w:r>
      <w:r w:rsidRPr="00F5281D">
        <w:rPr>
          <w:sz w:val="24"/>
          <w:szCs w:val="24"/>
          <w:lang w:val="en-US"/>
        </w:rPr>
        <w:t xml:space="preserve"> </w:t>
      </w:r>
      <w:r w:rsidR="0043586C">
        <w:rPr>
          <w:sz w:val="24"/>
          <w:szCs w:val="24"/>
          <w:lang w:val="en-US"/>
        </w:rPr>
        <w:t>government expenditure</w:t>
      </w:r>
      <w:r w:rsidR="00EB143B" w:rsidRPr="00F5281D">
        <w:rPr>
          <w:sz w:val="24"/>
          <w:szCs w:val="24"/>
          <w:lang w:val="en-US"/>
        </w:rPr>
        <w:t xml:space="preserve"> </w:t>
      </w:r>
      <w:r w:rsidR="0043586C">
        <w:rPr>
          <w:sz w:val="24"/>
          <w:szCs w:val="24"/>
          <w:lang w:val="en-US"/>
        </w:rPr>
        <w:t xml:space="preserve">on urban </w:t>
      </w:r>
      <w:r w:rsidR="006A0B78">
        <w:rPr>
          <w:sz w:val="24"/>
          <w:szCs w:val="24"/>
          <w:lang w:val="en-US"/>
        </w:rPr>
        <w:t xml:space="preserve">public </w:t>
      </w:r>
      <w:r w:rsidR="0043586C">
        <w:rPr>
          <w:sz w:val="24"/>
          <w:szCs w:val="24"/>
          <w:lang w:val="en-US"/>
        </w:rPr>
        <w:t>(</w:t>
      </w:r>
      <w:r w:rsidRPr="00F5281D">
        <w:rPr>
          <w:sz w:val="24"/>
          <w:szCs w:val="24"/>
          <w:lang w:val="en-US"/>
        </w:rPr>
        <w:t xml:space="preserve">transport </w:t>
      </w:r>
      <w:r w:rsidR="0043586C">
        <w:rPr>
          <w:sz w:val="24"/>
          <w:szCs w:val="24"/>
          <w:lang w:val="en-US"/>
        </w:rPr>
        <w:t xml:space="preserve">and construction) </w:t>
      </w:r>
      <w:r w:rsidRPr="00F5281D">
        <w:rPr>
          <w:sz w:val="24"/>
          <w:szCs w:val="24"/>
          <w:lang w:val="en-US"/>
        </w:rPr>
        <w:t>infrastructure</w:t>
      </w:r>
      <w:r w:rsidR="00EB143B">
        <w:rPr>
          <w:sz w:val="24"/>
          <w:szCs w:val="24"/>
          <w:lang w:val="en-US"/>
        </w:rPr>
        <w:t xml:space="preserve"> services;</w:t>
      </w:r>
      <w:r w:rsidRPr="00F5281D">
        <w:rPr>
          <w:sz w:val="24"/>
          <w:szCs w:val="24"/>
          <w:lang w:val="en-US"/>
        </w:rPr>
        <w:t xml:space="preserve"> and housing prices. Third, we investigate the potential</w:t>
      </w:r>
      <w:r w:rsidR="008343E9">
        <w:rPr>
          <w:sz w:val="24"/>
          <w:szCs w:val="24"/>
          <w:lang w:val="en-US"/>
        </w:rPr>
        <w:t xml:space="preserve"> for</w:t>
      </w:r>
      <w:r w:rsidRPr="00F5281D">
        <w:rPr>
          <w:sz w:val="24"/>
          <w:szCs w:val="24"/>
          <w:lang w:val="en-US"/>
        </w:rPr>
        <w:t xml:space="preserve"> </w:t>
      </w:r>
      <w:r w:rsidR="0043586C">
        <w:rPr>
          <w:sz w:val="24"/>
          <w:szCs w:val="24"/>
          <w:lang w:val="en-US"/>
        </w:rPr>
        <w:t xml:space="preserve">policy </w:t>
      </w:r>
      <w:r w:rsidR="006A0B78">
        <w:rPr>
          <w:sz w:val="24"/>
          <w:szCs w:val="24"/>
          <w:lang w:val="en-US"/>
        </w:rPr>
        <w:t xml:space="preserve">at the </w:t>
      </w:r>
      <w:r w:rsidR="006A0B78" w:rsidRPr="00F5281D">
        <w:rPr>
          <w:sz w:val="24"/>
          <w:szCs w:val="24"/>
          <w:lang w:val="en-US"/>
        </w:rPr>
        <w:t>urban</w:t>
      </w:r>
      <w:r w:rsidR="006A0B78">
        <w:rPr>
          <w:sz w:val="24"/>
          <w:szCs w:val="24"/>
          <w:lang w:val="en-US"/>
        </w:rPr>
        <w:t xml:space="preserve"> scale </w:t>
      </w:r>
      <w:r w:rsidR="008343E9" w:rsidRPr="00F5281D">
        <w:rPr>
          <w:sz w:val="24"/>
          <w:szCs w:val="24"/>
          <w:lang w:val="en-US"/>
        </w:rPr>
        <w:t xml:space="preserve">to reduce the </w:t>
      </w:r>
      <w:r w:rsidR="007F23E7">
        <w:rPr>
          <w:sz w:val="24"/>
          <w:szCs w:val="24"/>
          <w:lang w:val="en-US"/>
        </w:rPr>
        <w:t xml:space="preserve">economic </w:t>
      </w:r>
      <w:r w:rsidR="007F23E7" w:rsidRPr="00F5281D">
        <w:rPr>
          <w:sz w:val="24"/>
          <w:szCs w:val="24"/>
          <w:lang w:val="en-US"/>
        </w:rPr>
        <w:t>(</w:t>
      </w:r>
      <w:r w:rsidR="007F23E7">
        <w:rPr>
          <w:sz w:val="24"/>
          <w:szCs w:val="24"/>
          <w:lang w:val="en-US"/>
        </w:rPr>
        <w:t>in terms of</w:t>
      </w:r>
      <w:r w:rsidR="007F23E7" w:rsidRPr="00F5281D">
        <w:rPr>
          <w:sz w:val="24"/>
          <w:szCs w:val="24"/>
          <w:lang w:val="en-US"/>
        </w:rPr>
        <w:t xml:space="preserve"> GDP) and welfare (</w:t>
      </w:r>
      <w:r w:rsidR="007F23E7">
        <w:rPr>
          <w:sz w:val="24"/>
          <w:szCs w:val="24"/>
          <w:lang w:val="en-US"/>
        </w:rPr>
        <w:t>in terms of</w:t>
      </w:r>
      <w:r w:rsidR="007F23E7" w:rsidRPr="00F5281D">
        <w:rPr>
          <w:sz w:val="24"/>
          <w:szCs w:val="24"/>
          <w:lang w:val="en-US"/>
        </w:rPr>
        <w:t xml:space="preserve"> household surplus)</w:t>
      </w:r>
      <w:r w:rsidR="007F23E7">
        <w:rPr>
          <w:sz w:val="24"/>
          <w:szCs w:val="24"/>
          <w:lang w:val="en-US"/>
        </w:rPr>
        <w:t xml:space="preserve"> </w:t>
      </w:r>
      <w:r w:rsidR="008343E9" w:rsidRPr="00F5281D">
        <w:rPr>
          <w:sz w:val="24"/>
          <w:szCs w:val="24"/>
          <w:lang w:val="en-US"/>
        </w:rPr>
        <w:t xml:space="preserve">costs of </w:t>
      </w:r>
      <w:r w:rsidR="006A0B78">
        <w:rPr>
          <w:sz w:val="24"/>
          <w:szCs w:val="24"/>
          <w:lang w:val="en-US"/>
        </w:rPr>
        <w:t xml:space="preserve">global </w:t>
      </w:r>
      <w:r w:rsidR="008343E9" w:rsidRPr="00F5281D">
        <w:rPr>
          <w:sz w:val="24"/>
          <w:szCs w:val="24"/>
          <w:lang w:val="en-US"/>
        </w:rPr>
        <w:t xml:space="preserve">climate </w:t>
      </w:r>
      <w:r w:rsidR="008343E9">
        <w:rPr>
          <w:sz w:val="24"/>
          <w:szCs w:val="24"/>
          <w:lang w:val="en-US"/>
        </w:rPr>
        <w:t>change mitigation</w:t>
      </w:r>
      <w:r w:rsidR="0043586C">
        <w:rPr>
          <w:sz w:val="24"/>
          <w:szCs w:val="24"/>
          <w:lang w:val="en-US"/>
        </w:rPr>
        <w:t>,</w:t>
      </w:r>
      <w:r w:rsidR="008343E9">
        <w:rPr>
          <w:sz w:val="24"/>
          <w:szCs w:val="24"/>
          <w:lang w:val="en-US"/>
        </w:rPr>
        <w:t xml:space="preserve"> when used </w:t>
      </w:r>
      <w:r w:rsidR="006A0B78">
        <w:rPr>
          <w:sz w:val="24"/>
          <w:szCs w:val="24"/>
          <w:lang w:val="en-US"/>
        </w:rPr>
        <w:t>as a</w:t>
      </w:r>
      <w:r w:rsidR="008343E9">
        <w:rPr>
          <w:sz w:val="24"/>
          <w:szCs w:val="24"/>
          <w:lang w:val="en-US"/>
        </w:rPr>
        <w:t xml:space="preserve"> </w:t>
      </w:r>
      <w:r w:rsidR="006A0B78">
        <w:rPr>
          <w:sz w:val="24"/>
          <w:szCs w:val="24"/>
          <w:lang w:val="en-US"/>
        </w:rPr>
        <w:t>complement</w:t>
      </w:r>
      <w:r w:rsidR="0043586C">
        <w:rPr>
          <w:sz w:val="24"/>
          <w:szCs w:val="24"/>
          <w:lang w:val="en-US"/>
        </w:rPr>
        <w:t>ary and alternative intervention</w:t>
      </w:r>
      <w:r w:rsidR="008343E9">
        <w:rPr>
          <w:sz w:val="24"/>
          <w:szCs w:val="24"/>
          <w:lang w:val="en-US"/>
        </w:rPr>
        <w:t xml:space="preserve"> to </w:t>
      </w:r>
      <w:r w:rsidR="0043586C">
        <w:rPr>
          <w:sz w:val="24"/>
          <w:szCs w:val="24"/>
          <w:lang w:val="en-US"/>
        </w:rPr>
        <w:t xml:space="preserve">the </w:t>
      </w:r>
      <w:r w:rsidRPr="00F5281D">
        <w:rPr>
          <w:sz w:val="24"/>
          <w:szCs w:val="24"/>
          <w:lang w:val="en-US"/>
        </w:rPr>
        <w:t xml:space="preserve">carbon </w:t>
      </w:r>
      <w:r w:rsidR="008343E9">
        <w:rPr>
          <w:sz w:val="24"/>
          <w:szCs w:val="24"/>
          <w:lang w:val="en-US"/>
        </w:rPr>
        <w:t xml:space="preserve">tax. </w:t>
      </w:r>
    </w:p>
    <w:p w:rsidR="00BE0C0F" w:rsidRPr="00F5281D" w:rsidRDefault="007F23E7" w:rsidP="00416E0C">
      <w:pPr>
        <w:spacing w:after="0" w:line="360" w:lineRule="auto"/>
        <w:ind w:firstLine="708"/>
        <w:jc w:val="both"/>
        <w:rPr>
          <w:sz w:val="24"/>
          <w:szCs w:val="24"/>
          <w:lang w:val="en-US"/>
        </w:rPr>
      </w:pPr>
      <w:r w:rsidRPr="00BD40A8">
        <w:rPr>
          <w:sz w:val="24"/>
          <w:szCs w:val="24"/>
          <w:lang w:val="en-US"/>
        </w:rPr>
        <w:t xml:space="preserve">The </w:t>
      </w:r>
      <w:r w:rsidR="00842D2C" w:rsidRPr="00910AEC">
        <w:rPr>
          <w:sz w:val="24"/>
          <w:szCs w:val="24"/>
          <w:lang w:val="en-US"/>
        </w:rPr>
        <w:t xml:space="preserve">type of </w:t>
      </w:r>
      <w:r w:rsidR="00C0104C">
        <w:rPr>
          <w:sz w:val="24"/>
          <w:szCs w:val="24"/>
          <w:lang w:val="en-US"/>
        </w:rPr>
        <w:t>policy</w:t>
      </w:r>
      <w:r w:rsidR="008343E9" w:rsidRPr="00BD40A8">
        <w:rPr>
          <w:sz w:val="24"/>
          <w:szCs w:val="24"/>
          <w:lang w:val="en-US"/>
        </w:rPr>
        <w:t xml:space="preserve"> </w:t>
      </w:r>
      <w:r w:rsidRPr="00BD40A8">
        <w:rPr>
          <w:sz w:val="24"/>
          <w:szCs w:val="24"/>
          <w:lang w:val="en-US"/>
        </w:rPr>
        <w:t xml:space="preserve">we have in mind </w:t>
      </w:r>
      <w:r w:rsidR="00BA43B6" w:rsidRPr="00BD40A8">
        <w:rPr>
          <w:sz w:val="24"/>
          <w:szCs w:val="24"/>
          <w:lang w:val="en-US"/>
        </w:rPr>
        <w:t>take</w:t>
      </w:r>
      <w:r w:rsidR="00B66E00" w:rsidRPr="00BD40A8">
        <w:rPr>
          <w:sz w:val="24"/>
          <w:szCs w:val="24"/>
          <w:lang w:val="en-US"/>
        </w:rPr>
        <w:t>s</w:t>
      </w:r>
      <w:r w:rsidR="00BA43B6" w:rsidRPr="00BD40A8">
        <w:rPr>
          <w:sz w:val="24"/>
          <w:szCs w:val="24"/>
          <w:lang w:val="en-US"/>
        </w:rPr>
        <w:t xml:space="preserve"> the form of </w:t>
      </w:r>
      <w:r w:rsidR="00DA54D9" w:rsidRPr="00910AEC">
        <w:rPr>
          <w:sz w:val="24"/>
          <w:szCs w:val="24"/>
          <w:lang w:val="en-US"/>
        </w:rPr>
        <w:t xml:space="preserve">redirecting </w:t>
      </w:r>
      <w:r w:rsidR="0035510F">
        <w:rPr>
          <w:sz w:val="24"/>
          <w:szCs w:val="24"/>
          <w:lang w:val="en-US"/>
        </w:rPr>
        <w:t>public</w:t>
      </w:r>
      <w:r w:rsidR="007A4C7D" w:rsidRPr="00BD40A8">
        <w:rPr>
          <w:sz w:val="24"/>
          <w:szCs w:val="24"/>
          <w:lang w:val="en-US"/>
        </w:rPr>
        <w:t xml:space="preserve"> </w:t>
      </w:r>
      <w:r w:rsidR="007A4C7D">
        <w:rPr>
          <w:sz w:val="24"/>
          <w:szCs w:val="24"/>
          <w:lang w:val="en-US"/>
        </w:rPr>
        <w:t>expenditure</w:t>
      </w:r>
      <w:r w:rsidR="007A4C7D" w:rsidRPr="00BD40A8">
        <w:rPr>
          <w:sz w:val="24"/>
          <w:szCs w:val="24"/>
          <w:lang w:val="en-US"/>
        </w:rPr>
        <w:t xml:space="preserve"> </w:t>
      </w:r>
      <w:r w:rsidR="0035510F">
        <w:rPr>
          <w:sz w:val="24"/>
          <w:szCs w:val="24"/>
          <w:lang w:val="en-US"/>
        </w:rPr>
        <w:t xml:space="preserve">(investments + operating costs) </w:t>
      </w:r>
      <w:r w:rsidR="00DA54D9" w:rsidRPr="00910AEC">
        <w:rPr>
          <w:sz w:val="24"/>
          <w:szCs w:val="24"/>
          <w:lang w:val="en-US"/>
        </w:rPr>
        <w:t xml:space="preserve">toward </w:t>
      </w:r>
      <w:r w:rsidR="00CE10C0">
        <w:rPr>
          <w:sz w:val="24"/>
          <w:szCs w:val="24"/>
          <w:lang w:val="en-US"/>
        </w:rPr>
        <w:t xml:space="preserve">efficient </w:t>
      </w:r>
      <w:r w:rsidR="004B3ED9">
        <w:rPr>
          <w:sz w:val="24"/>
          <w:szCs w:val="24"/>
          <w:lang w:val="en-US"/>
        </w:rPr>
        <w:t xml:space="preserve">urban </w:t>
      </w:r>
      <w:r w:rsidR="00BD40A8" w:rsidRPr="00910AEC">
        <w:rPr>
          <w:sz w:val="24"/>
          <w:szCs w:val="24"/>
          <w:lang w:val="en-US"/>
        </w:rPr>
        <w:t xml:space="preserve">infrastructure </w:t>
      </w:r>
      <w:r w:rsidR="00CE10C0">
        <w:rPr>
          <w:sz w:val="24"/>
          <w:szCs w:val="24"/>
          <w:lang w:val="en-US"/>
        </w:rPr>
        <w:t xml:space="preserve">system </w:t>
      </w:r>
      <w:r w:rsidR="0035510F">
        <w:rPr>
          <w:sz w:val="24"/>
          <w:szCs w:val="24"/>
          <w:lang w:val="en-US"/>
        </w:rPr>
        <w:t xml:space="preserve">including supply of public transit and construction development. </w:t>
      </w:r>
      <w:r w:rsidR="00D7602E">
        <w:rPr>
          <w:sz w:val="24"/>
          <w:szCs w:val="24"/>
          <w:lang w:val="en-US"/>
        </w:rPr>
        <w:t>As a result of increased urban spatial efficiency induced by the policy, individual commuting demand would decline (</w:t>
      </w:r>
      <w:r w:rsidR="00D7602E" w:rsidRPr="002D2B4E">
        <w:rPr>
          <w:sz w:val="24"/>
          <w:szCs w:val="24"/>
          <w:lang w:val="en-US"/>
        </w:rPr>
        <w:t>Baum-</w:t>
      </w:r>
      <w:proofErr w:type="spellStart"/>
      <w:r w:rsidR="00D7602E" w:rsidRPr="002D2B4E">
        <w:rPr>
          <w:sz w:val="24"/>
          <w:szCs w:val="24"/>
          <w:lang w:val="en-US"/>
        </w:rPr>
        <w:t>Snaw</w:t>
      </w:r>
      <w:proofErr w:type="spellEnd"/>
      <w:r w:rsidR="00D7602E">
        <w:rPr>
          <w:sz w:val="24"/>
          <w:szCs w:val="24"/>
          <w:lang w:val="en-US"/>
        </w:rPr>
        <w:t xml:space="preserve">, </w:t>
      </w:r>
      <w:r w:rsidR="00D7602E" w:rsidRPr="00910AEC">
        <w:rPr>
          <w:sz w:val="24"/>
          <w:szCs w:val="24"/>
          <w:lang w:val="en-US"/>
        </w:rPr>
        <w:t>2010</w:t>
      </w:r>
      <w:r w:rsidR="00D7602E">
        <w:rPr>
          <w:sz w:val="24"/>
          <w:szCs w:val="24"/>
          <w:lang w:val="en-US"/>
        </w:rPr>
        <w:t xml:space="preserve">; </w:t>
      </w:r>
      <w:r w:rsidR="00D7602E" w:rsidRPr="00910AEC">
        <w:rPr>
          <w:sz w:val="24"/>
          <w:szCs w:val="24"/>
          <w:lang w:val="en-US"/>
        </w:rPr>
        <w:t>Bento et al.</w:t>
      </w:r>
      <w:r w:rsidR="00D7602E">
        <w:rPr>
          <w:sz w:val="24"/>
          <w:szCs w:val="24"/>
          <w:lang w:val="en-US"/>
        </w:rPr>
        <w:t xml:space="preserve">, </w:t>
      </w:r>
      <w:r w:rsidR="00D7602E" w:rsidRPr="00910AEC">
        <w:rPr>
          <w:sz w:val="24"/>
          <w:szCs w:val="24"/>
          <w:lang w:val="en-US"/>
        </w:rPr>
        <w:t>2005</w:t>
      </w:r>
      <w:r w:rsidR="00D7602E" w:rsidRPr="00215978">
        <w:rPr>
          <w:sz w:val="24"/>
          <w:szCs w:val="24"/>
          <w:lang w:val="en-US"/>
        </w:rPr>
        <w:t xml:space="preserve">; </w:t>
      </w:r>
      <w:proofErr w:type="spellStart"/>
      <w:r w:rsidR="00D7602E" w:rsidRPr="00215978">
        <w:rPr>
          <w:sz w:val="24"/>
          <w:szCs w:val="24"/>
          <w:lang w:val="en-US"/>
        </w:rPr>
        <w:t>Mieszkowski</w:t>
      </w:r>
      <w:proofErr w:type="spellEnd"/>
      <w:r w:rsidR="00D7602E" w:rsidRPr="00215978">
        <w:rPr>
          <w:sz w:val="24"/>
          <w:szCs w:val="24"/>
          <w:lang w:val="en-US"/>
        </w:rPr>
        <w:t xml:space="preserve"> and Mills</w:t>
      </w:r>
      <w:r w:rsidR="00D7602E">
        <w:rPr>
          <w:sz w:val="24"/>
          <w:szCs w:val="24"/>
          <w:lang w:val="en-US"/>
        </w:rPr>
        <w:t>,</w:t>
      </w:r>
      <w:r w:rsidR="00D7602E" w:rsidRPr="00215978">
        <w:rPr>
          <w:sz w:val="24"/>
          <w:szCs w:val="24"/>
          <w:lang w:val="en-US"/>
        </w:rPr>
        <w:t xml:space="preserve"> 1993</w:t>
      </w:r>
      <w:r w:rsidR="00D7602E">
        <w:rPr>
          <w:sz w:val="24"/>
          <w:szCs w:val="24"/>
          <w:lang w:val="en-US"/>
        </w:rPr>
        <w:t>;</w:t>
      </w:r>
      <w:r w:rsidR="00D7602E" w:rsidRPr="00910AEC">
        <w:rPr>
          <w:lang w:val="en-US"/>
        </w:rPr>
        <w:t xml:space="preserve"> </w:t>
      </w:r>
      <w:r w:rsidR="00D7602E" w:rsidRPr="00215978">
        <w:rPr>
          <w:sz w:val="24"/>
          <w:szCs w:val="24"/>
          <w:lang w:val="en-US"/>
        </w:rPr>
        <w:t>Mills</w:t>
      </w:r>
      <w:r w:rsidR="00D7602E">
        <w:rPr>
          <w:sz w:val="24"/>
          <w:szCs w:val="24"/>
          <w:lang w:val="en-US"/>
        </w:rPr>
        <w:t>,</w:t>
      </w:r>
      <w:r w:rsidR="00D7602E" w:rsidRPr="00215978">
        <w:rPr>
          <w:sz w:val="24"/>
          <w:szCs w:val="24"/>
          <w:lang w:val="en-US"/>
        </w:rPr>
        <w:t xml:space="preserve"> 1992)</w:t>
      </w:r>
      <w:r w:rsidR="00D7602E">
        <w:rPr>
          <w:sz w:val="24"/>
          <w:szCs w:val="24"/>
          <w:lang w:val="en-US"/>
        </w:rPr>
        <w:t xml:space="preserve">, and so would </w:t>
      </w:r>
      <w:r w:rsidR="00B51D54">
        <w:rPr>
          <w:sz w:val="24"/>
          <w:szCs w:val="24"/>
          <w:lang w:val="en-US"/>
        </w:rPr>
        <w:t xml:space="preserve">the </w:t>
      </w:r>
      <w:r w:rsidR="00F71976" w:rsidRPr="00BD40A8">
        <w:rPr>
          <w:sz w:val="24"/>
          <w:szCs w:val="24"/>
          <w:lang w:val="en-US"/>
        </w:rPr>
        <w:t xml:space="preserve">energy </w:t>
      </w:r>
      <w:r w:rsidR="00D7602E" w:rsidRPr="00BD40A8">
        <w:rPr>
          <w:sz w:val="24"/>
          <w:szCs w:val="24"/>
          <w:lang w:val="en-US"/>
        </w:rPr>
        <w:t>use</w:t>
      </w:r>
      <w:r w:rsidR="00F71976">
        <w:rPr>
          <w:sz w:val="24"/>
          <w:szCs w:val="24"/>
          <w:lang w:val="en-US"/>
        </w:rPr>
        <w:t>d</w:t>
      </w:r>
      <w:r w:rsidR="00D7602E" w:rsidRPr="00BD40A8">
        <w:rPr>
          <w:sz w:val="24"/>
          <w:szCs w:val="24"/>
          <w:lang w:val="en-US"/>
        </w:rPr>
        <w:t xml:space="preserve"> </w:t>
      </w:r>
      <w:r w:rsidR="00D7602E" w:rsidRPr="00910AEC">
        <w:rPr>
          <w:sz w:val="24"/>
          <w:szCs w:val="24"/>
          <w:lang w:val="en-US"/>
        </w:rPr>
        <w:t xml:space="preserve">for commuting purposes </w:t>
      </w:r>
      <w:r w:rsidR="00B51D54">
        <w:rPr>
          <w:sz w:val="24"/>
          <w:szCs w:val="24"/>
          <w:lang w:val="en-US"/>
        </w:rPr>
        <w:t>and</w:t>
      </w:r>
      <w:r w:rsidR="00F71976">
        <w:rPr>
          <w:sz w:val="24"/>
          <w:szCs w:val="24"/>
          <w:lang w:val="en-US"/>
        </w:rPr>
        <w:t xml:space="preserve"> </w:t>
      </w:r>
      <w:r w:rsidR="00F96D89">
        <w:rPr>
          <w:sz w:val="24"/>
          <w:szCs w:val="24"/>
          <w:lang w:val="en-US"/>
        </w:rPr>
        <w:t xml:space="preserve">the </w:t>
      </w:r>
      <w:r w:rsidR="00D7602E" w:rsidRPr="00910AEC">
        <w:rPr>
          <w:sz w:val="24"/>
          <w:szCs w:val="24"/>
          <w:lang w:val="en-US"/>
        </w:rPr>
        <w:t xml:space="preserve">associated </w:t>
      </w:r>
      <w:r w:rsidR="00D7602E" w:rsidRPr="00BD40A8">
        <w:rPr>
          <w:sz w:val="24"/>
          <w:szCs w:val="24"/>
          <w:lang w:val="en-US"/>
        </w:rPr>
        <w:t>carbon emissions</w:t>
      </w:r>
      <w:r w:rsidR="00D7602E" w:rsidRPr="00910AEC">
        <w:rPr>
          <w:sz w:val="24"/>
          <w:szCs w:val="24"/>
          <w:lang w:val="en-US"/>
        </w:rPr>
        <w:t xml:space="preserve"> </w:t>
      </w:r>
      <w:r w:rsidR="00D7602E">
        <w:rPr>
          <w:sz w:val="24"/>
          <w:szCs w:val="24"/>
          <w:lang w:val="en-US"/>
        </w:rPr>
        <w:t>(</w:t>
      </w:r>
      <w:r w:rsidR="00D7602E" w:rsidRPr="00910AEC">
        <w:rPr>
          <w:sz w:val="24"/>
          <w:szCs w:val="24"/>
          <w:lang w:val="en-US"/>
        </w:rPr>
        <w:t>Glaser and Kahn</w:t>
      </w:r>
      <w:r w:rsidR="00D7602E">
        <w:rPr>
          <w:sz w:val="24"/>
          <w:szCs w:val="24"/>
          <w:lang w:val="en-US"/>
        </w:rPr>
        <w:t xml:space="preserve">, </w:t>
      </w:r>
      <w:r w:rsidR="00D7602E" w:rsidRPr="00910AEC">
        <w:rPr>
          <w:sz w:val="24"/>
          <w:szCs w:val="24"/>
          <w:lang w:val="en-US"/>
        </w:rPr>
        <w:t xml:space="preserve">2010, </w:t>
      </w:r>
      <w:proofErr w:type="spellStart"/>
      <w:r w:rsidR="00D7602E" w:rsidRPr="00910AEC">
        <w:rPr>
          <w:sz w:val="24"/>
          <w:szCs w:val="24"/>
          <w:lang w:val="en-US"/>
        </w:rPr>
        <w:t>Grazi</w:t>
      </w:r>
      <w:proofErr w:type="spellEnd"/>
      <w:r w:rsidR="00D7602E" w:rsidRPr="00910AEC">
        <w:rPr>
          <w:sz w:val="24"/>
          <w:szCs w:val="24"/>
          <w:lang w:val="en-US"/>
        </w:rPr>
        <w:t xml:space="preserve"> et al.</w:t>
      </w:r>
      <w:r w:rsidR="00D7602E">
        <w:rPr>
          <w:sz w:val="24"/>
          <w:szCs w:val="24"/>
          <w:lang w:val="en-US"/>
        </w:rPr>
        <w:t>,</w:t>
      </w:r>
      <w:r w:rsidR="00D7602E" w:rsidRPr="00910AEC">
        <w:rPr>
          <w:sz w:val="24"/>
          <w:szCs w:val="24"/>
          <w:lang w:val="en-US"/>
        </w:rPr>
        <w:t xml:space="preserve"> 2008)</w:t>
      </w:r>
      <w:r w:rsidR="009A6794">
        <w:rPr>
          <w:sz w:val="24"/>
          <w:szCs w:val="24"/>
          <w:lang w:val="en-US"/>
        </w:rPr>
        <w:t>.</w:t>
      </w:r>
      <w:r w:rsidR="00F71976">
        <w:rPr>
          <w:rStyle w:val="Appelnotedebasdep"/>
          <w:sz w:val="24"/>
          <w:szCs w:val="24"/>
          <w:lang w:val="en-US"/>
        </w:rPr>
        <w:footnoteReference w:id="3"/>
      </w:r>
      <w:r w:rsidR="00CE10C0">
        <w:rPr>
          <w:sz w:val="24"/>
          <w:szCs w:val="24"/>
          <w:lang w:val="en-US"/>
        </w:rPr>
        <w:t xml:space="preserve"> </w:t>
      </w:r>
      <w:r w:rsidR="00F71976">
        <w:rPr>
          <w:sz w:val="24"/>
          <w:szCs w:val="24"/>
          <w:lang w:val="en-US"/>
        </w:rPr>
        <w:t>P</w:t>
      </w:r>
      <w:r w:rsidR="0035510F">
        <w:rPr>
          <w:sz w:val="24"/>
          <w:szCs w:val="24"/>
          <w:lang w:val="en-US"/>
        </w:rPr>
        <w:t xml:space="preserve">ublic expenditure </w:t>
      </w:r>
      <w:r w:rsidR="00CE10C0">
        <w:rPr>
          <w:sz w:val="24"/>
          <w:szCs w:val="24"/>
          <w:lang w:val="en-US"/>
        </w:rPr>
        <w:t xml:space="preserve">policy focusing on urban infrastructure </w:t>
      </w:r>
      <w:r w:rsidR="00F71976">
        <w:rPr>
          <w:sz w:val="24"/>
          <w:szCs w:val="24"/>
          <w:lang w:val="en-US"/>
        </w:rPr>
        <w:t xml:space="preserve">would </w:t>
      </w:r>
      <w:r w:rsidR="00CE10C0">
        <w:rPr>
          <w:sz w:val="24"/>
          <w:szCs w:val="24"/>
          <w:lang w:val="en-US"/>
        </w:rPr>
        <w:t xml:space="preserve">result in altering the spatial structure of cities toward high-density development, which </w:t>
      </w:r>
      <w:r w:rsidR="00487569">
        <w:rPr>
          <w:sz w:val="24"/>
          <w:szCs w:val="24"/>
          <w:lang w:val="en-US"/>
        </w:rPr>
        <w:t xml:space="preserve">generally </w:t>
      </w:r>
      <w:r w:rsidR="00CE10C0">
        <w:rPr>
          <w:sz w:val="24"/>
          <w:szCs w:val="24"/>
          <w:lang w:val="en-US"/>
        </w:rPr>
        <w:t xml:space="preserve">goes along with increased </w:t>
      </w:r>
      <w:r w:rsidR="00487569">
        <w:rPr>
          <w:sz w:val="24"/>
          <w:szCs w:val="24"/>
          <w:lang w:val="en-US"/>
        </w:rPr>
        <w:t xml:space="preserve">efficiency of the transport system </w:t>
      </w:r>
      <w:r w:rsidR="00CE10C0">
        <w:rPr>
          <w:sz w:val="24"/>
          <w:szCs w:val="24"/>
          <w:lang w:val="en-US"/>
        </w:rPr>
        <w:t xml:space="preserve">and </w:t>
      </w:r>
      <w:r w:rsidR="00487569">
        <w:rPr>
          <w:sz w:val="24"/>
          <w:szCs w:val="24"/>
          <w:lang w:val="en-US"/>
        </w:rPr>
        <w:t xml:space="preserve">enhanced </w:t>
      </w:r>
      <w:r w:rsidR="00CE10C0">
        <w:rPr>
          <w:sz w:val="24"/>
          <w:szCs w:val="24"/>
          <w:lang w:val="en-US"/>
        </w:rPr>
        <w:t xml:space="preserve">spatial </w:t>
      </w:r>
      <w:r w:rsidR="00487569">
        <w:rPr>
          <w:sz w:val="24"/>
          <w:szCs w:val="24"/>
          <w:lang w:val="en-US"/>
        </w:rPr>
        <w:t xml:space="preserve">connectivity and </w:t>
      </w:r>
      <w:r w:rsidR="00CE10C0">
        <w:rPr>
          <w:sz w:val="24"/>
          <w:szCs w:val="24"/>
          <w:lang w:val="en-US"/>
        </w:rPr>
        <w:t>accessibility (</w:t>
      </w:r>
      <w:proofErr w:type="spellStart"/>
      <w:r w:rsidR="00CE10C0" w:rsidRPr="00910AEC">
        <w:rPr>
          <w:sz w:val="24"/>
          <w:szCs w:val="24"/>
          <w:lang w:val="en-US"/>
        </w:rPr>
        <w:t>Grazi</w:t>
      </w:r>
      <w:proofErr w:type="spellEnd"/>
      <w:r w:rsidR="00CE10C0" w:rsidRPr="00910AEC">
        <w:rPr>
          <w:sz w:val="24"/>
          <w:szCs w:val="24"/>
          <w:lang w:val="en-US"/>
        </w:rPr>
        <w:t xml:space="preserve"> et al.</w:t>
      </w:r>
      <w:r w:rsidR="00CE10C0">
        <w:rPr>
          <w:sz w:val="24"/>
          <w:szCs w:val="24"/>
          <w:lang w:val="en-US"/>
        </w:rPr>
        <w:t xml:space="preserve">, </w:t>
      </w:r>
      <w:r w:rsidR="00CE10C0" w:rsidRPr="00910AEC">
        <w:rPr>
          <w:sz w:val="24"/>
          <w:szCs w:val="24"/>
          <w:lang w:val="en-US"/>
        </w:rPr>
        <w:t>2008)</w:t>
      </w:r>
      <w:r w:rsidR="00CE10C0">
        <w:rPr>
          <w:sz w:val="24"/>
          <w:szCs w:val="24"/>
          <w:lang w:val="en-US"/>
        </w:rPr>
        <w:t>.</w:t>
      </w:r>
      <w:r w:rsidR="00CE10C0" w:rsidRPr="00215978">
        <w:rPr>
          <w:sz w:val="24"/>
          <w:szCs w:val="24"/>
          <w:lang w:val="en-US"/>
        </w:rPr>
        <w:t xml:space="preserve"> </w:t>
      </w:r>
      <w:r w:rsidR="00CE10C0">
        <w:rPr>
          <w:sz w:val="24"/>
          <w:szCs w:val="24"/>
          <w:lang w:val="en-US"/>
        </w:rPr>
        <w:t xml:space="preserve">As the </w:t>
      </w:r>
      <w:r w:rsidR="0035510F">
        <w:rPr>
          <w:sz w:val="24"/>
          <w:szCs w:val="24"/>
          <w:lang w:val="en-US"/>
        </w:rPr>
        <w:t xml:space="preserve">public expenditure </w:t>
      </w:r>
      <w:r w:rsidR="00CE10C0">
        <w:rPr>
          <w:sz w:val="24"/>
          <w:szCs w:val="24"/>
          <w:lang w:val="en-US"/>
        </w:rPr>
        <w:t>policy act</w:t>
      </w:r>
      <w:r w:rsidR="00F96D89">
        <w:rPr>
          <w:sz w:val="24"/>
          <w:szCs w:val="24"/>
          <w:lang w:val="en-US"/>
        </w:rPr>
        <w:t>s</w:t>
      </w:r>
      <w:r w:rsidR="00CE10C0">
        <w:rPr>
          <w:sz w:val="24"/>
          <w:szCs w:val="24"/>
          <w:lang w:val="en-US"/>
        </w:rPr>
        <w:t xml:space="preserve"> on the spatial structure and development of urban agglomerations, we henceforth refer to it as spatial policy.</w:t>
      </w:r>
      <w:r w:rsidR="00F71976" w:rsidDel="009D189E">
        <w:rPr>
          <w:sz w:val="24"/>
          <w:szCs w:val="24"/>
          <w:lang w:val="en-US"/>
        </w:rPr>
        <w:t xml:space="preserve"> </w:t>
      </w:r>
    </w:p>
    <w:p w:rsidR="00BE0C0F" w:rsidRPr="00F5281D" w:rsidRDefault="00BE0C0F">
      <w:pPr>
        <w:spacing w:after="0" w:line="360" w:lineRule="auto"/>
        <w:ind w:firstLine="708"/>
        <w:jc w:val="both"/>
        <w:rPr>
          <w:sz w:val="24"/>
          <w:szCs w:val="24"/>
          <w:lang w:val="en-US"/>
        </w:rPr>
      </w:pPr>
      <w:r w:rsidRPr="00F5281D">
        <w:rPr>
          <w:sz w:val="24"/>
          <w:szCs w:val="24"/>
          <w:lang w:val="en-US"/>
        </w:rPr>
        <w:t xml:space="preserve">The remainder of this paper is organized as follows. </w:t>
      </w:r>
      <w:r w:rsidRPr="003A7CE5">
        <w:rPr>
          <w:i/>
          <w:sz w:val="24"/>
          <w:szCs w:val="24"/>
          <w:lang w:val="en-US"/>
        </w:rPr>
        <w:t xml:space="preserve">Section </w:t>
      </w:r>
      <w:r w:rsidR="00C56DAC" w:rsidRPr="003A7CE5">
        <w:rPr>
          <w:i/>
          <w:sz w:val="24"/>
          <w:szCs w:val="24"/>
          <w:lang w:val="en-US"/>
        </w:rPr>
        <w:t>2</w:t>
      </w:r>
      <w:r w:rsidRPr="00AF203E">
        <w:rPr>
          <w:sz w:val="24"/>
          <w:szCs w:val="24"/>
          <w:lang w:val="en-US"/>
        </w:rPr>
        <w:t xml:space="preserve"> </w:t>
      </w:r>
      <w:r w:rsidR="006E79F9" w:rsidRPr="00F5281D">
        <w:rPr>
          <w:sz w:val="24"/>
          <w:szCs w:val="24"/>
          <w:lang w:val="en-US"/>
        </w:rPr>
        <w:t xml:space="preserve">describes the </w:t>
      </w:r>
      <w:r w:rsidR="00C97FDE" w:rsidRPr="00F5281D">
        <w:rPr>
          <w:sz w:val="24"/>
          <w:szCs w:val="24"/>
          <w:lang w:val="en-US"/>
        </w:rPr>
        <w:t xml:space="preserve">integrated </w:t>
      </w:r>
      <w:r w:rsidR="006E79F9" w:rsidRPr="00F5281D">
        <w:rPr>
          <w:sz w:val="24"/>
          <w:szCs w:val="24"/>
          <w:lang w:val="en-US"/>
        </w:rPr>
        <w:t xml:space="preserve">model </w:t>
      </w:r>
      <w:r w:rsidR="00C97FDE" w:rsidRPr="00F5281D">
        <w:rPr>
          <w:sz w:val="24"/>
          <w:szCs w:val="24"/>
          <w:lang w:val="en-US"/>
        </w:rPr>
        <w:t xml:space="preserve">of </w:t>
      </w:r>
      <w:r w:rsidR="009A6794">
        <w:rPr>
          <w:sz w:val="24"/>
          <w:szCs w:val="24"/>
          <w:lang w:val="en-US"/>
        </w:rPr>
        <w:t xml:space="preserve">cities and </w:t>
      </w:r>
      <w:r w:rsidR="00C97FDE" w:rsidRPr="00F5281D">
        <w:rPr>
          <w:sz w:val="24"/>
          <w:szCs w:val="24"/>
          <w:lang w:val="en-US"/>
        </w:rPr>
        <w:t xml:space="preserve">space </w:t>
      </w:r>
      <w:r w:rsidR="009A6794">
        <w:rPr>
          <w:sz w:val="24"/>
          <w:szCs w:val="24"/>
          <w:lang w:val="en-US"/>
        </w:rPr>
        <w:t>in</w:t>
      </w:r>
      <w:r w:rsidR="009A6794" w:rsidRPr="00F5281D">
        <w:rPr>
          <w:sz w:val="24"/>
          <w:szCs w:val="24"/>
          <w:lang w:val="en-US"/>
        </w:rPr>
        <w:t xml:space="preserve"> </w:t>
      </w:r>
      <w:r w:rsidR="00C97FDE" w:rsidRPr="00F5281D">
        <w:rPr>
          <w:sz w:val="24"/>
          <w:szCs w:val="24"/>
          <w:lang w:val="en-US"/>
        </w:rPr>
        <w:t xml:space="preserve">the </w:t>
      </w:r>
      <w:r w:rsidR="009A6794">
        <w:rPr>
          <w:sz w:val="24"/>
          <w:szCs w:val="24"/>
          <w:lang w:val="en-US"/>
        </w:rPr>
        <w:t xml:space="preserve">world </w:t>
      </w:r>
      <w:r w:rsidR="00C97FDE" w:rsidRPr="00F5281D">
        <w:rPr>
          <w:sz w:val="24"/>
          <w:szCs w:val="24"/>
          <w:lang w:val="en-US"/>
        </w:rPr>
        <w:t>economy</w:t>
      </w:r>
      <w:r w:rsidRPr="00F5281D">
        <w:rPr>
          <w:sz w:val="24"/>
          <w:szCs w:val="24"/>
          <w:lang w:val="en-US"/>
        </w:rPr>
        <w:t xml:space="preserve">. </w:t>
      </w:r>
      <w:r w:rsidRPr="003A7CE5">
        <w:rPr>
          <w:i/>
          <w:sz w:val="24"/>
          <w:szCs w:val="24"/>
          <w:lang w:val="en-US"/>
        </w:rPr>
        <w:t xml:space="preserve">Section </w:t>
      </w:r>
      <w:r w:rsidR="00C56DAC" w:rsidRPr="003A7CE5">
        <w:rPr>
          <w:i/>
          <w:sz w:val="24"/>
          <w:szCs w:val="24"/>
          <w:lang w:val="en-US"/>
        </w:rPr>
        <w:t>3</w:t>
      </w:r>
      <w:r w:rsidRPr="00AF203E">
        <w:rPr>
          <w:sz w:val="24"/>
          <w:szCs w:val="24"/>
          <w:lang w:val="en-US"/>
        </w:rPr>
        <w:t xml:space="preserve"> </w:t>
      </w:r>
      <w:r w:rsidRPr="00F5281D">
        <w:rPr>
          <w:sz w:val="24"/>
          <w:szCs w:val="24"/>
          <w:lang w:val="en-US"/>
        </w:rPr>
        <w:t xml:space="preserve">offers </w:t>
      </w:r>
      <w:r w:rsidR="00AF203E" w:rsidRPr="00AF203E">
        <w:rPr>
          <w:sz w:val="24"/>
          <w:szCs w:val="24"/>
          <w:lang w:val="en-US"/>
        </w:rPr>
        <w:t xml:space="preserve">aggregate </w:t>
      </w:r>
      <w:r w:rsidR="009A6794" w:rsidRPr="00AF203E">
        <w:rPr>
          <w:sz w:val="24"/>
          <w:szCs w:val="24"/>
          <w:lang w:val="en-US"/>
        </w:rPr>
        <w:t>(GDP, population, energy)</w:t>
      </w:r>
      <w:r w:rsidR="009A6794">
        <w:rPr>
          <w:sz w:val="24"/>
          <w:szCs w:val="24"/>
          <w:lang w:val="en-US"/>
        </w:rPr>
        <w:t xml:space="preserve"> </w:t>
      </w:r>
      <w:r w:rsidR="00AF203E" w:rsidRPr="00AF203E">
        <w:rPr>
          <w:sz w:val="24"/>
          <w:szCs w:val="24"/>
          <w:lang w:val="en-US"/>
        </w:rPr>
        <w:t xml:space="preserve">trends and urban </w:t>
      </w:r>
      <w:r w:rsidR="009A6794">
        <w:rPr>
          <w:sz w:val="24"/>
          <w:szCs w:val="24"/>
          <w:lang w:val="en-US"/>
        </w:rPr>
        <w:t>projections</w:t>
      </w:r>
      <w:r w:rsidR="009A6794" w:rsidRPr="00AF203E">
        <w:rPr>
          <w:sz w:val="24"/>
          <w:szCs w:val="24"/>
          <w:lang w:val="en-US"/>
        </w:rPr>
        <w:t xml:space="preserve"> </w:t>
      </w:r>
      <w:r w:rsidR="00AF203E" w:rsidRPr="00AF203E">
        <w:rPr>
          <w:sz w:val="24"/>
          <w:szCs w:val="24"/>
          <w:lang w:val="en-US"/>
        </w:rPr>
        <w:t>in absence of any (climate, spati</w:t>
      </w:r>
      <w:r w:rsidR="00AF203E">
        <w:rPr>
          <w:sz w:val="24"/>
          <w:szCs w:val="24"/>
          <w:lang w:val="en-US"/>
        </w:rPr>
        <w:t>al)</w:t>
      </w:r>
      <w:r w:rsidR="00AF203E" w:rsidRPr="00AF203E">
        <w:rPr>
          <w:sz w:val="24"/>
          <w:szCs w:val="24"/>
          <w:lang w:val="en-US"/>
        </w:rPr>
        <w:t xml:space="preserve"> policy </w:t>
      </w:r>
      <w:r w:rsidR="00AF203E">
        <w:rPr>
          <w:sz w:val="24"/>
          <w:szCs w:val="24"/>
          <w:lang w:val="en-US"/>
        </w:rPr>
        <w:t>(</w:t>
      </w:r>
      <w:r w:rsidR="00AF203E" w:rsidRPr="00F5281D">
        <w:rPr>
          <w:sz w:val="24"/>
          <w:szCs w:val="24"/>
          <w:lang w:val="en-US"/>
        </w:rPr>
        <w:t xml:space="preserve">the </w:t>
      </w:r>
      <w:r w:rsidR="00AF203E">
        <w:rPr>
          <w:sz w:val="24"/>
          <w:szCs w:val="24"/>
          <w:lang w:val="en-US"/>
        </w:rPr>
        <w:t xml:space="preserve">so-called </w:t>
      </w:r>
      <w:r w:rsidR="00AF203E">
        <w:rPr>
          <w:sz w:val="24"/>
          <w:szCs w:val="24"/>
          <w:lang w:val="en-US"/>
        </w:rPr>
        <w:lastRenderedPageBreak/>
        <w:t>‘baseline</w:t>
      </w:r>
      <w:r w:rsidR="00AF203E" w:rsidRPr="00F5281D">
        <w:rPr>
          <w:sz w:val="24"/>
          <w:szCs w:val="24"/>
          <w:lang w:val="en-US"/>
        </w:rPr>
        <w:t xml:space="preserve"> scenario</w:t>
      </w:r>
      <w:r w:rsidR="00AF203E">
        <w:rPr>
          <w:sz w:val="24"/>
          <w:szCs w:val="24"/>
          <w:lang w:val="en-US"/>
        </w:rPr>
        <w:t xml:space="preserve">’). </w:t>
      </w:r>
      <w:r w:rsidR="009B6905" w:rsidRPr="003A7CE5">
        <w:rPr>
          <w:i/>
          <w:sz w:val="24"/>
          <w:szCs w:val="24"/>
          <w:lang w:val="en-US"/>
        </w:rPr>
        <w:t xml:space="preserve">Section </w:t>
      </w:r>
      <w:r w:rsidR="00C56DAC" w:rsidRPr="003A7CE5">
        <w:rPr>
          <w:i/>
          <w:sz w:val="24"/>
          <w:szCs w:val="24"/>
          <w:lang w:val="en-US"/>
        </w:rPr>
        <w:t>4</w:t>
      </w:r>
      <w:r w:rsidR="009B6905" w:rsidRPr="00F5281D">
        <w:rPr>
          <w:sz w:val="24"/>
          <w:szCs w:val="24"/>
          <w:lang w:val="en-US"/>
        </w:rPr>
        <w:t xml:space="preserve"> </w:t>
      </w:r>
      <w:r w:rsidR="00380CDD">
        <w:rPr>
          <w:sz w:val="24"/>
          <w:szCs w:val="24"/>
          <w:lang w:val="en-US"/>
        </w:rPr>
        <w:t xml:space="preserve">presents the policy </w:t>
      </w:r>
      <w:r w:rsidR="009A6794">
        <w:rPr>
          <w:sz w:val="24"/>
          <w:szCs w:val="24"/>
          <w:lang w:val="en-US"/>
        </w:rPr>
        <w:t>simulations</w:t>
      </w:r>
      <w:r w:rsidR="00C56DAC">
        <w:rPr>
          <w:sz w:val="24"/>
          <w:szCs w:val="24"/>
          <w:lang w:val="en-US"/>
        </w:rPr>
        <w:t xml:space="preserve"> and discusses:</w:t>
      </w:r>
      <w:r w:rsidR="00380CDD">
        <w:rPr>
          <w:sz w:val="24"/>
          <w:szCs w:val="24"/>
          <w:lang w:val="en-US"/>
        </w:rPr>
        <w:t xml:space="preserve"> first the effect of </w:t>
      </w:r>
      <w:r w:rsidR="009B6905">
        <w:rPr>
          <w:sz w:val="24"/>
          <w:szCs w:val="24"/>
          <w:lang w:val="en-US"/>
        </w:rPr>
        <w:t xml:space="preserve">climate-control measures in the form of carbon pricing on </w:t>
      </w:r>
      <w:r w:rsidR="00380CDD">
        <w:rPr>
          <w:sz w:val="24"/>
          <w:szCs w:val="24"/>
          <w:lang w:val="en-US"/>
        </w:rPr>
        <w:t xml:space="preserve">long-term </w:t>
      </w:r>
      <w:r w:rsidR="009A6794">
        <w:rPr>
          <w:sz w:val="24"/>
          <w:szCs w:val="24"/>
          <w:lang w:val="en-US"/>
        </w:rPr>
        <w:t xml:space="preserve">development </w:t>
      </w:r>
      <w:r w:rsidR="00380CDD">
        <w:rPr>
          <w:sz w:val="24"/>
          <w:szCs w:val="24"/>
          <w:lang w:val="en-US"/>
        </w:rPr>
        <w:t>patterns of cities</w:t>
      </w:r>
      <w:r w:rsidR="009B6905">
        <w:rPr>
          <w:sz w:val="24"/>
          <w:szCs w:val="24"/>
          <w:lang w:val="en-US"/>
        </w:rPr>
        <w:t xml:space="preserve"> (</w:t>
      </w:r>
      <w:r w:rsidR="009B6905" w:rsidRPr="003A7CE5">
        <w:rPr>
          <w:i/>
          <w:sz w:val="24"/>
          <w:szCs w:val="24"/>
          <w:lang w:val="en-US"/>
        </w:rPr>
        <w:t>Section</w:t>
      </w:r>
      <w:r w:rsidR="009B6905">
        <w:rPr>
          <w:sz w:val="24"/>
          <w:szCs w:val="24"/>
          <w:lang w:val="en-US"/>
        </w:rPr>
        <w:t xml:space="preserve"> </w:t>
      </w:r>
      <w:r w:rsidR="00C56DAC">
        <w:rPr>
          <w:i/>
          <w:sz w:val="24"/>
          <w:szCs w:val="24"/>
          <w:lang w:val="en-US"/>
        </w:rPr>
        <w:t>4</w:t>
      </w:r>
      <w:r w:rsidR="00380CDD" w:rsidRPr="003B6AF0">
        <w:rPr>
          <w:i/>
          <w:sz w:val="24"/>
          <w:szCs w:val="24"/>
          <w:lang w:val="en-US"/>
        </w:rPr>
        <w:t>.</w:t>
      </w:r>
      <w:r w:rsidR="00C56DAC">
        <w:rPr>
          <w:i/>
          <w:sz w:val="24"/>
          <w:szCs w:val="24"/>
          <w:lang w:val="en-US"/>
        </w:rPr>
        <w:t>1</w:t>
      </w:r>
      <w:r w:rsidR="009B6905">
        <w:rPr>
          <w:sz w:val="24"/>
          <w:szCs w:val="24"/>
          <w:lang w:val="en-US"/>
        </w:rPr>
        <w:t>)</w:t>
      </w:r>
      <w:r w:rsidR="00C56DAC">
        <w:rPr>
          <w:sz w:val="24"/>
          <w:szCs w:val="24"/>
          <w:lang w:val="en-US"/>
        </w:rPr>
        <w:t>;</w:t>
      </w:r>
      <w:r w:rsidR="009B6905">
        <w:rPr>
          <w:sz w:val="24"/>
          <w:szCs w:val="24"/>
          <w:lang w:val="en-US"/>
        </w:rPr>
        <w:t xml:space="preserve"> and </w:t>
      </w:r>
      <w:r w:rsidR="009A6794">
        <w:rPr>
          <w:sz w:val="24"/>
          <w:szCs w:val="24"/>
          <w:lang w:val="en-US"/>
        </w:rPr>
        <w:t>secondly</w:t>
      </w:r>
      <w:r w:rsidR="00C56DAC">
        <w:rPr>
          <w:sz w:val="24"/>
          <w:szCs w:val="24"/>
          <w:lang w:val="en-US"/>
        </w:rPr>
        <w:t>,</w:t>
      </w:r>
      <w:r w:rsidR="009A6794">
        <w:rPr>
          <w:sz w:val="24"/>
          <w:szCs w:val="24"/>
          <w:lang w:val="en-US"/>
        </w:rPr>
        <w:t xml:space="preserve"> </w:t>
      </w:r>
      <w:r w:rsidR="009B6905">
        <w:rPr>
          <w:sz w:val="24"/>
          <w:szCs w:val="24"/>
          <w:lang w:val="en-US"/>
        </w:rPr>
        <w:t xml:space="preserve">the role of complementary </w:t>
      </w:r>
      <w:r w:rsidR="009A6794">
        <w:rPr>
          <w:sz w:val="24"/>
          <w:szCs w:val="24"/>
          <w:lang w:val="en-US"/>
        </w:rPr>
        <w:t xml:space="preserve">public expenditure on </w:t>
      </w:r>
      <w:r w:rsidR="009B6905">
        <w:rPr>
          <w:sz w:val="24"/>
          <w:szCs w:val="24"/>
          <w:lang w:val="en-US"/>
        </w:rPr>
        <w:t xml:space="preserve">urban </w:t>
      </w:r>
      <w:r w:rsidR="009A6794">
        <w:rPr>
          <w:sz w:val="24"/>
          <w:szCs w:val="24"/>
          <w:lang w:val="en-US"/>
        </w:rPr>
        <w:t xml:space="preserve">infrastructure </w:t>
      </w:r>
      <w:r w:rsidR="009B6905">
        <w:rPr>
          <w:sz w:val="24"/>
          <w:szCs w:val="24"/>
          <w:lang w:val="en-US"/>
        </w:rPr>
        <w:t xml:space="preserve">in </w:t>
      </w:r>
      <w:r w:rsidR="00380CDD">
        <w:rPr>
          <w:sz w:val="24"/>
          <w:szCs w:val="24"/>
          <w:lang w:val="en-US"/>
        </w:rPr>
        <w:t xml:space="preserve">designing efficient </w:t>
      </w:r>
      <w:r w:rsidR="009B6905">
        <w:rPr>
          <w:sz w:val="24"/>
          <w:szCs w:val="24"/>
          <w:lang w:val="en-US"/>
        </w:rPr>
        <w:t xml:space="preserve">climate </w:t>
      </w:r>
      <w:r w:rsidR="00380CDD">
        <w:rPr>
          <w:sz w:val="24"/>
          <w:szCs w:val="24"/>
          <w:lang w:val="en-US"/>
        </w:rPr>
        <w:t xml:space="preserve">policy </w:t>
      </w:r>
      <w:r w:rsidR="009B6905">
        <w:rPr>
          <w:sz w:val="24"/>
          <w:szCs w:val="24"/>
          <w:lang w:val="en-US"/>
        </w:rPr>
        <w:t>(</w:t>
      </w:r>
      <w:r w:rsidR="009B6905" w:rsidRPr="003A7CE5">
        <w:rPr>
          <w:i/>
          <w:sz w:val="24"/>
          <w:szCs w:val="24"/>
          <w:lang w:val="en-US"/>
        </w:rPr>
        <w:t>Section</w:t>
      </w:r>
      <w:r w:rsidR="009B6905">
        <w:rPr>
          <w:sz w:val="24"/>
          <w:szCs w:val="24"/>
          <w:lang w:val="en-US"/>
        </w:rPr>
        <w:t xml:space="preserve"> </w:t>
      </w:r>
      <w:r w:rsidR="00C56DAC">
        <w:rPr>
          <w:i/>
          <w:sz w:val="24"/>
          <w:szCs w:val="24"/>
          <w:lang w:val="en-US"/>
        </w:rPr>
        <w:t>4</w:t>
      </w:r>
      <w:r w:rsidR="00BA3C82" w:rsidRPr="003B6AF0">
        <w:rPr>
          <w:i/>
          <w:sz w:val="24"/>
          <w:szCs w:val="24"/>
          <w:lang w:val="en-US"/>
        </w:rPr>
        <w:t>.</w:t>
      </w:r>
      <w:r w:rsidR="00C56DAC">
        <w:rPr>
          <w:i/>
          <w:sz w:val="24"/>
          <w:szCs w:val="24"/>
          <w:lang w:val="en-US"/>
        </w:rPr>
        <w:t>2</w:t>
      </w:r>
      <w:r w:rsidR="009B6905">
        <w:rPr>
          <w:sz w:val="24"/>
          <w:szCs w:val="24"/>
          <w:lang w:val="en-US"/>
        </w:rPr>
        <w:t>)</w:t>
      </w:r>
      <w:r w:rsidRPr="00F5281D">
        <w:rPr>
          <w:sz w:val="24"/>
          <w:szCs w:val="24"/>
          <w:lang w:val="en-US"/>
        </w:rPr>
        <w:t xml:space="preserve">. </w:t>
      </w:r>
      <w:r w:rsidRPr="003A7CE5">
        <w:rPr>
          <w:i/>
          <w:sz w:val="24"/>
          <w:szCs w:val="24"/>
          <w:lang w:val="en-US"/>
        </w:rPr>
        <w:t xml:space="preserve">Section </w:t>
      </w:r>
      <w:r w:rsidR="00C56DAC" w:rsidRPr="003A7CE5">
        <w:rPr>
          <w:i/>
          <w:sz w:val="24"/>
          <w:szCs w:val="24"/>
          <w:lang w:val="en-US"/>
        </w:rPr>
        <w:t>5</w:t>
      </w:r>
      <w:r w:rsidRPr="00F5281D">
        <w:rPr>
          <w:sz w:val="24"/>
          <w:szCs w:val="24"/>
          <w:lang w:val="en-US"/>
        </w:rPr>
        <w:t xml:space="preserve"> finally concludes.</w:t>
      </w:r>
    </w:p>
    <w:p w:rsidR="00BE0C0F" w:rsidRPr="002361DF" w:rsidRDefault="00B82F7C" w:rsidP="002361DF">
      <w:pPr>
        <w:keepNext/>
        <w:spacing w:before="240" w:after="120" w:line="360" w:lineRule="auto"/>
        <w:rPr>
          <w:b/>
          <w:sz w:val="24"/>
          <w:szCs w:val="24"/>
          <w:lang w:val="en-US"/>
        </w:rPr>
      </w:pPr>
      <w:r w:rsidRPr="00B82F7C">
        <w:rPr>
          <w:b/>
          <w:sz w:val="24"/>
          <w:szCs w:val="24"/>
          <w:lang w:val="en-US"/>
        </w:rPr>
        <w:t xml:space="preserve">2. Cities </w:t>
      </w:r>
      <w:r>
        <w:rPr>
          <w:b/>
          <w:sz w:val="24"/>
          <w:szCs w:val="24"/>
          <w:lang w:val="en-US"/>
        </w:rPr>
        <w:t>a</w:t>
      </w:r>
      <w:r w:rsidRPr="00B82F7C">
        <w:rPr>
          <w:b/>
          <w:sz w:val="24"/>
          <w:szCs w:val="24"/>
          <w:lang w:val="en-US"/>
        </w:rPr>
        <w:t xml:space="preserve">nd Space </w:t>
      </w:r>
      <w:r>
        <w:rPr>
          <w:b/>
          <w:sz w:val="24"/>
          <w:szCs w:val="24"/>
          <w:lang w:val="en-US"/>
        </w:rPr>
        <w:t>i</w:t>
      </w:r>
      <w:r w:rsidRPr="00B82F7C">
        <w:rPr>
          <w:b/>
          <w:sz w:val="24"/>
          <w:szCs w:val="24"/>
          <w:lang w:val="en-US"/>
        </w:rPr>
        <w:t xml:space="preserve">n </w:t>
      </w:r>
      <w:r>
        <w:rPr>
          <w:b/>
          <w:sz w:val="24"/>
          <w:szCs w:val="24"/>
          <w:lang w:val="en-US"/>
        </w:rPr>
        <w:t>t</w:t>
      </w:r>
      <w:r w:rsidRPr="00B82F7C">
        <w:rPr>
          <w:b/>
          <w:sz w:val="24"/>
          <w:szCs w:val="24"/>
          <w:lang w:val="en-US"/>
        </w:rPr>
        <w:t>he World Economy</w:t>
      </w:r>
    </w:p>
    <w:p w:rsidR="00751EF5" w:rsidRDefault="00883390" w:rsidP="000176C6">
      <w:pPr>
        <w:spacing w:after="0" w:line="360" w:lineRule="auto"/>
        <w:ind w:firstLine="709"/>
        <w:jc w:val="both"/>
        <w:rPr>
          <w:i/>
          <w:sz w:val="24"/>
          <w:szCs w:val="24"/>
          <w:lang w:val="en-US" w:eastAsia="fr-FR"/>
        </w:rPr>
      </w:pPr>
      <w:r>
        <w:rPr>
          <w:sz w:val="24"/>
          <w:szCs w:val="24"/>
          <w:lang w:val="en-US" w:eastAsia="fr-FR"/>
        </w:rPr>
        <w:t xml:space="preserve">Here we </w:t>
      </w:r>
      <w:r w:rsidR="0044076C">
        <w:rPr>
          <w:sz w:val="24"/>
          <w:szCs w:val="24"/>
          <w:lang w:val="en-US" w:eastAsia="fr-FR"/>
        </w:rPr>
        <w:t>present</w:t>
      </w:r>
      <w:r w:rsidR="00D13A77" w:rsidRPr="00D13A77">
        <w:rPr>
          <w:sz w:val="24"/>
          <w:szCs w:val="24"/>
          <w:lang w:val="en-US" w:eastAsia="fr-FR"/>
        </w:rPr>
        <w:t xml:space="preserve"> </w:t>
      </w:r>
      <w:r w:rsidR="0044076C">
        <w:rPr>
          <w:sz w:val="24"/>
          <w:szCs w:val="24"/>
          <w:lang w:val="en-US" w:eastAsia="fr-FR"/>
        </w:rPr>
        <w:t>our proposed</w:t>
      </w:r>
      <w:r w:rsidR="00D13A77" w:rsidRPr="00D13A77">
        <w:rPr>
          <w:sz w:val="24"/>
          <w:szCs w:val="24"/>
          <w:lang w:val="en-US" w:eastAsia="fr-FR"/>
        </w:rPr>
        <w:t xml:space="preserve"> </w:t>
      </w:r>
      <w:r w:rsidR="00023725">
        <w:rPr>
          <w:sz w:val="24"/>
          <w:szCs w:val="24"/>
          <w:lang w:val="en-US" w:eastAsia="fr-FR"/>
        </w:rPr>
        <w:t xml:space="preserve">integrated </w:t>
      </w:r>
      <w:r w:rsidR="00764CE4" w:rsidRPr="00764CE4">
        <w:rPr>
          <w:sz w:val="24"/>
          <w:szCs w:val="24"/>
          <w:lang w:val="en-US" w:eastAsia="fr-FR"/>
        </w:rPr>
        <w:t>modeling</w:t>
      </w:r>
      <w:r w:rsidR="00D13A77" w:rsidRPr="00D13A77">
        <w:rPr>
          <w:sz w:val="24"/>
          <w:szCs w:val="24"/>
          <w:lang w:val="en-US" w:eastAsia="fr-FR"/>
        </w:rPr>
        <w:t xml:space="preserve"> </w:t>
      </w:r>
      <w:r>
        <w:rPr>
          <w:sz w:val="24"/>
          <w:szCs w:val="24"/>
          <w:lang w:val="en-US" w:eastAsia="fr-FR"/>
        </w:rPr>
        <w:t>framework</w:t>
      </w:r>
      <w:r w:rsidR="001A08A7">
        <w:rPr>
          <w:sz w:val="24"/>
          <w:szCs w:val="24"/>
          <w:lang w:val="en-US" w:eastAsia="fr-FR"/>
        </w:rPr>
        <w:t xml:space="preserve"> of cities, space and the world economy</w:t>
      </w:r>
      <w:r w:rsidR="0044076C">
        <w:rPr>
          <w:sz w:val="24"/>
          <w:szCs w:val="24"/>
          <w:lang w:val="en-US" w:eastAsia="fr-FR"/>
        </w:rPr>
        <w:t>. It serves to</w:t>
      </w:r>
      <w:r>
        <w:rPr>
          <w:sz w:val="24"/>
          <w:szCs w:val="24"/>
          <w:lang w:val="en-US" w:eastAsia="fr-FR"/>
        </w:rPr>
        <w:t xml:space="preserve"> </w:t>
      </w:r>
      <w:r w:rsidR="0044076C">
        <w:rPr>
          <w:sz w:val="24"/>
          <w:szCs w:val="24"/>
          <w:lang w:val="en-US" w:eastAsia="fr-FR"/>
        </w:rPr>
        <w:t xml:space="preserve">investigate </w:t>
      </w:r>
      <w:r w:rsidR="00DB313F" w:rsidRPr="00DB313F">
        <w:rPr>
          <w:sz w:val="24"/>
          <w:szCs w:val="24"/>
          <w:lang w:val="en-US" w:eastAsia="fr-FR"/>
        </w:rPr>
        <w:t xml:space="preserve">the interplay between the local (spatial) and the aggregate dimensions of </w:t>
      </w:r>
      <w:r>
        <w:rPr>
          <w:sz w:val="24"/>
          <w:szCs w:val="24"/>
          <w:lang w:val="en-US" w:eastAsia="fr-FR"/>
        </w:rPr>
        <w:t>econom</w:t>
      </w:r>
      <w:r w:rsidR="0006501E">
        <w:rPr>
          <w:sz w:val="24"/>
          <w:szCs w:val="24"/>
          <w:lang w:val="en-US" w:eastAsia="fr-FR"/>
        </w:rPr>
        <w:t>ic activity</w:t>
      </w:r>
      <w:r w:rsidR="0044076C">
        <w:rPr>
          <w:sz w:val="24"/>
          <w:szCs w:val="24"/>
          <w:lang w:val="en-US" w:eastAsia="fr-FR"/>
        </w:rPr>
        <w:t>, which include</w:t>
      </w:r>
      <w:r w:rsidR="0006501E">
        <w:rPr>
          <w:sz w:val="24"/>
          <w:szCs w:val="24"/>
          <w:lang w:val="en-US" w:eastAsia="fr-FR"/>
        </w:rPr>
        <w:t xml:space="preserve">, labor and capital migration, </w:t>
      </w:r>
      <w:r w:rsidR="0044076C">
        <w:rPr>
          <w:sz w:val="24"/>
          <w:szCs w:val="24"/>
          <w:lang w:val="en-US" w:eastAsia="fr-FR"/>
        </w:rPr>
        <w:t>urban dynamics, transport</w:t>
      </w:r>
      <w:r w:rsidR="0006501E">
        <w:rPr>
          <w:sz w:val="24"/>
          <w:szCs w:val="24"/>
          <w:lang w:val="en-US" w:eastAsia="fr-FR"/>
        </w:rPr>
        <w:t>ation,</w:t>
      </w:r>
      <w:r w:rsidR="002A754E">
        <w:rPr>
          <w:sz w:val="24"/>
          <w:szCs w:val="24"/>
          <w:lang w:val="en-US" w:eastAsia="fr-FR"/>
        </w:rPr>
        <w:t xml:space="preserve"> </w:t>
      </w:r>
      <w:r w:rsidR="0044076C">
        <w:rPr>
          <w:sz w:val="24"/>
          <w:szCs w:val="24"/>
          <w:lang w:val="en-US" w:eastAsia="fr-FR"/>
        </w:rPr>
        <w:t>energy use</w:t>
      </w:r>
      <w:r w:rsidR="0006501E">
        <w:rPr>
          <w:sz w:val="24"/>
          <w:szCs w:val="24"/>
          <w:lang w:val="en-US" w:eastAsia="fr-FR"/>
        </w:rPr>
        <w:t xml:space="preserve"> and </w:t>
      </w:r>
      <w:r w:rsidR="0044076C">
        <w:rPr>
          <w:sz w:val="24"/>
          <w:szCs w:val="24"/>
          <w:lang w:val="en-US" w:eastAsia="fr-FR"/>
        </w:rPr>
        <w:t>associated carbon emissions affecting climate change</w:t>
      </w:r>
      <w:r w:rsidR="002A754E">
        <w:rPr>
          <w:sz w:val="24"/>
          <w:szCs w:val="24"/>
          <w:lang w:val="en-US" w:eastAsia="fr-FR"/>
        </w:rPr>
        <w:t xml:space="preserve"> and</w:t>
      </w:r>
      <w:r w:rsidR="0006501E" w:rsidRPr="0006501E">
        <w:rPr>
          <w:sz w:val="24"/>
          <w:szCs w:val="24"/>
          <w:lang w:val="en-US" w:eastAsia="fr-FR"/>
        </w:rPr>
        <w:t xml:space="preserve"> </w:t>
      </w:r>
      <w:r w:rsidR="0006501E">
        <w:rPr>
          <w:sz w:val="24"/>
          <w:szCs w:val="24"/>
          <w:lang w:val="en-US" w:eastAsia="fr-FR"/>
        </w:rPr>
        <w:t>economic welfare</w:t>
      </w:r>
      <w:r w:rsidR="00DE0CD1">
        <w:rPr>
          <w:sz w:val="24"/>
          <w:szCs w:val="24"/>
          <w:lang w:val="en-US" w:eastAsia="fr-FR"/>
        </w:rPr>
        <w:t xml:space="preserve">. </w:t>
      </w:r>
      <w:r w:rsidR="0044076C">
        <w:rPr>
          <w:sz w:val="24"/>
          <w:szCs w:val="24"/>
          <w:lang w:val="en-US" w:eastAsia="fr-FR"/>
        </w:rPr>
        <w:t xml:space="preserve">The integrated framework consists of designing </w:t>
      </w:r>
      <w:r>
        <w:rPr>
          <w:sz w:val="24"/>
          <w:szCs w:val="24"/>
          <w:lang w:val="en-US" w:eastAsia="fr-FR"/>
        </w:rPr>
        <w:t xml:space="preserve">a </w:t>
      </w:r>
      <w:r w:rsidR="007E57BF">
        <w:rPr>
          <w:sz w:val="24"/>
          <w:szCs w:val="24"/>
          <w:lang w:val="en-US" w:eastAsia="fr-FR"/>
        </w:rPr>
        <w:t>simple</w:t>
      </w:r>
      <w:r>
        <w:rPr>
          <w:sz w:val="24"/>
          <w:szCs w:val="24"/>
          <w:lang w:val="en-US" w:eastAsia="fr-FR"/>
        </w:rPr>
        <w:t xml:space="preserve"> </w:t>
      </w:r>
      <w:r w:rsidR="007E57BF">
        <w:rPr>
          <w:sz w:val="24"/>
          <w:szCs w:val="24"/>
          <w:lang w:val="en-US" w:eastAsia="fr-FR"/>
        </w:rPr>
        <w:t xml:space="preserve">spatial </w:t>
      </w:r>
      <w:r>
        <w:rPr>
          <w:sz w:val="24"/>
          <w:szCs w:val="24"/>
          <w:lang w:val="en-US" w:eastAsia="fr-FR"/>
        </w:rPr>
        <w:t xml:space="preserve">model </w:t>
      </w:r>
      <w:r w:rsidR="007E57BF">
        <w:rPr>
          <w:sz w:val="24"/>
          <w:szCs w:val="24"/>
          <w:lang w:val="en-US" w:eastAsia="fr-FR"/>
        </w:rPr>
        <w:t xml:space="preserve">inspired by the </w:t>
      </w:r>
      <w:r w:rsidR="00C97FDE">
        <w:rPr>
          <w:sz w:val="24"/>
          <w:szCs w:val="24"/>
          <w:lang w:val="en-US" w:eastAsia="fr-FR"/>
        </w:rPr>
        <w:t>u</w:t>
      </w:r>
      <w:r w:rsidR="007E57BF">
        <w:rPr>
          <w:sz w:val="24"/>
          <w:szCs w:val="24"/>
          <w:lang w:val="en-US" w:eastAsia="fr-FR"/>
        </w:rPr>
        <w:t xml:space="preserve">rban </w:t>
      </w:r>
      <w:r w:rsidR="00C97FDE">
        <w:rPr>
          <w:sz w:val="24"/>
          <w:szCs w:val="24"/>
          <w:lang w:val="en-US" w:eastAsia="fr-FR"/>
        </w:rPr>
        <w:t>e</w:t>
      </w:r>
      <w:r w:rsidR="007E57BF">
        <w:rPr>
          <w:sz w:val="24"/>
          <w:szCs w:val="24"/>
          <w:lang w:val="en-US" w:eastAsia="fr-FR"/>
        </w:rPr>
        <w:t xml:space="preserve">conomics (Alonso, 1964; Mills, 1967; </w:t>
      </w:r>
      <w:proofErr w:type="spellStart"/>
      <w:r w:rsidR="007E57BF">
        <w:rPr>
          <w:sz w:val="24"/>
          <w:szCs w:val="24"/>
          <w:lang w:val="en-US" w:eastAsia="fr-FR"/>
        </w:rPr>
        <w:t>Muth</w:t>
      </w:r>
      <w:proofErr w:type="spellEnd"/>
      <w:r w:rsidR="007E57BF">
        <w:rPr>
          <w:sz w:val="24"/>
          <w:szCs w:val="24"/>
          <w:lang w:val="en-US" w:eastAsia="fr-FR"/>
        </w:rPr>
        <w:t xml:space="preserve">, 1969) and the </w:t>
      </w:r>
      <w:r w:rsidR="00C97FDE">
        <w:rPr>
          <w:sz w:val="24"/>
          <w:szCs w:val="24"/>
          <w:lang w:val="en-US" w:eastAsia="fr-FR"/>
        </w:rPr>
        <w:t>n</w:t>
      </w:r>
      <w:r w:rsidR="007E57BF">
        <w:rPr>
          <w:sz w:val="24"/>
          <w:szCs w:val="24"/>
          <w:lang w:val="en-US" w:eastAsia="fr-FR"/>
        </w:rPr>
        <w:t xml:space="preserve">ew </w:t>
      </w:r>
      <w:r w:rsidR="00C97FDE">
        <w:rPr>
          <w:sz w:val="24"/>
          <w:szCs w:val="24"/>
          <w:lang w:val="en-US" w:eastAsia="fr-FR"/>
        </w:rPr>
        <w:t>e</w:t>
      </w:r>
      <w:r w:rsidR="007E57BF">
        <w:rPr>
          <w:sz w:val="24"/>
          <w:szCs w:val="24"/>
          <w:lang w:val="en-US" w:eastAsia="fr-FR"/>
        </w:rPr>
        <w:t xml:space="preserve">conomic </w:t>
      </w:r>
      <w:r w:rsidR="00C97FDE">
        <w:rPr>
          <w:sz w:val="24"/>
          <w:szCs w:val="24"/>
          <w:lang w:val="en-US" w:eastAsia="fr-FR"/>
        </w:rPr>
        <w:t>g</w:t>
      </w:r>
      <w:r w:rsidR="007E57BF">
        <w:rPr>
          <w:sz w:val="24"/>
          <w:szCs w:val="24"/>
          <w:lang w:val="en-US" w:eastAsia="fr-FR"/>
        </w:rPr>
        <w:t>eography (Krugman, 1991</w:t>
      </w:r>
      <w:r w:rsidR="0044076C">
        <w:rPr>
          <w:sz w:val="24"/>
          <w:szCs w:val="24"/>
          <w:lang w:val="en-US" w:eastAsia="fr-FR"/>
        </w:rPr>
        <w:t>)</w:t>
      </w:r>
      <w:r w:rsidR="007E57BF">
        <w:rPr>
          <w:sz w:val="24"/>
          <w:szCs w:val="24"/>
          <w:lang w:val="en-US" w:eastAsia="fr-FR"/>
        </w:rPr>
        <w:t xml:space="preserve"> </w:t>
      </w:r>
      <w:r w:rsidR="002A754E">
        <w:rPr>
          <w:sz w:val="24"/>
          <w:szCs w:val="24"/>
          <w:lang w:val="en-US" w:eastAsia="fr-FR"/>
        </w:rPr>
        <w:t>to be</w:t>
      </w:r>
      <w:r w:rsidR="007E57BF">
        <w:rPr>
          <w:sz w:val="24"/>
          <w:szCs w:val="24"/>
          <w:lang w:val="en-US" w:eastAsia="fr-FR"/>
        </w:rPr>
        <w:t xml:space="preserve"> next</w:t>
      </w:r>
      <w:r>
        <w:rPr>
          <w:sz w:val="24"/>
          <w:szCs w:val="24"/>
          <w:lang w:val="en-US" w:eastAsia="fr-FR"/>
        </w:rPr>
        <w:t xml:space="preserve"> embedd</w:t>
      </w:r>
      <w:r w:rsidR="002A754E">
        <w:rPr>
          <w:sz w:val="24"/>
          <w:szCs w:val="24"/>
          <w:lang w:val="en-US" w:eastAsia="fr-FR"/>
        </w:rPr>
        <w:t>ed</w:t>
      </w:r>
      <w:r>
        <w:rPr>
          <w:sz w:val="24"/>
          <w:szCs w:val="24"/>
          <w:lang w:val="en-US" w:eastAsia="fr-FR"/>
        </w:rPr>
        <w:t xml:space="preserve"> </w:t>
      </w:r>
      <w:r w:rsidR="007E57BF">
        <w:rPr>
          <w:sz w:val="24"/>
          <w:szCs w:val="24"/>
          <w:lang w:val="en-US" w:eastAsia="fr-FR"/>
        </w:rPr>
        <w:t xml:space="preserve">in </w:t>
      </w:r>
      <w:r w:rsidR="006E79F9">
        <w:rPr>
          <w:sz w:val="24"/>
          <w:szCs w:val="24"/>
          <w:lang w:val="en-US" w:eastAsia="fr-FR"/>
        </w:rPr>
        <w:t>the</w:t>
      </w:r>
      <w:r w:rsidR="00FB0824">
        <w:rPr>
          <w:sz w:val="24"/>
          <w:szCs w:val="24"/>
          <w:lang w:val="en-US" w:eastAsia="fr-FR"/>
        </w:rPr>
        <w:t xml:space="preserve"> </w:t>
      </w:r>
      <w:proofErr w:type="spellStart"/>
      <w:r w:rsidR="00D13A77" w:rsidRPr="00D13A77">
        <w:rPr>
          <w:smallCaps/>
          <w:sz w:val="24"/>
          <w:szCs w:val="24"/>
          <w:lang w:val="en-US" w:eastAsia="fr-FR"/>
        </w:rPr>
        <w:t>Imaclim</w:t>
      </w:r>
      <w:proofErr w:type="spellEnd"/>
      <w:r w:rsidR="00FB0824">
        <w:rPr>
          <w:sz w:val="24"/>
          <w:szCs w:val="24"/>
          <w:lang w:val="en-US" w:eastAsia="fr-FR"/>
        </w:rPr>
        <w:t xml:space="preserve">-R </w:t>
      </w:r>
      <w:r w:rsidR="006E79F9">
        <w:rPr>
          <w:sz w:val="24"/>
          <w:szCs w:val="24"/>
          <w:lang w:val="en-US" w:eastAsia="fr-FR"/>
        </w:rPr>
        <w:t>CGE model</w:t>
      </w:r>
      <w:r w:rsidR="0085429E">
        <w:rPr>
          <w:sz w:val="24"/>
          <w:szCs w:val="24"/>
          <w:lang w:val="en-US" w:eastAsia="fr-FR"/>
        </w:rPr>
        <w:t xml:space="preserve"> </w:t>
      </w:r>
      <w:r w:rsidR="002A754E">
        <w:rPr>
          <w:sz w:val="24"/>
          <w:szCs w:val="24"/>
          <w:lang w:val="en-US" w:eastAsia="fr-FR"/>
        </w:rPr>
        <w:t>for climate policy</w:t>
      </w:r>
      <w:r w:rsidR="00DB05BF">
        <w:rPr>
          <w:sz w:val="24"/>
          <w:szCs w:val="24"/>
          <w:lang w:val="en-US" w:eastAsia="fr-FR"/>
        </w:rPr>
        <w:t xml:space="preserve"> and scenario analysis </w:t>
      </w:r>
      <w:r w:rsidR="00751EF5">
        <w:rPr>
          <w:sz w:val="24"/>
          <w:szCs w:val="24"/>
          <w:lang w:val="en-US" w:eastAsia="fr-FR"/>
        </w:rPr>
        <w:t>(</w:t>
      </w:r>
      <w:proofErr w:type="spellStart"/>
      <w:r w:rsidR="00751EF5">
        <w:rPr>
          <w:sz w:val="24"/>
          <w:szCs w:val="24"/>
          <w:lang w:val="en-US" w:eastAsia="fr-FR"/>
        </w:rPr>
        <w:t>Waisman</w:t>
      </w:r>
      <w:proofErr w:type="spellEnd"/>
      <w:r w:rsidR="00751EF5">
        <w:rPr>
          <w:sz w:val="24"/>
          <w:szCs w:val="24"/>
          <w:lang w:val="en-US" w:eastAsia="fr-FR"/>
        </w:rPr>
        <w:t xml:space="preserve"> et al., 2012</w:t>
      </w:r>
      <w:r w:rsidR="00751EF5">
        <w:rPr>
          <w:i/>
          <w:sz w:val="24"/>
          <w:szCs w:val="24"/>
          <w:lang w:val="en-US" w:eastAsia="fr-FR"/>
        </w:rPr>
        <w:t>a</w:t>
      </w:r>
      <w:r w:rsidR="00751EF5">
        <w:rPr>
          <w:sz w:val="24"/>
          <w:szCs w:val="24"/>
          <w:lang w:val="en-US" w:eastAsia="fr-FR"/>
        </w:rPr>
        <w:t>)</w:t>
      </w:r>
      <w:r w:rsidR="002A754E">
        <w:rPr>
          <w:sz w:val="24"/>
          <w:szCs w:val="24"/>
          <w:lang w:val="en-US" w:eastAsia="fr-FR"/>
        </w:rPr>
        <w:t>. Due to</w:t>
      </w:r>
      <w:r w:rsidR="00023725">
        <w:rPr>
          <w:sz w:val="24"/>
          <w:szCs w:val="24"/>
          <w:lang w:val="en-US" w:eastAsia="fr-FR"/>
        </w:rPr>
        <w:t xml:space="preserve"> space </w:t>
      </w:r>
      <w:r w:rsidR="002A754E">
        <w:rPr>
          <w:sz w:val="24"/>
          <w:szCs w:val="24"/>
          <w:lang w:val="en-US" w:eastAsia="fr-FR"/>
        </w:rPr>
        <w:t>constraints</w:t>
      </w:r>
      <w:r w:rsidR="00023725">
        <w:rPr>
          <w:sz w:val="24"/>
          <w:szCs w:val="24"/>
          <w:lang w:val="en-US" w:eastAsia="fr-FR"/>
        </w:rPr>
        <w:t xml:space="preserve">, </w:t>
      </w:r>
      <w:r w:rsidR="00B260C9">
        <w:rPr>
          <w:sz w:val="24"/>
          <w:szCs w:val="24"/>
          <w:lang w:val="en-US" w:eastAsia="fr-FR"/>
        </w:rPr>
        <w:t xml:space="preserve">we </w:t>
      </w:r>
      <w:r w:rsidR="00894426">
        <w:rPr>
          <w:sz w:val="24"/>
          <w:szCs w:val="24"/>
          <w:lang w:val="en-US" w:eastAsia="fr-FR"/>
        </w:rPr>
        <w:t xml:space="preserve">discuss </w:t>
      </w:r>
      <w:r w:rsidR="00B260C9">
        <w:rPr>
          <w:sz w:val="24"/>
          <w:szCs w:val="24"/>
          <w:lang w:val="en-US" w:eastAsia="fr-FR"/>
        </w:rPr>
        <w:t xml:space="preserve">the </w:t>
      </w:r>
      <w:r w:rsidR="00023725">
        <w:rPr>
          <w:sz w:val="24"/>
          <w:szCs w:val="24"/>
          <w:lang w:val="en-US" w:eastAsia="fr-FR"/>
        </w:rPr>
        <w:t xml:space="preserve">overall approach </w:t>
      </w:r>
      <w:r w:rsidR="00894426">
        <w:rPr>
          <w:sz w:val="24"/>
          <w:szCs w:val="24"/>
          <w:lang w:val="en-US" w:eastAsia="fr-FR"/>
        </w:rPr>
        <w:t xml:space="preserve">underlying the </w:t>
      </w:r>
      <w:proofErr w:type="spellStart"/>
      <w:r w:rsidR="00894426" w:rsidRPr="000E77EE">
        <w:rPr>
          <w:smallCaps/>
          <w:sz w:val="24"/>
          <w:szCs w:val="24"/>
          <w:lang w:val="en-US" w:eastAsia="fr-FR"/>
        </w:rPr>
        <w:t>Imaclim</w:t>
      </w:r>
      <w:proofErr w:type="spellEnd"/>
      <w:r w:rsidR="00894426">
        <w:rPr>
          <w:sz w:val="24"/>
          <w:szCs w:val="24"/>
          <w:lang w:val="en-US" w:eastAsia="fr-FR"/>
        </w:rPr>
        <w:t xml:space="preserve">-R CGE model </w:t>
      </w:r>
      <w:r w:rsidR="00023725">
        <w:rPr>
          <w:sz w:val="24"/>
          <w:szCs w:val="24"/>
          <w:lang w:val="en-US" w:eastAsia="fr-FR"/>
        </w:rPr>
        <w:t xml:space="preserve">along with few key modeling </w:t>
      </w:r>
      <w:r w:rsidR="00B260C9" w:rsidRPr="00B260C9">
        <w:rPr>
          <w:sz w:val="24"/>
          <w:szCs w:val="24"/>
          <w:lang w:val="en-US" w:eastAsia="fr-FR"/>
        </w:rPr>
        <w:t xml:space="preserve">features </w:t>
      </w:r>
      <w:r w:rsidR="00C90E9B">
        <w:rPr>
          <w:sz w:val="24"/>
          <w:szCs w:val="24"/>
          <w:lang w:val="en-US" w:eastAsia="fr-FR"/>
        </w:rPr>
        <w:t>(</w:t>
      </w:r>
      <w:r w:rsidR="00751EF5">
        <w:rPr>
          <w:sz w:val="24"/>
          <w:szCs w:val="24"/>
          <w:lang w:val="en-US" w:eastAsia="fr-FR"/>
        </w:rPr>
        <w:t xml:space="preserve">in </w:t>
      </w:r>
      <w:r w:rsidR="00C90E9B" w:rsidRPr="003A7CE5">
        <w:rPr>
          <w:i/>
          <w:sz w:val="24"/>
          <w:szCs w:val="24"/>
          <w:lang w:val="en-US" w:eastAsia="fr-FR"/>
        </w:rPr>
        <w:t>Section</w:t>
      </w:r>
      <w:r w:rsidR="00C90E9B">
        <w:rPr>
          <w:sz w:val="24"/>
          <w:szCs w:val="24"/>
          <w:lang w:val="en-US" w:eastAsia="fr-FR"/>
        </w:rPr>
        <w:t xml:space="preserve"> </w:t>
      </w:r>
      <w:r w:rsidR="003C5FC6">
        <w:rPr>
          <w:i/>
          <w:sz w:val="24"/>
          <w:szCs w:val="24"/>
          <w:lang w:val="en-US" w:eastAsia="fr-FR"/>
        </w:rPr>
        <w:t>2</w:t>
      </w:r>
      <w:r w:rsidR="00D13A77" w:rsidRPr="00D13A77">
        <w:rPr>
          <w:i/>
          <w:sz w:val="24"/>
          <w:szCs w:val="24"/>
          <w:lang w:val="en-US" w:eastAsia="fr-FR"/>
        </w:rPr>
        <w:t>.</w:t>
      </w:r>
      <w:r w:rsidR="003C5FC6">
        <w:rPr>
          <w:i/>
          <w:sz w:val="24"/>
          <w:szCs w:val="24"/>
          <w:lang w:val="en-US" w:eastAsia="fr-FR"/>
        </w:rPr>
        <w:t>1</w:t>
      </w:r>
      <w:r w:rsidR="00C90E9B">
        <w:rPr>
          <w:sz w:val="24"/>
          <w:szCs w:val="24"/>
          <w:lang w:val="en-US" w:eastAsia="fr-FR"/>
        </w:rPr>
        <w:t xml:space="preserve">) and </w:t>
      </w:r>
      <w:r w:rsidR="002A754E">
        <w:rPr>
          <w:sz w:val="24"/>
          <w:szCs w:val="24"/>
          <w:lang w:val="en-US" w:eastAsia="fr-FR"/>
        </w:rPr>
        <w:t>refer</w:t>
      </w:r>
      <w:r w:rsidR="00C90E9B">
        <w:rPr>
          <w:sz w:val="24"/>
          <w:szCs w:val="24"/>
          <w:lang w:val="en-US" w:eastAsia="fr-FR"/>
        </w:rPr>
        <w:t xml:space="preserve"> the reader to the </w:t>
      </w:r>
      <w:r w:rsidR="00C7656D">
        <w:rPr>
          <w:sz w:val="24"/>
          <w:szCs w:val="24"/>
          <w:lang w:val="en-US" w:eastAsia="fr-FR"/>
        </w:rPr>
        <w:t xml:space="preserve">relevant </w:t>
      </w:r>
      <w:r w:rsidR="00C90E9B">
        <w:rPr>
          <w:sz w:val="24"/>
          <w:szCs w:val="24"/>
          <w:lang w:val="en-US" w:eastAsia="fr-FR"/>
        </w:rPr>
        <w:t xml:space="preserve">literature for a </w:t>
      </w:r>
      <w:r w:rsidR="002A754E">
        <w:rPr>
          <w:sz w:val="24"/>
          <w:szCs w:val="24"/>
          <w:lang w:val="en-US" w:eastAsia="fr-FR"/>
        </w:rPr>
        <w:t>complete</w:t>
      </w:r>
      <w:r w:rsidR="00C90E9B">
        <w:rPr>
          <w:sz w:val="24"/>
          <w:szCs w:val="24"/>
          <w:lang w:val="en-US" w:eastAsia="fr-FR"/>
        </w:rPr>
        <w:t xml:space="preserve"> description</w:t>
      </w:r>
      <w:r w:rsidR="001F6DD4">
        <w:rPr>
          <w:sz w:val="24"/>
          <w:szCs w:val="24"/>
          <w:lang w:val="en-US" w:eastAsia="fr-FR"/>
        </w:rPr>
        <w:t xml:space="preserve"> </w:t>
      </w:r>
      <w:r w:rsidR="001F6DD4" w:rsidRPr="001F6DD4">
        <w:rPr>
          <w:sz w:val="24"/>
          <w:szCs w:val="24"/>
          <w:lang w:val="en-US" w:eastAsia="fr-FR"/>
        </w:rPr>
        <w:t>(</w:t>
      </w:r>
      <w:proofErr w:type="spellStart"/>
      <w:r w:rsidR="001F6DD4" w:rsidRPr="001F6DD4">
        <w:rPr>
          <w:sz w:val="24"/>
          <w:szCs w:val="24"/>
          <w:lang w:val="en-US" w:eastAsia="fr-FR"/>
        </w:rPr>
        <w:t>Waisman</w:t>
      </w:r>
      <w:proofErr w:type="spellEnd"/>
      <w:r w:rsidR="001F6DD4" w:rsidRPr="001F6DD4">
        <w:rPr>
          <w:sz w:val="24"/>
          <w:szCs w:val="24"/>
          <w:lang w:val="en-US" w:eastAsia="fr-FR"/>
        </w:rPr>
        <w:t xml:space="preserve"> et al., 2012</w:t>
      </w:r>
      <w:r w:rsidR="00D13A77" w:rsidRPr="00D13A77">
        <w:rPr>
          <w:i/>
          <w:sz w:val="24"/>
          <w:szCs w:val="24"/>
          <w:lang w:val="en-US" w:eastAsia="fr-FR"/>
        </w:rPr>
        <w:t>a</w:t>
      </w:r>
      <w:r w:rsidR="001F6DD4" w:rsidRPr="001F6DD4">
        <w:rPr>
          <w:sz w:val="24"/>
          <w:szCs w:val="24"/>
          <w:lang w:val="en-US" w:eastAsia="fr-FR"/>
        </w:rPr>
        <w:t>)</w:t>
      </w:r>
      <w:r w:rsidR="00B260C9" w:rsidRPr="00B260C9">
        <w:rPr>
          <w:sz w:val="24"/>
          <w:szCs w:val="24"/>
          <w:lang w:val="en-US" w:eastAsia="fr-FR"/>
        </w:rPr>
        <w:t>.</w:t>
      </w:r>
      <w:r w:rsidR="00C90E9B">
        <w:rPr>
          <w:sz w:val="24"/>
          <w:szCs w:val="24"/>
          <w:lang w:val="en-US" w:eastAsia="fr-FR"/>
        </w:rPr>
        <w:t xml:space="preserve"> As for the </w:t>
      </w:r>
      <w:r w:rsidR="00023725">
        <w:rPr>
          <w:sz w:val="24"/>
          <w:szCs w:val="24"/>
          <w:lang w:val="en-US" w:eastAsia="fr-FR"/>
        </w:rPr>
        <w:t>spatial model</w:t>
      </w:r>
      <w:r w:rsidR="00C90E9B">
        <w:rPr>
          <w:sz w:val="24"/>
          <w:szCs w:val="24"/>
          <w:lang w:val="en-US" w:eastAsia="fr-FR"/>
        </w:rPr>
        <w:t>, its rationale</w:t>
      </w:r>
      <w:r w:rsidR="000411BA">
        <w:rPr>
          <w:sz w:val="24"/>
          <w:szCs w:val="24"/>
          <w:lang w:val="en-US" w:eastAsia="fr-FR"/>
        </w:rPr>
        <w:t xml:space="preserve"> is discussed in the body of the article</w:t>
      </w:r>
      <w:r w:rsidR="00C90E9B">
        <w:rPr>
          <w:sz w:val="24"/>
          <w:szCs w:val="24"/>
          <w:lang w:val="en-US" w:eastAsia="fr-FR"/>
        </w:rPr>
        <w:t xml:space="preserve"> (</w:t>
      </w:r>
      <w:r w:rsidR="00751EF5">
        <w:rPr>
          <w:sz w:val="24"/>
          <w:szCs w:val="24"/>
          <w:lang w:val="en-US" w:eastAsia="fr-FR"/>
        </w:rPr>
        <w:t xml:space="preserve">in </w:t>
      </w:r>
      <w:r w:rsidR="00C90E9B" w:rsidRPr="003A7CE5">
        <w:rPr>
          <w:i/>
          <w:sz w:val="24"/>
          <w:szCs w:val="24"/>
          <w:lang w:val="en-US" w:eastAsia="fr-FR"/>
        </w:rPr>
        <w:t>Section</w:t>
      </w:r>
      <w:r w:rsidR="00C90E9B">
        <w:rPr>
          <w:sz w:val="24"/>
          <w:szCs w:val="24"/>
          <w:lang w:val="en-US" w:eastAsia="fr-FR"/>
        </w:rPr>
        <w:t xml:space="preserve"> </w:t>
      </w:r>
      <w:r w:rsidR="003C5FC6">
        <w:rPr>
          <w:i/>
          <w:sz w:val="24"/>
          <w:szCs w:val="24"/>
          <w:lang w:val="en-US" w:eastAsia="fr-FR"/>
        </w:rPr>
        <w:t>2</w:t>
      </w:r>
      <w:r w:rsidR="00D13A77" w:rsidRPr="00D13A77">
        <w:rPr>
          <w:i/>
          <w:sz w:val="24"/>
          <w:szCs w:val="24"/>
          <w:lang w:val="en-US" w:eastAsia="fr-FR"/>
        </w:rPr>
        <w:t>.</w:t>
      </w:r>
      <w:r w:rsidR="003C5FC6">
        <w:rPr>
          <w:i/>
          <w:sz w:val="24"/>
          <w:szCs w:val="24"/>
          <w:lang w:val="en-US" w:eastAsia="fr-FR"/>
        </w:rPr>
        <w:t>2</w:t>
      </w:r>
      <w:r w:rsidR="00C90E9B">
        <w:rPr>
          <w:sz w:val="24"/>
          <w:szCs w:val="24"/>
          <w:lang w:val="en-US" w:eastAsia="fr-FR"/>
        </w:rPr>
        <w:t>)</w:t>
      </w:r>
      <w:r w:rsidR="00023725">
        <w:rPr>
          <w:sz w:val="24"/>
          <w:szCs w:val="24"/>
          <w:lang w:val="en-US" w:eastAsia="fr-FR"/>
        </w:rPr>
        <w:t xml:space="preserve"> </w:t>
      </w:r>
      <w:r w:rsidR="000411BA">
        <w:rPr>
          <w:sz w:val="24"/>
          <w:szCs w:val="24"/>
          <w:lang w:val="en-US" w:eastAsia="fr-FR"/>
        </w:rPr>
        <w:t>but</w:t>
      </w:r>
      <w:r w:rsidR="00023725">
        <w:rPr>
          <w:sz w:val="24"/>
          <w:szCs w:val="24"/>
          <w:lang w:val="en-US" w:eastAsia="fr-FR"/>
        </w:rPr>
        <w:t xml:space="preserve"> </w:t>
      </w:r>
      <w:r w:rsidR="00C7656D">
        <w:rPr>
          <w:sz w:val="24"/>
          <w:szCs w:val="24"/>
          <w:lang w:val="en-US" w:eastAsia="fr-FR"/>
        </w:rPr>
        <w:t>the</w:t>
      </w:r>
      <w:r w:rsidR="00C7656D" w:rsidRPr="00C7656D">
        <w:rPr>
          <w:sz w:val="24"/>
          <w:szCs w:val="24"/>
          <w:lang w:val="en-US" w:eastAsia="fr-FR"/>
        </w:rPr>
        <w:t xml:space="preserve"> full </w:t>
      </w:r>
      <w:r w:rsidR="000411BA" w:rsidRPr="00C7656D">
        <w:rPr>
          <w:sz w:val="24"/>
          <w:szCs w:val="24"/>
          <w:lang w:val="en-US" w:eastAsia="fr-FR"/>
        </w:rPr>
        <w:t xml:space="preserve">set of equations </w:t>
      </w:r>
      <w:r w:rsidR="000411BA">
        <w:rPr>
          <w:sz w:val="24"/>
          <w:szCs w:val="24"/>
          <w:lang w:val="en-US" w:eastAsia="fr-FR"/>
        </w:rPr>
        <w:t xml:space="preserve">is provided separately (in </w:t>
      </w:r>
      <w:r w:rsidR="003C5FC6">
        <w:rPr>
          <w:sz w:val="24"/>
          <w:szCs w:val="24"/>
          <w:lang w:val="en-US" w:eastAsia="fr-FR"/>
        </w:rPr>
        <w:t xml:space="preserve">the </w:t>
      </w:r>
      <w:r w:rsidR="00C61714">
        <w:rPr>
          <w:sz w:val="24"/>
          <w:szCs w:val="24"/>
          <w:lang w:val="en-US" w:eastAsia="fr-FR"/>
        </w:rPr>
        <w:t>Supplementary Material</w:t>
      </w:r>
      <w:r w:rsidR="003C5FC6">
        <w:rPr>
          <w:sz w:val="24"/>
          <w:szCs w:val="24"/>
          <w:lang w:val="en-US" w:eastAsia="fr-FR"/>
        </w:rPr>
        <w:t>,</w:t>
      </w:r>
      <w:r w:rsidR="00C61714">
        <w:rPr>
          <w:sz w:val="24"/>
          <w:szCs w:val="24"/>
          <w:lang w:val="en-US" w:eastAsia="fr-FR"/>
        </w:rPr>
        <w:t xml:space="preserve"> </w:t>
      </w:r>
      <w:r w:rsidR="003C5FC6" w:rsidRPr="003A7CE5">
        <w:rPr>
          <w:i/>
          <w:sz w:val="24"/>
          <w:szCs w:val="24"/>
          <w:lang w:val="en-US" w:eastAsia="fr-FR"/>
        </w:rPr>
        <w:t>S</w:t>
      </w:r>
      <w:r w:rsidR="00C61714" w:rsidRPr="003A7CE5">
        <w:rPr>
          <w:i/>
          <w:sz w:val="24"/>
          <w:szCs w:val="24"/>
          <w:lang w:val="en-US" w:eastAsia="fr-FR"/>
        </w:rPr>
        <w:t xml:space="preserve">ection </w:t>
      </w:r>
      <w:r w:rsidR="00C7656D" w:rsidRPr="003A7CE5">
        <w:rPr>
          <w:i/>
          <w:sz w:val="24"/>
          <w:szCs w:val="24"/>
          <w:lang w:val="en-US" w:eastAsia="fr-FR"/>
        </w:rPr>
        <w:t>A</w:t>
      </w:r>
      <w:r w:rsidR="00C7656D" w:rsidRPr="008D2FEF">
        <w:rPr>
          <w:sz w:val="24"/>
          <w:szCs w:val="24"/>
          <w:lang w:val="en-US" w:eastAsia="fr-FR"/>
        </w:rPr>
        <w:t>)</w:t>
      </w:r>
      <w:r w:rsidR="00C90E9B">
        <w:rPr>
          <w:sz w:val="24"/>
          <w:szCs w:val="24"/>
          <w:lang w:val="en-US" w:eastAsia="fr-FR"/>
        </w:rPr>
        <w:t xml:space="preserve">. </w:t>
      </w:r>
      <w:r w:rsidR="00023725">
        <w:rPr>
          <w:sz w:val="24"/>
          <w:szCs w:val="24"/>
          <w:lang w:val="en-US" w:eastAsia="fr-FR"/>
        </w:rPr>
        <w:t>Rather</w:t>
      </w:r>
      <w:r w:rsidR="000411BA">
        <w:rPr>
          <w:sz w:val="24"/>
          <w:szCs w:val="24"/>
          <w:lang w:val="en-US" w:eastAsia="fr-FR"/>
        </w:rPr>
        <w:t>, here we tribute</w:t>
      </w:r>
      <w:r w:rsidR="000411BA" w:rsidRPr="000411BA">
        <w:rPr>
          <w:sz w:val="24"/>
          <w:szCs w:val="24"/>
          <w:lang w:val="en-US" w:eastAsia="fr-FR"/>
        </w:rPr>
        <w:t xml:space="preserve"> </w:t>
      </w:r>
      <w:r w:rsidR="000411BA">
        <w:rPr>
          <w:sz w:val="24"/>
          <w:szCs w:val="24"/>
          <w:lang w:val="en-US" w:eastAsia="fr-FR"/>
        </w:rPr>
        <w:t>the due analytical relevance to the description of</w:t>
      </w:r>
      <w:r w:rsidR="00023725">
        <w:rPr>
          <w:sz w:val="24"/>
          <w:szCs w:val="24"/>
          <w:lang w:val="en-US" w:eastAsia="fr-FR"/>
        </w:rPr>
        <w:t xml:space="preserve"> t</w:t>
      </w:r>
      <w:r w:rsidR="00AD1A54">
        <w:rPr>
          <w:sz w:val="24"/>
          <w:szCs w:val="24"/>
          <w:lang w:val="en-US" w:eastAsia="fr-FR"/>
        </w:rPr>
        <w:t xml:space="preserve">he </w:t>
      </w:r>
      <w:r w:rsidR="00C90E9B">
        <w:rPr>
          <w:sz w:val="24"/>
          <w:szCs w:val="24"/>
          <w:lang w:val="en-US" w:eastAsia="fr-FR"/>
        </w:rPr>
        <w:t xml:space="preserve">three-step </w:t>
      </w:r>
      <w:r w:rsidR="00DA693C">
        <w:rPr>
          <w:sz w:val="24"/>
          <w:szCs w:val="24"/>
          <w:lang w:val="en-US" w:eastAsia="fr-FR"/>
        </w:rPr>
        <w:t xml:space="preserve">methodological approach leading to </w:t>
      </w:r>
      <w:r w:rsidR="00EF4DE1">
        <w:rPr>
          <w:sz w:val="24"/>
          <w:szCs w:val="24"/>
          <w:lang w:val="en-US" w:eastAsia="fr-FR"/>
        </w:rPr>
        <w:t>the integrated</w:t>
      </w:r>
      <w:r w:rsidR="00DA693C">
        <w:rPr>
          <w:sz w:val="24"/>
          <w:szCs w:val="24"/>
          <w:lang w:val="en-US" w:eastAsia="fr-FR"/>
        </w:rPr>
        <w:t xml:space="preserve"> </w:t>
      </w:r>
      <w:r w:rsidR="000411BA">
        <w:rPr>
          <w:sz w:val="24"/>
          <w:szCs w:val="24"/>
          <w:lang w:val="en-US" w:eastAsia="fr-FR"/>
        </w:rPr>
        <w:t xml:space="preserve">CGE and spatial </w:t>
      </w:r>
      <w:r w:rsidR="00C90E9B">
        <w:rPr>
          <w:sz w:val="24"/>
          <w:szCs w:val="24"/>
          <w:lang w:val="en-US" w:eastAsia="fr-FR"/>
        </w:rPr>
        <w:t>model</w:t>
      </w:r>
      <w:r w:rsidR="000411BA">
        <w:rPr>
          <w:sz w:val="24"/>
          <w:szCs w:val="24"/>
          <w:lang w:val="en-US" w:eastAsia="fr-FR"/>
        </w:rPr>
        <w:t xml:space="preserve">, which we consider being </w:t>
      </w:r>
      <w:r w:rsidR="00C90E9B">
        <w:rPr>
          <w:sz w:val="24"/>
          <w:szCs w:val="24"/>
          <w:lang w:val="en-US" w:eastAsia="fr-FR"/>
        </w:rPr>
        <w:t xml:space="preserve">the major contribution </w:t>
      </w:r>
      <w:r w:rsidR="00AD1A54">
        <w:rPr>
          <w:sz w:val="24"/>
          <w:szCs w:val="24"/>
          <w:lang w:val="en-US" w:eastAsia="fr-FR"/>
        </w:rPr>
        <w:t>of this s</w:t>
      </w:r>
      <w:r w:rsidR="00C90E9B">
        <w:rPr>
          <w:sz w:val="24"/>
          <w:szCs w:val="24"/>
          <w:lang w:val="en-US" w:eastAsia="fr-FR"/>
        </w:rPr>
        <w:t>t</w:t>
      </w:r>
      <w:r w:rsidR="00AD1A54">
        <w:rPr>
          <w:sz w:val="24"/>
          <w:szCs w:val="24"/>
          <w:lang w:val="en-US" w:eastAsia="fr-FR"/>
        </w:rPr>
        <w:t>udy</w:t>
      </w:r>
      <w:r w:rsidR="000411BA">
        <w:rPr>
          <w:sz w:val="24"/>
          <w:szCs w:val="24"/>
          <w:lang w:val="en-US" w:eastAsia="fr-FR"/>
        </w:rPr>
        <w:t xml:space="preserve"> </w:t>
      </w:r>
      <w:r w:rsidR="00C90E9B">
        <w:rPr>
          <w:sz w:val="24"/>
          <w:szCs w:val="24"/>
          <w:lang w:val="en-US" w:eastAsia="fr-FR"/>
        </w:rPr>
        <w:t xml:space="preserve">(see </w:t>
      </w:r>
      <w:r w:rsidR="00AD1A54" w:rsidRPr="003A7CE5">
        <w:rPr>
          <w:i/>
          <w:sz w:val="24"/>
          <w:szCs w:val="24"/>
          <w:lang w:val="en-US" w:eastAsia="fr-FR"/>
        </w:rPr>
        <w:t xml:space="preserve">Section </w:t>
      </w:r>
      <w:r w:rsidR="003C5FC6">
        <w:rPr>
          <w:i/>
          <w:sz w:val="24"/>
          <w:szCs w:val="24"/>
          <w:lang w:val="en-US" w:eastAsia="fr-FR"/>
        </w:rPr>
        <w:t>2</w:t>
      </w:r>
      <w:r w:rsidR="00D13A77" w:rsidRPr="00D13A77">
        <w:rPr>
          <w:i/>
          <w:sz w:val="24"/>
          <w:szCs w:val="24"/>
          <w:lang w:val="en-US" w:eastAsia="fr-FR"/>
        </w:rPr>
        <w:t>.</w:t>
      </w:r>
      <w:r w:rsidR="003C5FC6">
        <w:rPr>
          <w:i/>
          <w:sz w:val="24"/>
          <w:szCs w:val="24"/>
          <w:lang w:val="en-US" w:eastAsia="fr-FR"/>
        </w:rPr>
        <w:t>3</w:t>
      </w:r>
      <w:r w:rsidR="00C90E9B">
        <w:rPr>
          <w:sz w:val="24"/>
          <w:szCs w:val="24"/>
          <w:lang w:val="en-US" w:eastAsia="fr-FR"/>
        </w:rPr>
        <w:t>)</w:t>
      </w:r>
      <w:r w:rsidR="00AD1A54">
        <w:rPr>
          <w:sz w:val="24"/>
          <w:szCs w:val="24"/>
          <w:lang w:val="en-US" w:eastAsia="fr-FR"/>
        </w:rPr>
        <w:t>.</w:t>
      </w:r>
      <w:r w:rsidR="006E79F9">
        <w:rPr>
          <w:sz w:val="24"/>
          <w:szCs w:val="24"/>
          <w:lang w:val="en-US" w:eastAsia="fr-FR"/>
        </w:rPr>
        <w:t xml:space="preserve"> </w:t>
      </w:r>
      <w:r w:rsidR="00751EF5">
        <w:rPr>
          <w:sz w:val="24"/>
          <w:szCs w:val="24"/>
          <w:lang w:val="en-US" w:eastAsia="fr-FR"/>
        </w:rPr>
        <w:t>I</w:t>
      </w:r>
      <w:r w:rsidR="00023725">
        <w:rPr>
          <w:sz w:val="24"/>
          <w:szCs w:val="24"/>
          <w:lang w:val="en-US" w:eastAsia="fr-FR"/>
        </w:rPr>
        <w:t xml:space="preserve">nformation on the </w:t>
      </w:r>
      <w:r w:rsidR="00DF40A4">
        <w:rPr>
          <w:sz w:val="24"/>
          <w:szCs w:val="24"/>
          <w:lang w:val="en-US" w:eastAsia="fr-FR"/>
        </w:rPr>
        <w:t>data</w:t>
      </w:r>
      <w:r w:rsidR="00023725">
        <w:rPr>
          <w:sz w:val="24"/>
          <w:szCs w:val="24"/>
          <w:lang w:val="en-US" w:eastAsia="fr-FR"/>
        </w:rPr>
        <w:t xml:space="preserve"> used</w:t>
      </w:r>
      <w:r w:rsidR="00DF40A4">
        <w:rPr>
          <w:sz w:val="24"/>
          <w:szCs w:val="24"/>
          <w:lang w:val="en-US" w:eastAsia="fr-FR"/>
        </w:rPr>
        <w:t xml:space="preserve"> and</w:t>
      </w:r>
      <w:r w:rsidR="00023725">
        <w:rPr>
          <w:sz w:val="24"/>
          <w:szCs w:val="24"/>
          <w:lang w:val="en-US" w:eastAsia="fr-FR"/>
        </w:rPr>
        <w:t xml:space="preserve"> the</w:t>
      </w:r>
      <w:r w:rsidR="00DF40A4">
        <w:rPr>
          <w:sz w:val="24"/>
          <w:szCs w:val="24"/>
          <w:lang w:val="en-US" w:eastAsia="fr-FR"/>
        </w:rPr>
        <w:t xml:space="preserve"> calibration</w:t>
      </w:r>
      <w:r w:rsidR="00023725">
        <w:rPr>
          <w:sz w:val="24"/>
          <w:szCs w:val="24"/>
          <w:lang w:val="en-US" w:eastAsia="fr-FR"/>
        </w:rPr>
        <w:t xml:space="preserve"> method are</w:t>
      </w:r>
      <w:r w:rsidR="000411BA">
        <w:rPr>
          <w:sz w:val="24"/>
          <w:szCs w:val="24"/>
          <w:lang w:val="en-US" w:eastAsia="fr-FR"/>
        </w:rPr>
        <w:t xml:space="preserve"> </w:t>
      </w:r>
      <w:r w:rsidR="00751EF5">
        <w:rPr>
          <w:sz w:val="24"/>
          <w:szCs w:val="24"/>
          <w:lang w:val="en-US" w:eastAsia="fr-FR"/>
        </w:rPr>
        <w:t>sketched out</w:t>
      </w:r>
      <w:r w:rsidR="000411BA">
        <w:rPr>
          <w:sz w:val="24"/>
          <w:szCs w:val="24"/>
          <w:lang w:val="en-US" w:eastAsia="fr-FR"/>
        </w:rPr>
        <w:t xml:space="preserve"> here (see </w:t>
      </w:r>
      <w:r w:rsidR="000411BA" w:rsidRPr="003A7CE5">
        <w:rPr>
          <w:i/>
          <w:sz w:val="24"/>
          <w:szCs w:val="24"/>
          <w:lang w:val="en-US" w:eastAsia="fr-FR"/>
        </w:rPr>
        <w:t>Section</w:t>
      </w:r>
      <w:r w:rsidR="000411BA">
        <w:rPr>
          <w:sz w:val="24"/>
          <w:szCs w:val="24"/>
          <w:lang w:val="en-US" w:eastAsia="fr-FR"/>
        </w:rPr>
        <w:t xml:space="preserve"> </w:t>
      </w:r>
      <w:r w:rsidR="003C5FC6">
        <w:rPr>
          <w:i/>
          <w:sz w:val="24"/>
          <w:szCs w:val="24"/>
          <w:lang w:val="en-US" w:eastAsia="fr-FR"/>
        </w:rPr>
        <w:t>2</w:t>
      </w:r>
      <w:r w:rsidR="000411BA" w:rsidRPr="00690A45">
        <w:rPr>
          <w:i/>
          <w:sz w:val="24"/>
          <w:szCs w:val="24"/>
          <w:lang w:val="en-US" w:eastAsia="fr-FR"/>
        </w:rPr>
        <w:t>.</w:t>
      </w:r>
      <w:r w:rsidR="003C5FC6">
        <w:rPr>
          <w:i/>
          <w:sz w:val="24"/>
          <w:szCs w:val="24"/>
          <w:lang w:val="en-US" w:eastAsia="fr-FR"/>
        </w:rPr>
        <w:t>4</w:t>
      </w:r>
      <w:r w:rsidR="000411BA">
        <w:rPr>
          <w:sz w:val="24"/>
          <w:szCs w:val="24"/>
          <w:lang w:val="en-US" w:eastAsia="fr-FR"/>
        </w:rPr>
        <w:t>) and thoroughly</w:t>
      </w:r>
      <w:r w:rsidR="00023725">
        <w:rPr>
          <w:sz w:val="24"/>
          <w:szCs w:val="24"/>
          <w:lang w:val="en-US" w:eastAsia="fr-FR"/>
        </w:rPr>
        <w:t xml:space="preserve"> treated </w:t>
      </w:r>
      <w:r w:rsidR="00C7656D">
        <w:rPr>
          <w:sz w:val="24"/>
          <w:szCs w:val="24"/>
          <w:lang w:val="en-US" w:eastAsia="fr-FR"/>
        </w:rPr>
        <w:t>separately</w:t>
      </w:r>
      <w:r w:rsidR="00023725">
        <w:rPr>
          <w:sz w:val="24"/>
          <w:szCs w:val="24"/>
          <w:lang w:val="en-US" w:eastAsia="fr-FR"/>
        </w:rPr>
        <w:t xml:space="preserve"> </w:t>
      </w:r>
      <w:r w:rsidR="000411BA">
        <w:rPr>
          <w:sz w:val="24"/>
          <w:szCs w:val="24"/>
          <w:lang w:val="en-US" w:eastAsia="fr-FR"/>
        </w:rPr>
        <w:t>(in</w:t>
      </w:r>
      <w:r w:rsidR="00023725">
        <w:rPr>
          <w:sz w:val="24"/>
          <w:szCs w:val="24"/>
          <w:lang w:val="en-US" w:eastAsia="fr-FR"/>
        </w:rPr>
        <w:t xml:space="preserve"> </w:t>
      </w:r>
      <w:r w:rsidR="003C5FC6">
        <w:rPr>
          <w:sz w:val="24"/>
          <w:szCs w:val="24"/>
          <w:lang w:val="en-US" w:eastAsia="fr-FR"/>
        </w:rPr>
        <w:t xml:space="preserve">the </w:t>
      </w:r>
      <w:r w:rsidR="00C61714">
        <w:rPr>
          <w:sz w:val="24"/>
          <w:szCs w:val="24"/>
          <w:lang w:val="en-US" w:eastAsia="fr-FR"/>
        </w:rPr>
        <w:t>Supplementary Material</w:t>
      </w:r>
      <w:r w:rsidR="003C5FC6">
        <w:rPr>
          <w:sz w:val="24"/>
          <w:szCs w:val="24"/>
          <w:lang w:val="en-US" w:eastAsia="fr-FR"/>
        </w:rPr>
        <w:t>,</w:t>
      </w:r>
      <w:r w:rsidR="00C61714">
        <w:rPr>
          <w:sz w:val="24"/>
          <w:szCs w:val="24"/>
          <w:lang w:val="en-US" w:eastAsia="fr-FR"/>
        </w:rPr>
        <w:t xml:space="preserve"> </w:t>
      </w:r>
      <w:r w:rsidR="003C5FC6" w:rsidRPr="003A7CE5">
        <w:rPr>
          <w:i/>
          <w:sz w:val="24"/>
          <w:szCs w:val="24"/>
          <w:lang w:val="en-US" w:eastAsia="fr-FR"/>
        </w:rPr>
        <w:t>S</w:t>
      </w:r>
      <w:r w:rsidR="00C61714" w:rsidRPr="003A7CE5">
        <w:rPr>
          <w:i/>
          <w:sz w:val="24"/>
          <w:szCs w:val="24"/>
          <w:lang w:val="en-US" w:eastAsia="fr-FR"/>
        </w:rPr>
        <w:t xml:space="preserve">ection </w:t>
      </w:r>
      <w:r w:rsidR="00023725" w:rsidRPr="003A7CE5">
        <w:rPr>
          <w:i/>
          <w:sz w:val="24"/>
          <w:szCs w:val="24"/>
          <w:lang w:val="en-US" w:eastAsia="fr-FR"/>
        </w:rPr>
        <w:t>B</w:t>
      </w:r>
      <w:r w:rsidR="00023725">
        <w:rPr>
          <w:sz w:val="24"/>
          <w:szCs w:val="24"/>
          <w:lang w:val="en-US" w:eastAsia="fr-FR"/>
        </w:rPr>
        <w:t xml:space="preserve">). </w:t>
      </w:r>
    </w:p>
    <w:p w:rsidR="00FC1F16" w:rsidRDefault="009A790B" w:rsidP="00855F2C">
      <w:pPr>
        <w:keepNext/>
        <w:spacing w:before="240" w:after="120" w:line="360" w:lineRule="auto"/>
        <w:jc w:val="both"/>
        <w:rPr>
          <w:i/>
          <w:sz w:val="24"/>
          <w:szCs w:val="24"/>
          <w:lang w:val="en-US"/>
        </w:rPr>
      </w:pPr>
      <w:r>
        <w:rPr>
          <w:i/>
          <w:sz w:val="24"/>
          <w:szCs w:val="24"/>
          <w:lang w:val="en-US" w:eastAsia="fr-FR"/>
        </w:rPr>
        <w:t>2.1</w:t>
      </w:r>
      <w:r w:rsidR="00941A82">
        <w:rPr>
          <w:i/>
          <w:sz w:val="24"/>
          <w:szCs w:val="24"/>
          <w:lang w:val="en-US" w:eastAsia="fr-FR"/>
        </w:rPr>
        <w:t>.</w:t>
      </w:r>
      <w:r w:rsidR="00BE0C0F" w:rsidRPr="00A92D75">
        <w:rPr>
          <w:i/>
          <w:sz w:val="24"/>
          <w:szCs w:val="24"/>
          <w:lang w:val="en-US" w:eastAsia="fr-FR"/>
        </w:rPr>
        <w:t xml:space="preserve"> The</w:t>
      </w:r>
      <w:r w:rsidR="00C4745C">
        <w:rPr>
          <w:i/>
          <w:sz w:val="24"/>
          <w:szCs w:val="24"/>
          <w:lang w:val="en-US" w:eastAsia="fr-FR"/>
        </w:rPr>
        <w:t xml:space="preserve"> </w:t>
      </w:r>
      <w:proofErr w:type="spellStart"/>
      <w:r w:rsidR="00BE0C0F" w:rsidRPr="00A92D75">
        <w:rPr>
          <w:i/>
          <w:sz w:val="24"/>
          <w:szCs w:val="24"/>
          <w:lang w:val="en-US" w:eastAsia="fr-FR"/>
        </w:rPr>
        <w:t>I</w:t>
      </w:r>
      <w:r w:rsidR="00BE0C0F" w:rsidRPr="00A92D75">
        <w:rPr>
          <w:i/>
          <w:smallCaps/>
          <w:sz w:val="24"/>
          <w:szCs w:val="24"/>
          <w:lang w:val="en-US" w:eastAsia="fr-FR"/>
        </w:rPr>
        <w:t>maclim</w:t>
      </w:r>
      <w:proofErr w:type="spellEnd"/>
      <w:r w:rsidR="00BE0C0F" w:rsidRPr="00A92D75">
        <w:rPr>
          <w:i/>
          <w:sz w:val="24"/>
          <w:szCs w:val="24"/>
          <w:lang w:val="en-US" w:eastAsia="fr-FR"/>
        </w:rPr>
        <w:t xml:space="preserve">-R CGE </w:t>
      </w:r>
      <w:r w:rsidR="00C4745C">
        <w:rPr>
          <w:i/>
          <w:sz w:val="24"/>
          <w:szCs w:val="24"/>
          <w:lang w:val="en-US" w:eastAsia="fr-FR"/>
        </w:rPr>
        <w:t>Model</w:t>
      </w:r>
      <w:r w:rsidR="009726EC">
        <w:rPr>
          <w:i/>
          <w:sz w:val="24"/>
          <w:szCs w:val="24"/>
          <w:lang w:val="en-US" w:eastAsia="fr-FR"/>
        </w:rPr>
        <w:t xml:space="preserve"> </w:t>
      </w:r>
      <w:r w:rsidR="001E2A77" w:rsidRPr="001E60A6">
        <w:rPr>
          <w:i/>
          <w:sz w:val="24"/>
          <w:szCs w:val="24"/>
          <w:lang w:val="en-US" w:eastAsia="fr-FR"/>
        </w:rPr>
        <w:t>Modeling Framework</w:t>
      </w:r>
    </w:p>
    <w:p w:rsidR="00BE0C0F" w:rsidRPr="00A92D75" w:rsidRDefault="00BE0C0F">
      <w:pPr>
        <w:spacing w:after="0" w:line="360" w:lineRule="auto"/>
        <w:ind w:firstLine="708"/>
        <w:jc w:val="both"/>
        <w:rPr>
          <w:sz w:val="24"/>
          <w:szCs w:val="24"/>
          <w:lang w:val="en-US"/>
        </w:rPr>
      </w:pPr>
      <w:r w:rsidRPr="00A92D75">
        <w:rPr>
          <w:sz w:val="24"/>
          <w:szCs w:val="24"/>
          <w:lang w:val="en-US"/>
        </w:rPr>
        <w:t>Computable general equilibrium (CGE) models are numerical instruments developed for long-run forecasting of complex dynamic systems. They are increasingly seen as reliable guides for policy to address the relationship between determinants of economic development and forces inducing climatic variations (</w:t>
      </w:r>
      <w:proofErr w:type="spellStart"/>
      <w:r w:rsidRPr="00A92D75">
        <w:rPr>
          <w:sz w:val="24"/>
          <w:szCs w:val="24"/>
          <w:lang w:val="en-US"/>
        </w:rPr>
        <w:t>Böhringer</w:t>
      </w:r>
      <w:proofErr w:type="spellEnd"/>
      <w:r w:rsidRPr="00A92D75">
        <w:rPr>
          <w:sz w:val="24"/>
          <w:szCs w:val="24"/>
          <w:lang w:val="en-US"/>
        </w:rPr>
        <w:t xml:space="preserve"> and </w:t>
      </w:r>
      <w:proofErr w:type="spellStart"/>
      <w:r w:rsidRPr="00A92D75">
        <w:rPr>
          <w:sz w:val="24"/>
          <w:szCs w:val="24"/>
          <w:lang w:val="en-US"/>
        </w:rPr>
        <w:t>Löschel</w:t>
      </w:r>
      <w:proofErr w:type="spellEnd"/>
      <w:r w:rsidRPr="00A92D75">
        <w:rPr>
          <w:sz w:val="24"/>
          <w:szCs w:val="24"/>
          <w:lang w:val="en-US"/>
        </w:rPr>
        <w:t>, 2006). CGE models are typically based on multi-regional, multi-</w:t>
      </w:r>
      <w:proofErr w:type="spellStart"/>
      <w:r w:rsidRPr="00A92D75">
        <w:rPr>
          <w:sz w:val="24"/>
          <w:szCs w:val="24"/>
          <w:lang w:val="en-US"/>
        </w:rPr>
        <w:t>sectoral</w:t>
      </w:r>
      <w:proofErr w:type="spellEnd"/>
      <w:r w:rsidRPr="00A92D75">
        <w:rPr>
          <w:sz w:val="24"/>
          <w:szCs w:val="24"/>
          <w:lang w:val="en-US"/>
        </w:rPr>
        <w:t xml:space="preserve"> frameworks describing the world economy and the adjustments of production and consumption under counterfactual scenarios representing different visions of the world or policy intervention. They give insights on the economic impacts arising from specific </w:t>
      </w:r>
      <w:r w:rsidRPr="00A92D75">
        <w:rPr>
          <w:sz w:val="24"/>
          <w:szCs w:val="24"/>
          <w:lang w:val="en-US"/>
        </w:rPr>
        <w:lastRenderedPageBreak/>
        <w:t xml:space="preserve">policy interventions </w:t>
      </w:r>
      <w:r w:rsidR="0015467D">
        <w:rPr>
          <w:sz w:val="24"/>
          <w:szCs w:val="24"/>
          <w:lang w:val="en-US"/>
        </w:rPr>
        <w:t>through allowing for</w:t>
      </w:r>
      <w:r w:rsidR="0015467D" w:rsidRPr="00A92D75">
        <w:rPr>
          <w:sz w:val="24"/>
          <w:szCs w:val="24"/>
          <w:lang w:val="en-US"/>
        </w:rPr>
        <w:t xml:space="preserve"> </w:t>
      </w:r>
      <w:r w:rsidRPr="00A92D75">
        <w:rPr>
          <w:sz w:val="24"/>
          <w:szCs w:val="24"/>
          <w:lang w:val="en-US"/>
        </w:rPr>
        <w:t>comparison of different policy measures aimed at CO</w:t>
      </w:r>
      <w:r w:rsidRPr="001E60A6">
        <w:rPr>
          <w:sz w:val="24"/>
          <w:szCs w:val="24"/>
          <w:vertAlign w:val="subscript"/>
          <w:lang w:val="en-US"/>
        </w:rPr>
        <w:t>2</w:t>
      </w:r>
      <w:r w:rsidRPr="00A92D75">
        <w:rPr>
          <w:sz w:val="24"/>
          <w:szCs w:val="24"/>
          <w:lang w:val="en-US"/>
        </w:rPr>
        <w:t xml:space="preserve"> abatement (mainly, carbon taxes/subsidies and emission trading permits) in terms of efficiency, distributional effects and the cost (benefit) pressure exercised on its sectors by a tax (subsidy).</w:t>
      </w:r>
    </w:p>
    <w:p w:rsidR="002451DB" w:rsidRDefault="00D13A77" w:rsidP="00FD1D1C">
      <w:pPr>
        <w:spacing w:after="0" w:line="360" w:lineRule="auto"/>
        <w:ind w:firstLine="709"/>
        <w:jc w:val="both"/>
        <w:rPr>
          <w:sz w:val="24"/>
          <w:szCs w:val="24"/>
          <w:lang w:val="en-US"/>
        </w:rPr>
      </w:pPr>
      <w:r w:rsidRPr="00D13A77">
        <w:rPr>
          <w:sz w:val="24"/>
          <w:szCs w:val="24"/>
          <w:lang w:val="en-US"/>
        </w:rPr>
        <w:t>The CGE model used in this study</w:t>
      </w:r>
      <w:r w:rsidR="002451DB" w:rsidRPr="002451DB">
        <w:rPr>
          <w:sz w:val="24"/>
          <w:szCs w:val="24"/>
          <w:lang w:val="en-US"/>
        </w:rPr>
        <w:t xml:space="preserve"> </w:t>
      </w:r>
      <w:r w:rsidRPr="00D13A77">
        <w:rPr>
          <w:sz w:val="24"/>
          <w:szCs w:val="24"/>
          <w:lang w:val="en-US"/>
        </w:rPr>
        <w:t xml:space="preserve">is </w:t>
      </w:r>
      <w:proofErr w:type="spellStart"/>
      <w:r w:rsidRPr="00D13A77">
        <w:rPr>
          <w:smallCaps/>
          <w:sz w:val="24"/>
          <w:szCs w:val="24"/>
          <w:lang w:val="en-US"/>
        </w:rPr>
        <w:t>Imaclim</w:t>
      </w:r>
      <w:proofErr w:type="spellEnd"/>
      <w:r w:rsidRPr="00D13A77">
        <w:rPr>
          <w:smallCaps/>
          <w:sz w:val="24"/>
          <w:szCs w:val="24"/>
          <w:lang w:val="en-US"/>
        </w:rPr>
        <w:t>-R,</w:t>
      </w:r>
      <w:r w:rsidRPr="00D13A77">
        <w:rPr>
          <w:sz w:val="24"/>
          <w:szCs w:val="24"/>
          <w:lang w:val="en-US"/>
        </w:rPr>
        <w:t xml:space="preserve"> a multi-region, multi-sector</w:t>
      </w:r>
      <w:r w:rsidR="007B5BA3">
        <w:rPr>
          <w:sz w:val="24"/>
          <w:szCs w:val="24"/>
          <w:lang w:val="en-US"/>
        </w:rPr>
        <w:t>,</w:t>
      </w:r>
      <w:r w:rsidRPr="00D13A77">
        <w:rPr>
          <w:sz w:val="24"/>
          <w:szCs w:val="24"/>
          <w:lang w:val="en-US"/>
        </w:rPr>
        <w:t xml:space="preserve"> </w:t>
      </w:r>
      <w:r w:rsidR="007B5BA3">
        <w:rPr>
          <w:sz w:val="24"/>
          <w:szCs w:val="24"/>
          <w:lang w:val="en-US"/>
        </w:rPr>
        <w:t xml:space="preserve">dynamic </w:t>
      </w:r>
      <w:r w:rsidRPr="00D13A77">
        <w:rPr>
          <w:sz w:val="24"/>
          <w:szCs w:val="24"/>
          <w:lang w:val="en-US"/>
        </w:rPr>
        <w:t xml:space="preserve">model </w:t>
      </w:r>
      <w:r w:rsidR="00AA5B4B">
        <w:rPr>
          <w:sz w:val="24"/>
          <w:szCs w:val="24"/>
          <w:lang w:val="en-US"/>
        </w:rPr>
        <w:t xml:space="preserve">designed to develop </w:t>
      </w:r>
      <w:r w:rsidR="00AA5B4B" w:rsidRPr="00AA5B4B">
        <w:rPr>
          <w:sz w:val="24"/>
          <w:szCs w:val="24"/>
          <w:lang w:val="en-US"/>
        </w:rPr>
        <w:t>projections of econom</w:t>
      </w:r>
      <w:r w:rsidR="00AA5B4B">
        <w:rPr>
          <w:sz w:val="24"/>
          <w:szCs w:val="24"/>
          <w:lang w:val="en-US"/>
        </w:rPr>
        <w:t>ic</w:t>
      </w:r>
      <w:r w:rsidR="004917DA">
        <w:rPr>
          <w:sz w:val="24"/>
          <w:szCs w:val="24"/>
          <w:lang w:val="en-US"/>
        </w:rPr>
        <w:t xml:space="preserve"> growth, energy system development and related carbon emissions</w:t>
      </w:r>
      <w:r w:rsidR="00BA7E12">
        <w:rPr>
          <w:sz w:val="24"/>
          <w:szCs w:val="24"/>
          <w:lang w:val="en-US"/>
        </w:rPr>
        <w:t xml:space="preserve"> causing climate change</w:t>
      </w:r>
      <w:r w:rsidR="00AA5B4B">
        <w:rPr>
          <w:sz w:val="24"/>
          <w:szCs w:val="24"/>
          <w:lang w:val="en-US"/>
        </w:rPr>
        <w:t xml:space="preserve"> </w:t>
      </w:r>
      <w:r w:rsidRPr="00D13A77">
        <w:rPr>
          <w:sz w:val="24"/>
          <w:szCs w:val="24"/>
          <w:lang w:val="en-US"/>
        </w:rPr>
        <w:t>(</w:t>
      </w:r>
      <w:proofErr w:type="spellStart"/>
      <w:r w:rsidRPr="00D13A77">
        <w:rPr>
          <w:sz w:val="24"/>
          <w:szCs w:val="24"/>
          <w:lang w:val="en-US"/>
        </w:rPr>
        <w:t>Waisman</w:t>
      </w:r>
      <w:proofErr w:type="spellEnd"/>
      <w:r w:rsidRPr="00D13A77">
        <w:rPr>
          <w:sz w:val="24"/>
          <w:szCs w:val="24"/>
          <w:lang w:val="en-US"/>
        </w:rPr>
        <w:t xml:space="preserve"> et al., 2012</w:t>
      </w:r>
      <w:r w:rsidRPr="00D13A77">
        <w:rPr>
          <w:i/>
          <w:sz w:val="24"/>
          <w:szCs w:val="24"/>
          <w:lang w:val="en-US"/>
        </w:rPr>
        <w:t>a</w:t>
      </w:r>
      <w:r w:rsidRPr="00D13A77">
        <w:rPr>
          <w:sz w:val="24"/>
          <w:szCs w:val="24"/>
          <w:lang w:val="en-US"/>
        </w:rPr>
        <w:t>). It divides the world economy into 12 regions</w:t>
      </w:r>
      <w:r w:rsidR="00CC5C60">
        <w:rPr>
          <w:rStyle w:val="Appelnotedebasdep"/>
          <w:sz w:val="24"/>
          <w:szCs w:val="24"/>
          <w:lang w:val="en-US"/>
        </w:rPr>
        <w:footnoteReference w:id="4"/>
      </w:r>
      <w:r w:rsidR="00CC5C60">
        <w:rPr>
          <w:sz w:val="24"/>
          <w:szCs w:val="24"/>
          <w:lang w:val="en-US"/>
        </w:rPr>
        <w:t xml:space="preserve"> </w:t>
      </w:r>
      <w:r w:rsidR="00CC5C60" w:rsidRPr="00D13A77">
        <w:rPr>
          <w:sz w:val="24"/>
          <w:szCs w:val="24"/>
          <w:lang w:val="en-US"/>
        </w:rPr>
        <w:t>and 12 sectors</w:t>
      </w:r>
      <w:r w:rsidR="00DF40A4">
        <w:rPr>
          <w:rStyle w:val="Appelnotedebasdep"/>
          <w:szCs w:val="24"/>
        </w:rPr>
        <w:footnoteReference w:id="5"/>
      </w:r>
      <w:r w:rsidR="00CC5C60" w:rsidRPr="00CC5C60">
        <w:rPr>
          <w:sz w:val="24"/>
          <w:szCs w:val="24"/>
          <w:lang w:val="en-US"/>
        </w:rPr>
        <w:t xml:space="preserve"> </w:t>
      </w:r>
      <w:r w:rsidR="00CC5C60">
        <w:rPr>
          <w:sz w:val="24"/>
          <w:szCs w:val="24"/>
          <w:lang w:val="en-US"/>
        </w:rPr>
        <w:t xml:space="preserve">and </w:t>
      </w:r>
      <w:r w:rsidR="00CC5C60" w:rsidRPr="00A92D75">
        <w:rPr>
          <w:sz w:val="24"/>
          <w:szCs w:val="24"/>
          <w:lang w:val="en-US"/>
        </w:rPr>
        <w:t xml:space="preserve">generates techno-economic trajectories over the 2001-2100 </w:t>
      </w:r>
      <w:proofErr w:type="gramStart"/>
      <w:r w:rsidR="00CC5C60" w:rsidRPr="00A92D75">
        <w:rPr>
          <w:sz w:val="24"/>
          <w:szCs w:val="24"/>
          <w:lang w:val="en-US"/>
        </w:rPr>
        <w:t>period</w:t>
      </w:r>
      <w:proofErr w:type="gramEnd"/>
      <w:r w:rsidR="00CC5C60" w:rsidRPr="00A92D75">
        <w:rPr>
          <w:sz w:val="24"/>
          <w:szCs w:val="24"/>
          <w:lang w:val="en-US"/>
        </w:rPr>
        <w:t xml:space="preserve"> in yearly steps through the recursive succession of static equilibria and dynamic modules</w:t>
      </w:r>
      <w:r w:rsidR="00677F84">
        <w:rPr>
          <w:sz w:val="24"/>
          <w:szCs w:val="24"/>
          <w:lang w:val="en-US"/>
        </w:rPr>
        <w:t xml:space="preserve">. </w:t>
      </w:r>
      <w:r w:rsidR="001F6900" w:rsidRPr="00A2353F">
        <w:rPr>
          <w:sz w:val="24"/>
          <w:szCs w:val="24"/>
          <w:lang w:val="en-US"/>
        </w:rPr>
        <w:t xml:space="preserve">The annual static equilibrium </w:t>
      </w:r>
      <w:r w:rsidR="001F6900" w:rsidRPr="00A92D75">
        <w:rPr>
          <w:sz w:val="24"/>
          <w:szCs w:val="24"/>
          <w:lang w:val="en-US"/>
        </w:rPr>
        <w:t>provid</w:t>
      </w:r>
      <w:r w:rsidR="001F6900">
        <w:rPr>
          <w:sz w:val="24"/>
          <w:szCs w:val="24"/>
          <w:lang w:val="en-US"/>
        </w:rPr>
        <w:t>es</w:t>
      </w:r>
      <w:r w:rsidR="001F6900" w:rsidRPr="00A92D75">
        <w:rPr>
          <w:sz w:val="24"/>
          <w:szCs w:val="24"/>
          <w:lang w:val="en-US"/>
        </w:rPr>
        <w:t xml:space="preserve"> a snaps</w:t>
      </w:r>
      <w:r w:rsidR="00347C83">
        <w:rPr>
          <w:sz w:val="24"/>
          <w:szCs w:val="24"/>
          <w:lang w:val="en-US"/>
        </w:rPr>
        <w:t>hot of the economy at each date</w:t>
      </w:r>
      <w:r w:rsidR="00EF605D">
        <w:rPr>
          <w:sz w:val="24"/>
          <w:szCs w:val="24"/>
          <w:lang w:val="en-US"/>
        </w:rPr>
        <w:t xml:space="preserve"> </w:t>
      </w:r>
      <w:r w:rsidR="00EF605D">
        <w:rPr>
          <w:i/>
          <w:sz w:val="24"/>
          <w:szCs w:val="24"/>
          <w:lang w:val="en-US"/>
        </w:rPr>
        <w:t>t</w:t>
      </w:r>
      <w:r w:rsidR="0061269E">
        <w:rPr>
          <w:sz w:val="24"/>
          <w:szCs w:val="24"/>
          <w:lang w:val="en-US"/>
        </w:rPr>
        <w:t>:</w:t>
      </w:r>
      <w:r w:rsidR="001F6900" w:rsidRPr="00A2353F">
        <w:rPr>
          <w:sz w:val="24"/>
          <w:szCs w:val="24"/>
          <w:lang w:val="en-US"/>
        </w:rPr>
        <w:t xml:space="preserve"> relative prices, wages, </w:t>
      </w:r>
      <w:r w:rsidR="00764CE4" w:rsidRPr="00A2353F">
        <w:rPr>
          <w:sz w:val="24"/>
          <w:szCs w:val="24"/>
          <w:lang w:val="en-US"/>
        </w:rPr>
        <w:t>labor</w:t>
      </w:r>
      <w:r w:rsidR="001F6900" w:rsidRPr="00A2353F">
        <w:rPr>
          <w:sz w:val="24"/>
          <w:szCs w:val="24"/>
          <w:lang w:val="en-US"/>
        </w:rPr>
        <w:t xml:space="preserve">, </w:t>
      </w:r>
      <w:r w:rsidR="00E46AB7">
        <w:rPr>
          <w:sz w:val="24"/>
          <w:szCs w:val="24"/>
          <w:lang w:val="en-US"/>
        </w:rPr>
        <w:t xml:space="preserve">production </w:t>
      </w:r>
      <w:r w:rsidR="001F6900" w:rsidRPr="00A2353F">
        <w:rPr>
          <w:sz w:val="24"/>
          <w:szCs w:val="24"/>
          <w:lang w:val="en-US"/>
        </w:rPr>
        <w:t xml:space="preserve">value, physical flows, capacity utilization, profit rates and savings at date </w:t>
      </w:r>
      <w:proofErr w:type="spellStart"/>
      <w:r w:rsidR="001F6900" w:rsidRPr="00855F2C">
        <w:rPr>
          <w:i/>
          <w:sz w:val="24"/>
          <w:szCs w:val="24"/>
          <w:lang w:val="en-US"/>
        </w:rPr>
        <w:t>t</w:t>
      </w:r>
      <w:proofErr w:type="spellEnd"/>
      <w:r w:rsidRPr="00D13A77">
        <w:rPr>
          <w:sz w:val="24"/>
          <w:szCs w:val="24"/>
          <w:lang w:val="en-US"/>
        </w:rPr>
        <w:t xml:space="preserve"> </w:t>
      </w:r>
      <w:r w:rsidR="001F6900" w:rsidRPr="00A2353F">
        <w:rPr>
          <w:sz w:val="24"/>
          <w:szCs w:val="24"/>
          <w:lang w:val="en-US"/>
        </w:rPr>
        <w:t xml:space="preserve">result </w:t>
      </w:r>
      <w:r w:rsidR="0061269E">
        <w:rPr>
          <w:sz w:val="24"/>
          <w:szCs w:val="24"/>
          <w:lang w:val="en-US"/>
        </w:rPr>
        <w:t>from</w:t>
      </w:r>
      <w:r w:rsidR="001F6900" w:rsidRPr="00A2353F">
        <w:rPr>
          <w:sz w:val="24"/>
          <w:szCs w:val="24"/>
          <w:lang w:val="en-US"/>
        </w:rPr>
        <w:t xml:space="preserve"> short</w:t>
      </w:r>
      <w:r w:rsidR="00EF605D">
        <w:rPr>
          <w:sz w:val="24"/>
          <w:szCs w:val="24"/>
          <w:lang w:val="en-US"/>
        </w:rPr>
        <w:t>-</w:t>
      </w:r>
      <w:r w:rsidR="001F6900" w:rsidRPr="00A2353F">
        <w:rPr>
          <w:sz w:val="24"/>
          <w:szCs w:val="24"/>
          <w:lang w:val="en-US"/>
        </w:rPr>
        <w:t xml:space="preserve">term equilibrium conditions </w:t>
      </w:r>
      <w:r w:rsidR="00A6071D">
        <w:rPr>
          <w:sz w:val="24"/>
          <w:szCs w:val="24"/>
          <w:lang w:val="en-US"/>
        </w:rPr>
        <w:t>of</w:t>
      </w:r>
      <w:r w:rsidR="001F6900" w:rsidRPr="00A2353F">
        <w:rPr>
          <w:sz w:val="24"/>
          <w:szCs w:val="24"/>
          <w:lang w:val="en-US"/>
        </w:rPr>
        <w:t xml:space="preserve"> demand and supply on all markets, including </w:t>
      </w:r>
      <w:r w:rsidR="00EF605D">
        <w:rPr>
          <w:sz w:val="24"/>
          <w:szCs w:val="24"/>
          <w:lang w:val="en-US"/>
        </w:rPr>
        <w:t xml:space="preserve">that of </w:t>
      </w:r>
      <w:r w:rsidR="001F6900" w:rsidRPr="00A2353F">
        <w:rPr>
          <w:sz w:val="24"/>
          <w:szCs w:val="24"/>
          <w:lang w:val="en-US"/>
        </w:rPr>
        <w:t xml:space="preserve">energy. </w:t>
      </w:r>
      <w:r w:rsidR="00E95CE0" w:rsidRPr="00FD1D1C">
        <w:rPr>
          <w:sz w:val="24"/>
          <w:szCs w:val="24"/>
          <w:lang w:val="en-US"/>
        </w:rPr>
        <w:t xml:space="preserve">It is calculated assuming Leontief production functions with fixed </w:t>
      </w:r>
      <w:r w:rsidR="00D4708D" w:rsidRPr="00FD1D1C">
        <w:rPr>
          <w:sz w:val="24"/>
          <w:szCs w:val="24"/>
          <w:lang w:val="en-US"/>
        </w:rPr>
        <w:t>input-output coefficients</w:t>
      </w:r>
      <w:r w:rsidR="00E95CE0" w:rsidRPr="00FD1D1C">
        <w:rPr>
          <w:sz w:val="24"/>
          <w:szCs w:val="24"/>
          <w:lang w:val="en-US"/>
        </w:rPr>
        <w:t xml:space="preserve">. Households maximize their utility through a trade-off between consumption goods, mobility services and residential energy uses considering fixed end-use </w:t>
      </w:r>
      <w:r w:rsidR="009931DB" w:rsidRPr="00FD1D1C">
        <w:rPr>
          <w:sz w:val="24"/>
          <w:szCs w:val="24"/>
          <w:lang w:val="en-US"/>
        </w:rPr>
        <w:t>equipment</w:t>
      </w:r>
      <w:r w:rsidR="009931DB" w:rsidRPr="00855F2C">
        <w:rPr>
          <w:sz w:val="24"/>
          <w:szCs w:val="24"/>
          <w:lang w:val="en-US"/>
        </w:rPr>
        <w:t>.</w:t>
      </w:r>
      <w:r w:rsidR="00677F84">
        <w:rPr>
          <w:sz w:val="24"/>
          <w:szCs w:val="24"/>
          <w:lang w:val="en-US"/>
        </w:rPr>
        <w:t xml:space="preserve"> </w:t>
      </w:r>
      <w:r w:rsidR="009931DB" w:rsidRPr="00FD1D1C">
        <w:rPr>
          <w:sz w:val="24"/>
          <w:szCs w:val="24"/>
          <w:lang w:val="en-US"/>
        </w:rPr>
        <w:t>The</w:t>
      </w:r>
      <w:r w:rsidR="001F6900" w:rsidRPr="00A2353F">
        <w:rPr>
          <w:sz w:val="24"/>
          <w:szCs w:val="24"/>
          <w:lang w:val="en-US"/>
        </w:rPr>
        <w:t xml:space="preserve"> bottom-up dynamic modules describe </w:t>
      </w:r>
      <w:r w:rsidR="009974C3">
        <w:rPr>
          <w:sz w:val="24"/>
          <w:szCs w:val="24"/>
          <w:lang w:val="en-US"/>
        </w:rPr>
        <w:t>changes in</w:t>
      </w:r>
      <w:r w:rsidR="00E95CE0">
        <w:rPr>
          <w:sz w:val="24"/>
          <w:szCs w:val="24"/>
          <w:lang w:val="en-US"/>
        </w:rPr>
        <w:t xml:space="preserve"> </w:t>
      </w:r>
      <w:r w:rsidR="00D4708D">
        <w:rPr>
          <w:sz w:val="24"/>
          <w:szCs w:val="24"/>
          <w:lang w:val="en-US"/>
        </w:rPr>
        <w:t>input-output coefficients</w:t>
      </w:r>
      <w:r w:rsidR="00E95CE0">
        <w:rPr>
          <w:sz w:val="24"/>
          <w:szCs w:val="24"/>
          <w:lang w:val="en-US"/>
        </w:rPr>
        <w:t xml:space="preserve"> </w:t>
      </w:r>
      <w:r w:rsidR="001F6900" w:rsidRPr="00A2353F">
        <w:rPr>
          <w:sz w:val="24"/>
          <w:szCs w:val="24"/>
          <w:lang w:val="en-US"/>
        </w:rPr>
        <w:t xml:space="preserve">from date </w:t>
      </w:r>
      <w:r w:rsidR="001F6900" w:rsidRPr="00353A0A">
        <w:rPr>
          <w:i/>
          <w:sz w:val="24"/>
          <w:szCs w:val="24"/>
          <w:lang w:val="en-US"/>
        </w:rPr>
        <w:t>t</w:t>
      </w:r>
      <w:r w:rsidRPr="00D13A77">
        <w:rPr>
          <w:sz w:val="24"/>
          <w:szCs w:val="24"/>
          <w:lang w:val="en-US"/>
        </w:rPr>
        <w:t xml:space="preserve"> </w:t>
      </w:r>
      <w:r w:rsidR="001F6900" w:rsidRPr="00A2353F">
        <w:rPr>
          <w:sz w:val="24"/>
          <w:szCs w:val="24"/>
          <w:lang w:val="en-US"/>
        </w:rPr>
        <w:t xml:space="preserve">to </w:t>
      </w:r>
      <w:r w:rsidR="00677F84" w:rsidRPr="00073A71">
        <w:rPr>
          <w:position w:val="-14"/>
          <w:sz w:val="24"/>
          <w:szCs w:val="24"/>
          <w:lang w:val="en-US"/>
        </w:rPr>
        <w:object w:dxaOrig="6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20.1pt" o:ole="">
            <v:imagedata r:id="rId10" o:title=""/>
          </v:shape>
          <o:OLEObject Type="Embed" ProgID="Equation.DSMT4" ShapeID="_x0000_i1025" DrawAspect="Content" ObjectID="_1490774399" r:id="rId11"/>
        </w:object>
      </w:r>
      <w:r w:rsidR="001F6900" w:rsidRPr="00A2353F">
        <w:rPr>
          <w:sz w:val="24"/>
          <w:szCs w:val="24"/>
          <w:lang w:val="en-US"/>
        </w:rPr>
        <w:t xml:space="preserve"> </w:t>
      </w:r>
      <w:r w:rsidR="00EF605D">
        <w:rPr>
          <w:sz w:val="24"/>
          <w:szCs w:val="24"/>
          <w:lang w:val="en-US"/>
        </w:rPr>
        <w:t>as</w:t>
      </w:r>
      <w:r w:rsidR="001F6900" w:rsidRPr="00A2353F">
        <w:rPr>
          <w:sz w:val="24"/>
          <w:szCs w:val="24"/>
          <w:lang w:val="en-US"/>
        </w:rPr>
        <w:t xml:space="preserve"> function</w:t>
      </w:r>
      <w:r w:rsidR="00EF605D">
        <w:rPr>
          <w:sz w:val="24"/>
          <w:szCs w:val="24"/>
          <w:lang w:val="en-US"/>
        </w:rPr>
        <w:t>s</w:t>
      </w:r>
      <w:r w:rsidR="001F6900" w:rsidRPr="00A2353F">
        <w:rPr>
          <w:sz w:val="24"/>
          <w:szCs w:val="24"/>
          <w:lang w:val="en-US"/>
        </w:rPr>
        <w:t xml:space="preserve"> of </w:t>
      </w:r>
      <w:r w:rsidR="00D4708D">
        <w:rPr>
          <w:sz w:val="24"/>
          <w:szCs w:val="24"/>
          <w:lang w:val="en-US"/>
        </w:rPr>
        <w:t xml:space="preserve">technical potentials, </w:t>
      </w:r>
      <w:r w:rsidR="001F6900" w:rsidRPr="00A2353F">
        <w:rPr>
          <w:sz w:val="24"/>
          <w:szCs w:val="24"/>
          <w:lang w:val="en-US"/>
        </w:rPr>
        <w:t>expectations on sector profitability and dec</w:t>
      </w:r>
      <w:r w:rsidR="001F6900">
        <w:rPr>
          <w:sz w:val="24"/>
          <w:szCs w:val="24"/>
          <w:lang w:val="en-US"/>
        </w:rPr>
        <w:t>isions</w:t>
      </w:r>
      <w:r w:rsidR="00EF605D">
        <w:rPr>
          <w:sz w:val="24"/>
          <w:szCs w:val="24"/>
          <w:lang w:val="en-US"/>
        </w:rPr>
        <w:t xml:space="preserve"> of economic agents</w:t>
      </w:r>
      <w:r w:rsidR="001F6900">
        <w:rPr>
          <w:sz w:val="24"/>
          <w:szCs w:val="24"/>
          <w:lang w:val="en-US"/>
        </w:rPr>
        <w:t xml:space="preserve">. The rate and direction of </w:t>
      </w:r>
      <w:r w:rsidR="0061269E">
        <w:rPr>
          <w:sz w:val="24"/>
          <w:szCs w:val="24"/>
          <w:lang w:val="en-US"/>
        </w:rPr>
        <w:t xml:space="preserve">technical </w:t>
      </w:r>
      <w:r w:rsidR="0061269E" w:rsidRPr="00A2353F">
        <w:rPr>
          <w:sz w:val="24"/>
          <w:szCs w:val="24"/>
          <w:lang w:val="en-US"/>
        </w:rPr>
        <w:t>change</w:t>
      </w:r>
      <w:r w:rsidR="001F6900">
        <w:rPr>
          <w:sz w:val="24"/>
          <w:szCs w:val="24"/>
          <w:lang w:val="en-US"/>
        </w:rPr>
        <w:t xml:space="preserve"> is </w:t>
      </w:r>
      <w:r w:rsidR="00EF605D">
        <w:rPr>
          <w:sz w:val="24"/>
          <w:szCs w:val="24"/>
          <w:lang w:val="en-US"/>
        </w:rPr>
        <w:t>bound</w:t>
      </w:r>
      <w:r w:rsidR="001F6900" w:rsidRPr="00A2353F">
        <w:rPr>
          <w:sz w:val="24"/>
          <w:szCs w:val="24"/>
          <w:lang w:val="en-US"/>
        </w:rPr>
        <w:t xml:space="preserve"> </w:t>
      </w:r>
      <w:r w:rsidR="00EF605D">
        <w:rPr>
          <w:sz w:val="24"/>
          <w:szCs w:val="24"/>
          <w:lang w:val="en-US"/>
        </w:rPr>
        <w:t>to</w:t>
      </w:r>
      <w:r w:rsidR="001F6900" w:rsidRPr="00A2353F">
        <w:rPr>
          <w:sz w:val="24"/>
          <w:szCs w:val="24"/>
          <w:lang w:val="en-US"/>
        </w:rPr>
        <w:t xml:space="preserve"> availability </w:t>
      </w:r>
      <w:r w:rsidR="00EF605D">
        <w:rPr>
          <w:sz w:val="24"/>
          <w:szCs w:val="24"/>
          <w:lang w:val="en-US"/>
        </w:rPr>
        <w:t xml:space="preserve">of </w:t>
      </w:r>
      <w:r w:rsidR="00EF605D" w:rsidRPr="00A2353F">
        <w:rPr>
          <w:sz w:val="24"/>
          <w:szCs w:val="24"/>
          <w:lang w:val="en-US"/>
        </w:rPr>
        <w:t xml:space="preserve">capital </w:t>
      </w:r>
      <w:r w:rsidR="001F6900" w:rsidRPr="00A2353F">
        <w:rPr>
          <w:sz w:val="24"/>
          <w:szCs w:val="24"/>
          <w:lang w:val="en-US"/>
        </w:rPr>
        <w:t xml:space="preserve">and </w:t>
      </w:r>
      <w:r w:rsidR="00EF605D">
        <w:rPr>
          <w:sz w:val="24"/>
          <w:szCs w:val="24"/>
          <w:lang w:val="en-US"/>
        </w:rPr>
        <w:t xml:space="preserve">to </w:t>
      </w:r>
      <w:r w:rsidR="001F6900" w:rsidRPr="00A2353F">
        <w:rPr>
          <w:sz w:val="24"/>
          <w:szCs w:val="24"/>
          <w:lang w:val="en-US"/>
        </w:rPr>
        <w:t>the i</w:t>
      </w:r>
      <w:r w:rsidR="0061269E">
        <w:rPr>
          <w:sz w:val="24"/>
          <w:szCs w:val="24"/>
          <w:lang w:val="en-US"/>
        </w:rPr>
        <w:t>nnovation</w:t>
      </w:r>
      <w:r w:rsidR="00EF605D">
        <w:rPr>
          <w:sz w:val="24"/>
          <w:szCs w:val="24"/>
          <w:lang w:val="en-US"/>
        </w:rPr>
        <w:t>-</w:t>
      </w:r>
      <w:r w:rsidR="0061269E">
        <w:rPr>
          <w:sz w:val="24"/>
          <w:szCs w:val="24"/>
          <w:lang w:val="en-US"/>
        </w:rPr>
        <w:t>possibility frontier</w:t>
      </w:r>
      <w:r w:rsidR="00EF605D">
        <w:rPr>
          <w:sz w:val="24"/>
          <w:szCs w:val="24"/>
          <w:lang w:val="en-US"/>
        </w:rPr>
        <w:t xml:space="preserve"> </w:t>
      </w:r>
      <w:r w:rsidR="00530036">
        <w:rPr>
          <w:sz w:val="24"/>
          <w:szCs w:val="24"/>
          <w:lang w:val="en-US"/>
        </w:rPr>
        <w:t>[</w:t>
      </w:r>
      <w:r w:rsidR="00EF605D">
        <w:rPr>
          <w:sz w:val="24"/>
          <w:szCs w:val="24"/>
          <w:lang w:val="en-US"/>
        </w:rPr>
        <w:t>which describes the supply curve of new knowledge</w:t>
      </w:r>
      <w:r w:rsidR="00530036">
        <w:rPr>
          <w:sz w:val="24"/>
          <w:szCs w:val="24"/>
          <w:lang w:val="en-US"/>
        </w:rPr>
        <w:t xml:space="preserve"> </w:t>
      </w:r>
      <w:r w:rsidRPr="00FD1D1C">
        <w:rPr>
          <w:sz w:val="24"/>
          <w:szCs w:val="24"/>
          <w:lang w:val="en-US"/>
        </w:rPr>
        <w:t>à la</w:t>
      </w:r>
      <w:r w:rsidR="00530036">
        <w:rPr>
          <w:sz w:val="24"/>
          <w:szCs w:val="24"/>
          <w:lang w:val="en-US"/>
        </w:rPr>
        <w:t xml:space="preserve"> Kennedy-Samuelson-</w:t>
      </w:r>
      <w:proofErr w:type="spellStart"/>
      <w:r w:rsidR="00530036">
        <w:rPr>
          <w:sz w:val="24"/>
          <w:szCs w:val="24"/>
          <w:lang w:val="en-US"/>
        </w:rPr>
        <w:t>Weizsäcker</w:t>
      </w:r>
      <w:proofErr w:type="spellEnd"/>
      <w:r w:rsidR="00530036">
        <w:rPr>
          <w:sz w:val="24"/>
          <w:szCs w:val="24"/>
          <w:lang w:val="en-US"/>
        </w:rPr>
        <w:t xml:space="preserve"> (David, 1975</w:t>
      </w:r>
      <w:r w:rsidR="00EF605D">
        <w:rPr>
          <w:sz w:val="24"/>
          <w:szCs w:val="24"/>
          <w:lang w:val="en-US"/>
        </w:rPr>
        <w:t>)</w:t>
      </w:r>
      <w:r w:rsidR="00530036">
        <w:rPr>
          <w:sz w:val="24"/>
          <w:szCs w:val="24"/>
          <w:lang w:val="en-US"/>
        </w:rPr>
        <w:t>]</w:t>
      </w:r>
      <w:r w:rsidR="0061269E">
        <w:rPr>
          <w:sz w:val="24"/>
          <w:szCs w:val="24"/>
          <w:lang w:val="en-US"/>
        </w:rPr>
        <w:t>.</w:t>
      </w:r>
      <w:r w:rsidR="001F6900" w:rsidRPr="00A2353F">
        <w:rPr>
          <w:sz w:val="24"/>
          <w:szCs w:val="24"/>
          <w:lang w:val="en-US"/>
        </w:rPr>
        <w:t xml:space="preserve"> </w:t>
      </w:r>
      <w:r w:rsidR="00B21CE6">
        <w:rPr>
          <w:sz w:val="24"/>
          <w:szCs w:val="24"/>
          <w:lang w:val="en-US"/>
        </w:rPr>
        <w:t>I</w:t>
      </w:r>
      <w:r w:rsidR="001F6900" w:rsidRPr="00A2353F">
        <w:rPr>
          <w:sz w:val="24"/>
          <w:szCs w:val="24"/>
          <w:lang w:val="en-US"/>
        </w:rPr>
        <w:t xml:space="preserve">nvestment decisions are taken under imperfect foresight </w:t>
      </w:r>
      <w:r w:rsidR="00845568">
        <w:rPr>
          <w:sz w:val="24"/>
          <w:szCs w:val="24"/>
          <w:lang w:val="en-US"/>
        </w:rPr>
        <w:t xml:space="preserve">to capture the inertia on </w:t>
      </w:r>
      <w:proofErr w:type="gramStart"/>
      <w:r w:rsidR="00845568">
        <w:rPr>
          <w:sz w:val="24"/>
          <w:szCs w:val="24"/>
          <w:lang w:val="en-US"/>
        </w:rPr>
        <w:t>capital,</w:t>
      </w:r>
      <w:proofErr w:type="gramEnd"/>
      <w:r w:rsidR="00845568">
        <w:rPr>
          <w:sz w:val="24"/>
          <w:szCs w:val="24"/>
          <w:lang w:val="en-US"/>
        </w:rPr>
        <w:t xml:space="preserve"> infrastructure and technology (see discussion below)</w:t>
      </w:r>
      <w:r w:rsidR="001F6900" w:rsidRPr="00A2353F">
        <w:rPr>
          <w:sz w:val="24"/>
          <w:szCs w:val="24"/>
          <w:lang w:val="en-US"/>
        </w:rPr>
        <w:t>.</w:t>
      </w:r>
      <w:r w:rsidR="0044446A">
        <w:rPr>
          <w:sz w:val="24"/>
          <w:szCs w:val="24"/>
          <w:lang w:val="en-US"/>
        </w:rPr>
        <w:t xml:space="preserve"> </w:t>
      </w:r>
    </w:p>
    <w:p w:rsidR="00285684" w:rsidRDefault="002451DB" w:rsidP="00FD1D1C">
      <w:pPr>
        <w:spacing w:after="0" w:line="360" w:lineRule="auto"/>
        <w:ind w:firstLine="709"/>
        <w:jc w:val="both"/>
        <w:rPr>
          <w:sz w:val="24"/>
          <w:szCs w:val="24"/>
          <w:lang w:val="en-US"/>
        </w:rPr>
      </w:pPr>
      <w:r w:rsidRPr="00FD1D1C">
        <w:rPr>
          <w:rFonts w:eastAsia="Times New Roman"/>
          <w:sz w:val="24"/>
          <w:szCs w:val="24"/>
          <w:lang w:val="en-US" w:eastAsia="fr-FR"/>
        </w:rPr>
        <w:t xml:space="preserve">The CGE </w:t>
      </w:r>
      <w:proofErr w:type="spellStart"/>
      <w:r w:rsidRPr="00FD1D1C">
        <w:rPr>
          <w:rFonts w:eastAsia="Times New Roman"/>
          <w:smallCaps/>
          <w:sz w:val="24"/>
          <w:szCs w:val="24"/>
          <w:lang w:val="en-US" w:eastAsia="fr-FR"/>
        </w:rPr>
        <w:t>Imaclim</w:t>
      </w:r>
      <w:proofErr w:type="spellEnd"/>
      <w:r w:rsidRPr="00FD1D1C">
        <w:rPr>
          <w:rFonts w:eastAsia="Times New Roman"/>
          <w:sz w:val="24"/>
          <w:szCs w:val="24"/>
          <w:lang w:val="en-US" w:eastAsia="fr-FR"/>
        </w:rPr>
        <w:t xml:space="preserve">-R framework </w:t>
      </w:r>
      <w:r>
        <w:rPr>
          <w:rFonts w:eastAsia="Times New Roman"/>
          <w:sz w:val="24"/>
          <w:szCs w:val="24"/>
          <w:lang w:val="en-US" w:eastAsia="fr-FR"/>
        </w:rPr>
        <w:t>describes</w:t>
      </w:r>
      <w:r w:rsidRPr="00FD1D1C">
        <w:rPr>
          <w:rFonts w:eastAsia="Times New Roman"/>
          <w:sz w:val="24"/>
          <w:szCs w:val="24"/>
          <w:lang w:val="en-US" w:eastAsia="fr-FR"/>
        </w:rPr>
        <w:t xml:space="preserve"> growth patterns in a second-best setting, i.e. with sub-optimal market adjustments (market imperfections, partial uses of production factors) and transitory departures from first-best dynamic adjustments</w:t>
      </w:r>
      <w:r w:rsidR="00882BD6">
        <w:rPr>
          <w:rFonts w:eastAsia="Times New Roman"/>
          <w:sz w:val="24"/>
          <w:szCs w:val="24"/>
          <w:lang w:val="en-US" w:eastAsia="fr-FR"/>
        </w:rPr>
        <w:t xml:space="preserve"> that are motivated</w:t>
      </w:r>
      <w:r w:rsidRPr="00FD1D1C">
        <w:rPr>
          <w:rFonts w:eastAsia="Times New Roman"/>
          <w:sz w:val="24"/>
          <w:szCs w:val="24"/>
          <w:lang w:val="en-US" w:eastAsia="fr-FR"/>
        </w:rPr>
        <w:t xml:space="preserve"> by the inertia of technical systems and capital under imperfect expectations. </w:t>
      </w:r>
      <w:r w:rsidR="002E467C">
        <w:rPr>
          <w:rFonts w:eastAsia="Times New Roman"/>
          <w:sz w:val="24"/>
          <w:szCs w:val="24"/>
          <w:lang w:val="en-US" w:eastAsia="fr-FR"/>
        </w:rPr>
        <w:t xml:space="preserve">As </w:t>
      </w:r>
      <w:r w:rsidR="00851D10">
        <w:rPr>
          <w:rFonts w:eastAsia="Times New Roman"/>
          <w:sz w:val="24"/>
          <w:szCs w:val="24"/>
          <w:lang w:val="en-US" w:eastAsia="fr-FR"/>
        </w:rPr>
        <w:t xml:space="preserve">a </w:t>
      </w:r>
      <w:r w:rsidR="002E467C">
        <w:rPr>
          <w:rFonts w:eastAsia="Times New Roman"/>
          <w:sz w:val="24"/>
          <w:szCs w:val="24"/>
          <w:lang w:val="en-US" w:eastAsia="fr-FR"/>
        </w:rPr>
        <w:t>direct implication</w:t>
      </w:r>
      <w:r w:rsidR="00851D10">
        <w:rPr>
          <w:rFonts w:eastAsia="Times New Roman"/>
          <w:sz w:val="24"/>
          <w:szCs w:val="24"/>
          <w:lang w:val="en-US" w:eastAsia="fr-FR"/>
        </w:rPr>
        <w:t xml:space="preserve"> of this setup, the</w:t>
      </w:r>
      <w:r w:rsidR="00223EAF">
        <w:rPr>
          <w:rFonts w:eastAsia="Times New Roman"/>
          <w:sz w:val="24"/>
          <w:szCs w:val="24"/>
          <w:lang w:val="en-US" w:eastAsia="fr-FR"/>
        </w:rPr>
        <w:t xml:space="preserve"> </w:t>
      </w:r>
      <w:r w:rsidRPr="00FD1D1C">
        <w:rPr>
          <w:rFonts w:eastAsia="Times New Roman"/>
          <w:sz w:val="24"/>
          <w:szCs w:val="24"/>
          <w:lang w:val="en-US" w:eastAsia="fr-FR"/>
        </w:rPr>
        <w:t xml:space="preserve">baseline </w:t>
      </w:r>
      <w:r w:rsidR="004917DA" w:rsidRPr="00FD1D1C">
        <w:rPr>
          <w:rFonts w:eastAsia="Times New Roman"/>
          <w:sz w:val="24"/>
          <w:szCs w:val="24"/>
          <w:lang w:val="en-US" w:eastAsia="fr-FR"/>
        </w:rPr>
        <w:t>trajector</w:t>
      </w:r>
      <w:r w:rsidR="004917DA">
        <w:rPr>
          <w:rFonts w:eastAsia="Times New Roman"/>
          <w:sz w:val="24"/>
          <w:szCs w:val="24"/>
          <w:lang w:val="en-US" w:eastAsia="fr-FR"/>
        </w:rPr>
        <w:t>y</w:t>
      </w:r>
      <w:r w:rsidR="004917DA" w:rsidRPr="00FD1D1C">
        <w:rPr>
          <w:rFonts w:eastAsia="Times New Roman"/>
          <w:sz w:val="24"/>
          <w:szCs w:val="24"/>
          <w:lang w:val="en-US" w:eastAsia="fr-FR"/>
        </w:rPr>
        <w:t xml:space="preserve"> </w:t>
      </w:r>
      <w:r w:rsidRPr="00FD1D1C">
        <w:rPr>
          <w:rFonts w:eastAsia="Times New Roman"/>
          <w:sz w:val="24"/>
          <w:szCs w:val="24"/>
          <w:lang w:val="en-US" w:eastAsia="fr-FR"/>
        </w:rPr>
        <w:t>do</w:t>
      </w:r>
      <w:r w:rsidR="004917DA">
        <w:rPr>
          <w:rFonts w:eastAsia="Times New Roman"/>
          <w:sz w:val="24"/>
          <w:szCs w:val="24"/>
          <w:lang w:val="en-US" w:eastAsia="fr-FR"/>
        </w:rPr>
        <w:t>es</w:t>
      </w:r>
      <w:r w:rsidRPr="00FD1D1C">
        <w:rPr>
          <w:rFonts w:eastAsia="Times New Roman"/>
          <w:sz w:val="24"/>
          <w:szCs w:val="24"/>
          <w:lang w:val="en-US" w:eastAsia="fr-FR"/>
        </w:rPr>
        <w:t xml:space="preserve"> not follow an optimal </w:t>
      </w:r>
      <w:r w:rsidR="004917DA">
        <w:rPr>
          <w:rFonts w:eastAsia="Times New Roman"/>
          <w:sz w:val="24"/>
          <w:szCs w:val="24"/>
          <w:lang w:val="en-US" w:eastAsia="fr-FR"/>
        </w:rPr>
        <w:t>path</w:t>
      </w:r>
      <w:r w:rsidR="002E467C">
        <w:rPr>
          <w:rFonts w:eastAsia="Times New Roman"/>
          <w:sz w:val="24"/>
          <w:szCs w:val="24"/>
          <w:lang w:val="en-US" w:eastAsia="fr-FR"/>
        </w:rPr>
        <w:t xml:space="preserve">. Hence, unlike standard optimization framework, </w:t>
      </w:r>
      <w:proofErr w:type="spellStart"/>
      <w:r w:rsidR="002E467C" w:rsidRPr="00855F2C">
        <w:rPr>
          <w:rFonts w:eastAsia="Times New Roman"/>
          <w:smallCaps/>
          <w:sz w:val="24"/>
          <w:szCs w:val="24"/>
          <w:lang w:val="en-US" w:eastAsia="fr-FR"/>
        </w:rPr>
        <w:t>Imaclim</w:t>
      </w:r>
      <w:proofErr w:type="spellEnd"/>
      <w:r w:rsidR="002E467C">
        <w:rPr>
          <w:rFonts w:eastAsia="Times New Roman"/>
          <w:sz w:val="24"/>
          <w:szCs w:val="24"/>
          <w:lang w:val="en-US" w:eastAsia="fr-FR"/>
        </w:rPr>
        <w:t xml:space="preserve">-R </w:t>
      </w:r>
      <w:r w:rsidR="004917DA">
        <w:rPr>
          <w:rFonts w:eastAsia="Times New Roman"/>
          <w:sz w:val="24"/>
          <w:szCs w:val="24"/>
          <w:lang w:val="en-US" w:eastAsia="fr-FR"/>
        </w:rPr>
        <w:t>allow</w:t>
      </w:r>
      <w:r w:rsidR="002E467C">
        <w:rPr>
          <w:rFonts w:eastAsia="Times New Roman"/>
          <w:sz w:val="24"/>
          <w:szCs w:val="24"/>
          <w:lang w:val="en-US" w:eastAsia="fr-FR"/>
        </w:rPr>
        <w:t>s</w:t>
      </w:r>
      <w:r w:rsidRPr="00FD1D1C">
        <w:rPr>
          <w:rFonts w:eastAsia="Times New Roman"/>
          <w:sz w:val="24"/>
          <w:szCs w:val="24"/>
          <w:lang w:val="en-US" w:eastAsia="fr-FR"/>
        </w:rPr>
        <w:t xml:space="preserve"> for </w:t>
      </w:r>
      <w:r w:rsidR="004917DA">
        <w:rPr>
          <w:rFonts w:eastAsia="Times New Roman"/>
          <w:sz w:val="24"/>
          <w:szCs w:val="24"/>
          <w:lang w:val="en-US" w:eastAsia="fr-FR"/>
        </w:rPr>
        <w:t xml:space="preserve">economic </w:t>
      </w:r>
      <w:r w:rsidRPr="00FD1D1C">
        <w:rPr>
          <w:rFonts w:eastAsia="Times New Roman"/>
          <w:sz w:val="24"/>
          <w:szCs w:val="24"/>
          <w:lang w:val="en-US" w:eastAsia="fr-FR"/>
        </w:rPr>
        <w:t xml:space="preserve">benefits </w:t>
      </w:r>
      <w:r w:rsidR="00882BD6">
        <w:rPr>
          <w:rFonts w:eastAsia="Times New Roman"/>
          <w:sz w:val="24"/>
          <w:szCs w:val="24"/>
          <w:lang w:val="en-US" w:eastAsia="fr-FR"/>
        </w:rPr>
        <w:t xml:space="preserve">to </w:t>
      </w:r>
      <w:r w:rsidR="00882BD6" w:rsidRPr="00D91EB2">
        <w:rPr>
          <w:rFonts w:eastAsia="Times New Roman"/>
          <w:sz w:val="24"/>
          <w:szCs w:val="24"/>
          <w:lang w:val="en-US" w:eastAsia="fr-FR"/>
        </w:rPr>
        <w:t>potential</w:t>
      </w:r>
      <w:r w:rsidR="00882BD6">
        <w:rPr>
          <w:rFonts w:eastAsia="Times New Roman"/>
          <w:sz w:val="24"/>
          <w:szCs w:val="24"/>
          <w:lang w:val="en-US" w:eastAsia="fr-FR"/>
        </w:rPr>
        <w:t>ly</w:t>
      </w:r>
      <w:r w:rsidR="00882BD6" w:rsidRPr="00D91EB2">
        <w:rPr>
          <w:rFonts w:eastAsia="Times New Roman"/>
          <w:sz w:val="24"/>
          <w:szCs w:val="24"/>
          <w:lang w:val="en-US" w:eastAsia="fr-FR"/>
        </w:rPr>
        <w:t xml:space="preserve"> </w:t>
      </w:r>
      <w:r w:rsidR="00882BD6">
        <w:rPr>
          <w:rFonts w:eastAsia="Times New Roman"/>
          <w:sz w:val="24"/>
          <w:szCs w:val="24"/>
          <w:lang w:val="en-US" w:eastAsia="fr-FR"/>
        </w:rPr>
        <w:t xml:space="preserve">arise when </w:t>
      </w:r>
      <w:r w:rsidRPr="00FD1D1C">
        <w:rPr>
          <w:rFonts w:eastAsia="Times New Roman"/>
          <w:sz w:val="24"/>
          <w:szCs w:val="24"/>
          <w:lang w:val="en-US" w:eastAsia="fr-FR"/>
        </w:rPr>
        <w:t xml:space="preserve">underlying </w:t>
      </w:r>
      <w:r w:rsidR="00882BD6">
        <w:rPr>
          <w:rFonts w:eastAsia="Times New Roman"/>
          <w:sz w:val="24"/>
          <w:szCs w:val="24"/>
          <w:lang w:val="en-US" w:eastAsia="fr-FR"/>
        </w:rPr>
        <w:t xml:space="preserve">market </w:t>
      </w:r>
      <w:r w:rsidRPr="00FD1D1C">
        <w:rPr>
          <w:rFonts w:eastAsia="Times New Roman"/>
          <w:sz w:val="24"/>
          <w:szCs w:val="24"/>
          <w:lang w:val="en-US" w:eastAsia="fr-FR"/>
        </w:rPr>
        <w:t>imperfections</w:t>
      </w:r>
      <w:r w:rsidR="00882BD6" w:rsidRPr="00882BD6">
        <w:rPr>
          <w:rFonts w:eastAsia="Times New Roman"/>
          <w:sz w:val="24"/>
          <w:szCs w:val="24"/>
          <w:lang w:val="en-US" w:eastAsia="fr-FR"/>
        </w:rPr>
        <w:t xml:space="preserve"> </w:t>
      </w:r>
      <w:r w:rsidR="00882BD6">
        <w:rPr>
          <w:rFonts w:eastAsia="Times New Roman"/>
          <w:sz w:val="24"/>
          <w:szCs w:val="24"/>
          <w:lang w:val="en-US" w:eastAsia="fr-FR"/>
        </w:rPr>
        <w:t>are corrected by implementation of the policy</w:t>
      </w:r>
      <w:r w:rsidR="00DF3D85">
        <w:rPr>
          <w:rFonts w:eastAsia="Times New Roman"/>
          <w:sz w:val="24"/>
          <w:szCs w:val="24"/>
          <w:lang w:val="en-US" w:eastAsia="fr-FR"/>
        </w:rPr>
        <w:t>.</w:t>
      </w:r>
      <w:r w:rsidR="002E467C">
        <w:rPr>
          <w:rFonts w:eastAsia="Times New Roman"/>
          <w:sz w:val="24"/>
          <w:szCs w:val="24"/>
          <w:lang w:val="en-US" w:eastAsia="fr-FR"/>
        </w:rPr>
        <w:t xml:space="preserve"> </w:t>
      </w:r>
      <w:r w:rsidR="0044446A">
        <w:rPr>
          <w:sz w:val="24"/>
          <w:szCs w:val="24"/>
          <w:lang w:val="en-US"/>
        </w:rPr>
        <w:t xml:space="preserve">The </w:t>
      </w:r>
      <w:r w:rsidR="00B21CE6">
        <w:rPr>
          <w:sz w:val="24"/>
          <w:szCs w:val="24"/>
          <w:lang w:val="en-US"/>
        </w:rPr>
        <w:t>set</w:t>
      </w:r>
      <w:r w:rsidR="0044446A">
        <w:rPr>
          <w:sz w:val="24"/>
          <w:szCs w:val="24"/>
          <w:lang w:val="en-US"/>
        </w:rPr>
        <w:t xml:space="preserve"> of equations </w:t>
      </w:r>
      <w:r w:rsidR="00B21CE6">
        <w:rPr>
          <w:sz w:val="24"/>
          <w:szCs w:val="24"/>
          <w:lang w:val="en-US"/>
        </w:rPr>
        <w:t xml:space="preserve">describing </w:t>
      </w:r>
      <w:r w:rsidR="0044446A">
        <w:rPr>
          <w:sz w:val="24"/>
          <w:szCs w:val="24"/>
          <w:lang w:val="en-US"/>
        </w:rPr>
        <w:t xml:space="preserve">the </w:t>
      </w:r>
      <w:r w:rsidR="00B21CE6">
        <w:rPr>
          <w:sz w:val="24"/>
          <w:szCs w:val="24"/>
          <w:lang w:val="en-US"/>
        </w:rPr>
        <w:lastRenderedPageBreak/>
        <w:t>model setting</w:t>
      </w:r>
      <w:r w:rsidR="0044446A">
        <w:rPr>
          <w:sz w:val="24"/>
          <w:szCs w:val="24"/>
          <w:lang w:val="en-US"/>
        </w:rPr>
        <w:t xml:space="preserve"> and </w:t>
      </w:r>
      <w:r w:rsidR="00B21CE6">
        <w:rPr>
          <w:sz w:val="24"/>
          <w:szCs w:val="24"/>
          <w:lang w:val="en-US"/>
        </w:rPr>
        <w:t xml:space="preserve">the </w:t>
      </w:r>
      <w:r w:rsidR="0044446A">
        <w:rPr>
          <w:sz w:val="24"/>
          <w:szCs w:val="24"/>
          <w:lang w:val="en-US"/>
        </w:rPr>
        <w:t xml:space="preserve">numerical assumptions underlying bottom-up modules are </w:t>
      </w:r>
      <w:r w:rsidR="00B21CE6">
        <w:rPr>
          <w:sz w:val="24"/>
          <w:szCs w:val="24"/>
          <w:lang w:val="en-US"/>
        </w:rPr>
        <w:t>not given here for the sake of space limitation but are thoroughly</w:t>
      </w:r>
      <w:r w:rsidR="0044446A">
        <w:rPr>
          <w:sz w:val="24"/>
          <w:szCs w:val="24"/>
          <w:lang w:val="en-US"/>
        </w:rPr>
        <w:t xml:space="preserve"> </w:t>
      </w:r>
      <w:r w:rsidR="00B21CE6">
        <w:rPr>
          <w:sz w:val="24"/>
          <w:szCs w:val="24"/>
          <w:lang w:val="en-US"/>
        </w:rPr>
        <w:t>provided</w:t>
      </w:r>
      <w:r w:rsidR="0044446A">
        <w:rPr>
          <w:sz w:val="24"/>
          <w:szCs w:val="24"/>
          <w:lang w:val="en-US"/>
        </w:rPr>
        <w:t xml:space="preserve"> in </w:t>
      </w:r>
      <w:r w:rsidR="00B21CE6">
        <w:rPr>
          <w:sz w:val="24"/>
          <w:szCs w:val="24"/>
          <w:lang w:val="en-US"/>
        </w:rPr>
        <w:t>(</w:t>
      </w:r>
      <w:proofErr w:type="spellStart"/>
      <w:r w:rsidR="0044446A">
        <w:rPr>
          <w:sz w:val="24"/>
          <w:szCs w:val="24"/>
          <w:lang w:val="en-US"/>
        </w:rPr>
        <w:t>Waisman</w:t>
      </w:r>
      <w:proofErr w:type="spellEnd"/>
      <w:r w:rsidR="0044446A">
        <w:rPr>
          <w:sz w:val="24"/>
          <w:szCs w:val="24"/>
          <w:lang w:val="en-US"/>
        </w:rPr>
        <w:t xml:space="preserve"> </w:t>
      </w:r>
      <w:r w:rsidR="0044446A" w:rsidRPr="00910AEC">
        <w:rPr>
          <w:i/>
          <w:sz w:val="24"/>
          <w:szCs w:val="24"/>
          <w:lang w:val="en-US"/>
        </w:rPr>
        <w:t>et al</w:t>
      </w:r>
      <w:r w:rsidR="00845568">
        <w:rPr>
          <w:sz w:val="24"/>
          <w:szCs w:val="24"/>
          <w:lang w:val="en-US"/>
        </w:rPr>
        <w:t>.</w:t>
      </w:r>
      <w:r w:rsidR="0044446A">
        <w:rPr>
          <w:sz w:val="24"/>
          <w:szCs w:val="24"/>
          <w:lang w:val="en-US"/>
        </w:rPr>
        <w:t>, 2012</w:t>
      </w:r>
      <w:r w:rsidR="00D13A77" w:rsidRPr="00D13A77">
        <w:rPr>
          <w:i/>
          <w:sz w:val="24"/>
          <w:szCs w:val="24"/>
          <w:lang w:val="en-US"/>
        </w:rPr>
        <w:t>a</w:t>
      </w:r>
      <w:r w:rsidR="0044446A">
        <w:rPr>
          <w:sz w:val="24"/>
          <w:szCs w:val="24"/>
          <w:lang w:val="en-US"/>
        </w:rPr>
        <w:t>).</w:t>
      </w:r>
      <w:r w:rsidR="00E95CE0">
        <w:rPr>
          <w:sz w:val="24"/>
          <w:szCs w:val="24"/>
          <w:lang w:val="en-US"/>
        </w:rPr>
        <w:t xml:space="preserve"> </w:t>
      </w:r>
      <w:r w:rsidR="002E467C">
        <w:rPr>
          <w:sz w:val="24"/>
          <w:szCs w:val="24"/>
          <w:lang w:val="en-US"/>
        </w:rPr>
        <w:t>Likewise</w:t>
      </w:r>
      <w:r w:rsidR="00285684">
        <w:rPr>
          <w:sz w:val="24"/>
          <w:szCs w:val="24"/>
          <w:lang w:val="en-US"/>
        </w:rPr>
        <w:t xml:space="preserve">, </w:t>
      </w:r>
      <w:r w:rsidR="002E467C">
        <w:rPr>
          <w:sz w:val="24"/>
          <w:szCs w:val="24"/>
          <w:lang w:val="en-US"/>
        </w:rPr>
        <w:t xml:space="preserve">we omit providing the </w:t>
      </w:r>
      <w:r w:rsidR="00495BF4">
        <w:rPr>
          <w:sz w:val="24"/>
          <w:szCs w:val="24"/>
          <w:lang w:val="en-US"/>
        </w:rPr>
        <w:t xml:space="preserve">analytical </w:t>
      </w:r>
      <w:r w:rsidR="002E467C">
        <w:rPr>
          <w:sz w:val="24"/>
          <w:szCs w:val="24"/>
          <w:lang w:val="en-US"/>
        </w:rPr>
        <w:t xml:space="preserve">detail </w:t>
      </w:r>
      <w:r w:rsidR="00285684">
        <w:rPr>
          <w:sz w:val="24"/>
          <w:szCs w:val="24"/>
          <w:lang w:val="en-US"/>
        </w:rPr>
        <w:t>of the transport</w:t>
      </w:r>
      <w:r w:rsidR="00495BF4">
        <w:rPr>
          <w:sz w:val="24"/>
          <w:szCs w:val="24"/>
          <w:lang w:val="en-US"/>
        </w:rPr>
        <w:t xml:space="preserve"> system</w:t>
      </w:r>
      <w:r w:rsidR="002E467C">
        <w:rPr>
          <w:sz w:val="24"/>
          <w:szCs w:val="24"/>
          <w:lang w:val="en-US"/>
        </w:rPr>
        <w:t xml:space="preserve"> </w:t>
      </w:r>
      <w:r w:rsidR="00285684">
        <w:rPr>
          <w:sz w:val="24"/>
          <w:szCs w:val="24"/>
          <w:lang w:val="en-US"/>
        </w:rPr>
        <w:t xml:space="preserve">and </w:t>
      </w:r>
      <w:r w:rsidR="002E467C">
        <w:rPr>
          <w:sz w:val="24"/>
          <w:szCs w:val="24"/>
          <w:lang w:val="en-US"/>
        </w:rPr>
        <w:t>particularl</w:t>
      </w:r>
      <w:r w:rsidR="00285684">
        <w:rPr>
          <w:sz w:val="24"/>
          <w:szCs w:val="24"/>
          <w:lang w:val="en-US"/>
        </w:rPr>
        <w:t xml:space="preserve">y </w:t>
      </w:r>
      <w:r w:rsidR="002E467C">
        <w:rPr>
          <w:sz w:val="24"/>
          <w:szCs w:val="24"/>
          <w:lang w:val="en-US"/>
        </w:rPr>
        <w:t xml:space="preserve">of </w:t>
      </w:r>
      <w:r w:rsidR="00285684">
        <w:rPr>
          <w:sz w:val="24"/>
          <w:szCs w:val="24"/>
          <w:lang w:val="en-US"/>
        </w:rPr>
        <w:t xml:space="preserve">the role of </w:t>
      </w:r>
      <w:r w:rsidR="00285684" w:rsidRPr="00A92D75">
        <w:rPr>
          <w:sz w:val="24"/>
          <w:szCs w:val="24"/>
          <w:lang w:val="en-US"/>
        </w:rPr>
        <w:t xml:space="preserve">transport infrastructure </w:t>
      </w:r>
      <w:r w:rsidR="00851D10">
        <w:rPr>
          <w:sz w:val="24"/>
          <w:szCs w:val="24"/>
          <w:lang w:val="en-US"/>
        </w:rPr>
        <w:t>i</w:t>
      </w:r>
      <w:r w:rsidR="00851D10" w:rsidRPr="00A92D75">
        <w:rPr>
          <w:sz w:val="24"/>
          <w:szCs w:val="24"/>
          <w:lang w:val="en-US"/>
        </w:rPr>
        <w:t xml:space="preserve">nvestments </w:t>
      </w:r>
      <w:r w:rsidR="00495BF4">
        <w:rPr>
          <w:sz w:val="24"/>
          <w:szCs w:val="24"/>
          <w:lang w:val="en-US"/>
        </w:rPr>
        <w:t xml:space="preserve">in determining individual travel behavior </w:t>
      </w:r>
      <w:r w:rsidR="005D0AFE">
        <w:rPr>
          <w:sz w:val="24"/>
          <w:szCs w:val="24"/>
          <w:lang w:val="en-US"/>
        </w:rPr>
        <w:t>via</w:t>
      </w:r>
      <w:r w:rsidR="00495BF4">
        <w:rPr>
          <w:sz w:val="24"/>
          <w:szCs w:val="24"/>
          <w:lang w:val="en-US"/>
        </w:rPr>
        <w:t xml:space="preserve"> </w:t>
      </w:r>
      <w:r w:rsidR="00285684" w:rsidRPr="00A92D75">
        <w:rPr>
          <w:sz w:val="24"/>
          <w:szCs w:val="24"/>
          <w:lang w:val="en-US"/>
        </w:rPr>
        <w:t>the allocation of time</w:t>
      </w:r>
      <w:r w:rsidR="005D0AFE">
        <w:rPr>
          <w:sz w:val="24"/>
          <w:szCs w:val="24"/>
          <w:lang w:val="en-US"/>
        </w:rPr>
        <w:t xml:space="preserve"> and</w:t>
      </w:r>
      <w:r w:rsidR="00285684" w:rsidRPr="00A92D75">
        <w:rPr>
          <w:sz w:val="24"/>
          <w:szCs w:val="24"/>
          <w:lang w:val="en-US"/>
        </w:rPr>
        <w:t xml:space="preserve"> budget across </w:t>
      </w:r>
      <w:r w:rsidR="00851D10">
        <w:rPr>
          <w:sz w:val="24"/>
          <w:szCs w:val="24"/>
          <w:lang w:val="en-US"/>
        </w:rPr>
        <w:t>the set of a</w:t>
      </w:r>
      <w:r w:rsidR="00495BF4">
        <w:rPr>
          <w:sz w:val="24"/>
          <w:szCs w:val="24"/>
          <w:lang w:val="en-US"/>
        </w:rPr>
        <w:t xml:space="preserve">vailable transport modes. For a thorough discussion of this critical element of our analysis we refer to </w:t>
      </w:r>
      <w:proofErr w:type="spellStart"/>
      <w:r w:rsidR="00285684" w:rsidRPr="00A92D75">
        <w:rPr>
          <w:sz w:val="24"/>
          <w:szCs w:val="24"/>
          <w:lang w:val="en-US"/>
        </w:rPr>
        <w:t>Waisman</w:t>
      </w:r>
      <w:proofErr w:type="spellEnd"/>
      <w:r w:rsidR="00285684" w:rsidRPr="00A92D75">
        <w:rPr>
          <w:sz w:val="24"/>
          <w:szCs w:val="24"/>
          <w:lang w:val="en-US"/>
        </w:rPr>
        <w:t xml:space="preserve"> </w:t>
      </w:r>
      <w:r w:rsidR="00285684" w:rsidRPr="00D13A77">
        <w:rPr>
          <w:i/>
          <w:sz w:val="24"/>
          <w:szCs w:val="24"/>
          <w:lang w:val="en-US"/>
        </w:rPr>
        <w:t>et al</w:t>
      </w:r>
      <w:r w:rsidR="00285684">
        <w:rPr>
          <w:sz w:val="24"/>
          <w:szCs w:val="24"/>
          <w:lang w:val="en-US"/>
        </w:rPr>
        <w:t>.</w:t>
      </w:r>
      <w:r w:rsidR="00285684" w:rsidRPr="00A92D75">
        <w:rPr>
          <w:sz w:val="24"/>
          <w:szCs w:val="24"/>
          <w:lang w:val="en-US"/>
        </w:rPr>
        <w:t xml:space="preserve"> </w:t>
      </w:r>
      <w:r w:rsidR="00495BF4">
        <w:rPr>
          <w:sz w:val="24"/>
          <w:szCs w:val="24"/>
          <w:lang w:val="en-US"/>
        </w:rPr>
        <w:t>(</w:t>
      </w:r>
      <w:r w:rsidR="00285684" w:rsidRPr="00A92D75">
        <w:rPr>
          <w:sz w:val="24"/>
          <w:szCs w:val="24"/>
          <w:lang w:val="en-US"/>
        </w:rPr>
        <w:t>2013</w:t>
      </w:r>
      <w:r w:rsidR="00285684">
        <w:rPr>
          <w:sz w:val="24"/>
          <w:szCs w:val="24"/>
          <w:lang w:val="en-US"/>
        </w:rPr>
        <w:t>b</w:t>
      </w:r>
      <w:r w:rsidR="00285684" w:rsidRPr="00A92D75">
        <w:rPr>
          <w:sz w:val="24"/>
          <w:szCs w:val="24"/>
          <w:lang w:val="en-US"/>
        </w:rPr>
        <w:t>)</w:t>
      </w:r>
      <w:proofErr w:type="gramStart"/>
      <w:r w:rsidR="00851D10">
        <w:rPr>
          <w:sz w:val="24"/>
          <w:szCs w:val="24"/>
          <w:lang w:val="en-US"/>
        </w:rPr>
        <w:t>.</w:t>
      </w:r>
      <w:r w:rsidR="00285684" w:rsidRPr="00A92D75">
        <w:rPr>
          <w:sz w:val="24"/>
          <w:szCs w:val="24"/>
          <w:lang w:val="en-US"/>
        </w:rPr>
        <w:t>.</w:t>
      </w:r>
      <w:proofErr w:type="gramEnd"/>
    </w:p>
    <w:p w:rsidR="00BE0C0F" w:rsidRPr="00A92D75" w:rsidRDefault="009A790B" w:rsidP="00353A0A">
      <w:pPr>
        <w:keepNext/>
        <w:spacing w:before="240" w:after="120" w:line="360" w:lineRule="auto"/>
        <w:jc w:val="both"/>
        <w:rPr>
          <w:i/>
          <w:sz w:val="24"/>
          <w:szCs w:val="24"/>
          <w:lang w:val="en-US" w:eastAsia="fr-FR"/>
        </w:rPr>
      </w:pPr>
      <w:r>
        <w:rPr>
          <w:i/>
          <w:sz w:val="24"/>
          <w:szCs w:val="24"/>
          <w:lang w:val="en-US" w:eastAsia="fr-FR"/>
        </w:rPr>
        <w:t>2.2</w:t>
      </w:r>
      <w:r w:rsidR="00BE0C0F" w:rsidRPr="00A92D75">
        <w:rPr>
          <w:i/>
          <w:sz w:val="24"/>
          <w:szCs w:val="24"/>
          <w:lang w:val="en-US" w:eastAsia="fr-FR"/>
        </w:rPr>
        <w:t xml:space="preserve">. The </w:t>
      </w:r>
      <w:r w:rsidR="001E2A77">
        <w:rPr>
          <w:i/>
          <w:sz w:val="24"/>
          <w:szCs w:val="24"/>
          <w:lang w:val="en-US" w:eastAsia="fr-FR"/>
        </w:rPr>
        <w:t>M</w:t>
      </w:r>
      <w:r w:rsidR="001E2A77" w:rsidRPr="00A92D75">
        <w:rPr>
          <w:i/>
          <w:sz w:val="24"/>
          <w:szCs w:val="24"/>
          <w:lang w:val="en-US" w:eastAsia="fr-FR"/>
        </w:rPr>
        <w:t xml:space="preserve">odel </w:t>
      </w:r>
      <w:r w:rsidR="00BE0C0F" w:rsidRPr="00A92D75">
        <w:rPr>
          <w:i/>
          <w:sz w:val="24"/>
          <w:szCs w:val="24"/>
          <w:lang w:val="en-US" w:eastAsia="fr-FR"/>
        </w:rPr>
        <w:t xml:space="preserve">of </w:t>
      </w:r>
      <w:r w:rsidR="001E2A77">
        <w:rPr>
          <w:i/>
          <w:sz w:val="24"/>
          <w:szCs w:val="24"/>
          <w:lang w:val="en-US" w:eastAsia="fr-FR"/>
        </w:rPr>
        <w:t>C</w:t>
      </w:r>
      <w:r w:rsidR="00514153">
        <w:rPr>
          <w:i/>
          <w:sz w:val="24"/>
          <w:szCs w:val="24"/>
          <w:lang w:val="en-US" w:eastAsia="fr-FR"/>
        </w:rPr>
        <w:t>ities</w:t>
      </w:r>
      <w:r w:rsidR="000A7C9A">
        <w:rPr>
          <w:i/>
          <w:sz w:val="24"/>
          <w:szCs w:val="24"/>
          <w:lang w:val="en-US" w:eastAsia="fr-FR"/>
        </w:rPr>
        <w:t xml:space="preserve"> and Space</w:t>
      </w:r>
    </w:p>
    <w:p w:rsidR="00BE0C0F" w:rsidRDefault="00BE0C0F" w:rsidP="00910AEC">
      <w:pPr>
        <w:spacing w:after="0" w:line="360" w:lineRule="auto"/>
        <w:ind w:firstLine="709"/>
        <w:jc w:val="both"/>
        <w:rPr>
          <w:sz w:val="24"/>
          <w:szCs w:val="24"/>
          <w:lang w:val="en-US"/>
        </w:rPr>
      </w:pPr>
      <w:r w:rsidRPr="00A92D75">
        <w:rPr>
          <w:sz w:val="24"/>
          <w:szCs w:val="24"/>
          <w:lang w:val="en-US"/>
        </w:rPr>
        <w:t xml:space="preserve">The </w:t>
      </w:r>
      <w:r w:rsidR="007F14E7">
        <w:rPr>
          <w:sz w:val="24"/>
          <w:szCs w:val="24"/>
          <w:lang w:val="en-US"/>
        </w:rPr>
        <w:t>organization</w:t>
      </w:r>
      <w:r w:rsidRPr="00A92D75">
        <w:rPr>
          <w:sz w:val="24"/>
          <w:szCs w:val="24"/>
          <w:lang w:val="en-US"/>
        </w:rPr>
        <w:t xml:space="preserve"> of economic activities </w:t>
      </w:r>
      <w:r w:rsidR="007F14E7">
        <w:rPr>
          <w:sz w:val="24"/>
          <w:szCs w:val="24"/>
          <w:lang w:val="en-US"/>
        </w:rPr>
        <w:t xml:space="preserve">in space </w:t>
      </w:r>
      <w:r w:rsidRPr="00A92D75">
        <w:rPr>
          <w:sz w:val="24"/>
          <w:szCs w:val="24"/>
          <w:lang w:val="en-US"/>
        </w:rPr>
        <w:t>is traditionally investigated by the New Economic Geography</w:t>
      </w:r>
      <w:r w:rsidR="00A66599">
        <w:rPr>
          <w:sz w:val="24"/>
          <w:szCs w:val="24"/>
          <w:lang w:val="en-US"/>
        </w:rPr>
        <w:t xml:space="preserve"> (NEG)</w:t>
      </w:r>
      <w:r w:rsidRPr="00A92D75">
        <w:rPr>
          <w:sz w:val="24"/>
          <w:szCs w:val="24"/>
          <w:lang w:val="en-US"/>
        </w:rPr>
        <w:t xml:space="preserve">, in line with the seminal paper by Krugman (1991). </w:t>
      </w:r>
      <w:r w:rsidR="00A66599">
        <w:rPr>
          <w:sz w:val="24"/>
          <w:szCs w:val="24"/>
          <w:lang w:val="en-US"/>
        </w:rPr>
        <w:t xml:space="preserve">NEG has proven </w:t>
      </w:r>
      <w:r w:rsidRPr="00A92D75">
        <w:rPr>
          <w:sz w:val="24"/>
          <w:szCs w:val="24"/>
          <w:lang w:val="en-US"/>
        </w:rPr>
        <w:t>successful in represent</w:t>
      </w:r>
      <w:r w:rsidR="00A66599">
        <w:rPr>
          <w:sz w:val="24"/>
          <w:szCs w:val="24"/>
          <w:lang w:val="en-US"/>
        </w:rPr>
        <w:t>ing</w:t>
      </w:r>
      <w:r w:rsidRPr="00A92D75">
        <w:rPr>
          <w:sz w:val="24"/>
          <w:szCs w:val="24"/>
          <w:lang w:val="en-US"/>
        </w:rPr>
        <w:t xml:space="preserve"> heterogeneous land uses</w:t>
      </w:r>
      <w:r w:rsidR="007F14E7">
        <w:rPr>
          <w:sz w:val="24"/>
          <w:szCs w:val="24"/>
          <w:lang w:val="en-US"/>
        </w:rPr>
        <w:t xml:space="preserve"> and</w:t>
      </w:r>
      <w:r w:rsidRPr="00A92D75">
        <w:rPr>
          <w:sz w:val="24"/>
          <w:szCs w:val="24"/>
          <w:lang w:val="en-US"/>
        </w:rPr>
        <w:t xml:space="preserve"> </w:t>
      </w:r>
      <w:r w:rsidR="007F14E7">
        <w:rPr>
          <w:sz w:val="24"/>
          <w:szCs w:val="24"/>
          <w:lang w:val="en-US"/>
        </w:rPr>
        <w:t>agents’ location</w:t>
      </w:r>
      <w:r w:rsidR="007F14E7" w:rsidRPr="00A92D75">
        <w:rPr>
          <w:sz w:val="24"/>
          <w:szCs w:val="24"/>
          <w:lang w:val="en-US"/>
        </w:rPr>
        <w:t xml:space="preserve"> decisions</w:t>
      </w:r>
      <w:r w:rsidR="007F14E7" w:rsidRPr="00A92D75" w:rsidDel="008C6244">
        <w:rPr>
          <w:sz w:val="24"/>
          <w:szCs w:val="24"/>
          <w:lang w:val="en-US"/>
        </w:rPr>
        <w:t xml:space="preserve"> </w:t>
      </w:r>
      <w:r w:rsidR="007F14E7">
        <w:rPr>
          <w:sz w:val="24"/>
          <w:szCs w:val="24"/>
          <w:lang w:val="en-US"/>
        </w:rPr>
        <w:t>as resulting</w:t>
      </w:r>
      <w:r w:rsidR="008C6244">
        <w:rPr>
          <w:sz w:val="24"/>
          <w:szCs w:val="24"/>
          <w:lang w:val="en-US"/>
        </w:rPr>
        <w:t xml:space="preserve"> from </w:t>
      </w:r>
      <w:r w:rsidRPr="00A92D75">
        <w:rPr>
          <w:sz w:val="24"/>
          <w:szCs w:val="24"/>
          <w:lang w:val="en-US"/>
        </w:rPr>
        <w:t xml:space="preserve">the </w:t>
      </w:r>
      <w:r w:rsidR="00E329CE">
        <w:rPr>
          <w:sz w:val="24"/>
          <w:szCs w:val="24"/>
          <w:lang w:val="en-US"/>
        </w:rPr>
        <w:t>trade</w:t>
      </w:r>
      <w:r w:rsidR="00E250E2">
        <w:rPr>
          <w:sz w:val="24"/>
          <w:szCs w:val="24"/>
          <w:lang w:val="en-US"/>
        </w:rPr>
        <w:t>-</w:t>
      </w:r>
      <w:r w:rsidR="00E329CE">
        <w:rPr>
          <w:sz w:val="24"/>
          <w:szCs w:val="24"/>
          <w:lang w:val="en-US"/>
        </w:rPr>
        <w:t xml:space="preserve">off between </w:t>
      </w:r>
      <w:r w:rsidRPr="00A92D75">
        <w:rPr>
          <w:sz w:val="24"/>
          <w:szCs w:val="24"/>
          <w:lang w:val="en-US"/>
        </w:rPr>
        <w:t>benefits and costs of agglomeration</w:t>
      </w:r>
      <w:r w:rsidR="007F14E7">
        <w:rPr>
          <w:sz w:val="24"/>
          <w:szCs w:val="24"/>
          <w:lang w:val="en-US"/>
        </w:rPr>
        <w:t xml:space="preserve"> (Fujita et al., 1999)</w:t>
      </w:r>
      <w:r w:rsidRPr="00A92D75">
        <w:rPr>
          <w:sz w:val="24"/>
          <w:szCs w:val="24"/>
          <w:lang w:val="en-US"/>
        </w:rPr>
        <w:t xml:space="preserve">. </w:t>
      </w:r>
      <w:r w:rsidR="00A66599">
        <w:rPr>
          <w:sz w:val="24"/>
          <w:szCs w:val="24"/>
          <w:lang w:val="en-US"/>
        </w:rPr>
        <w:t>Yet</w:t>
      </w:r>
      <w:r w:rsidRPr="00A92D75">
        <w:rPr>
          <w:sz w:val="24"/>
          <w:szCs w:val="24"/>
          <w:lang w:val="en-US"/>
        </w:rPr>
        <w:t>, NEG approach fall</w:t>
      </w:r>
      <w:r w:rsidR="00E329CE">
        <w:rPr>
          <w:sz w:val="24"/>
          <w:szCs w:val="24"/>
          <w:lang w:val="en-US"/>
        </w:rPr>
        <w:t>s</w:t>
      </w:r>
      <w:r w:rsidRPr="00A92D75">
        <w:rPr>
          <w:sz w:val="24"/>
          <w:szCs w:val="24"/>
          <w:lang w:val="en-US"/>
        </w:rPr>
        <w:t xml:space="preserve"> short of rendering a complete picture of the </w:t>
      </w:r>
      <w:r w:rsidR="00436CFD">
        <w:rPr>
          <w:sz w:val="24"/>
          <w:szCs w:val="24"/>
          <w:lang w:val="en-US"/>
        </w:rPr>
        <w:t xml:space="preserve">spatial economy and dynamics </w:t>
      </w:r>
      <w:r w:rsidR="008133CA">
        <w:rPr>
          <w:sz w:val="24"/>
          <w:szCs w:val="24"/>
          <w:lang w:val="en-US"/>
        </w:rPr>
        <w:t xml:space="preserve">as it </w:t>
      </w:r>
      <w:r w:rsidR="00436CFD">
        <w:rPr>
          <w:sz w:val="24"/>
          <w:szCs w:val="24"/>
          <w:lang w:val="en-US"/>
        </w:rPr>
        <w:t>neglect</w:t>
      </w:r>
      <w:r w:rsidR="008133CA">
        <w:rPr>
          <w:sz w:val="24"/>
          <w:szCs w:val="24"/>
          <w:lang w:val="en-US"/>
        </w:rPr>
        <w:t>s</w:t>
      </w:r>
      <w:r w:rsidR="00436CFD">
        <w:rPr>
          <w:sz w:val="24"/>
          <w:szCs w:val="24"/>
          <w:lang w:val="en-US"/>
        </w:rPr>
        <w:t xml:space="preserve"> </w:t>
      </w:r>
      <w:r w:rsidR="00E329CE">
        <w:rPr>
          <w:sz w:val="24"/>
          <w:szCs w:val="24"/>
          <w:lang w:val="en-US"/>
        </w:rPr>
        <w:t xml:space="preserve">the internal structure of </w:t>
      </w:r>
      <w:r w:rsidR="008C6244">
        <w:rPr>
          <w:sz w:val="24"/>
          <w:szCs w:val="24"/>
          <w:lang w:val="en-US"/>
        </w:rPr>
        <w:t>(</w:t>
      </w:r>
      <w:r w:rsidR="00E329CE">
        <w:rPr>
          <w:sz w:val="24"/>
          <w:szCs w:val="24"/>
          <w:lang w:val="en-US"/>
        </w:rPr>
        <w:t>urban</w:t>
      </w:r>
      <w:r w:rsidR="008C6244">
        <w:rPr>
          <w:sz w:val="24"/>
          <w:szCs w:val="24"/>
          <w:lang w:val="en-US"/>
        </w:rPr>
        <w:t>)</w:t>
      </w:r>
      <w:r w:rsidR="00E329CE">
        <w:rPr>
          <w:sz w:val="24"/>
          <w:szCs w:val="24"/>
          <w:lang w:val="en-US"/>
        </w:rPr>
        <w:t xml:space="preserve"> agglomerations and therefore of the activities that take place in there</w:t>
      </w:r>
      <w:r w:rsidR="008C6244">
        <w:rPr>
          <w:sz w:val="24"/>
          <w:szCs w:val="24"/>
          <w:lang w:val="en-US"/>
        </w:rPr>
        <w:t>—</w:t>
      </w:r>
      <w:r w:rsidR="00E329CE">
        <w:rPr>
          <w:sz w:val="24"/>
          <w:szCs w:val="24"/>
          <w:lang w:val="en-US"/>
        </w:rPr>
        <w:t>some</w:t>
      </w:r>
      <w:r w:rsidR="008C6244">
        <w:rPr>
          <w:sz w:val="24"/>
          <w:szCs w:val="24"/>
          <w:lang w:val="en-US"/>
        </w:rPr>
        <w:t xml:space="preserve"> </w:t>
      </w:r>
      <w:r w:rsidR="00E329CE">
        <w:rPr>
          <w:sz w:val="24"/>
          <w:szCs w:val="24"/>
          <w:lang w:val="en-US"/>
        </w:rPr>
        <w:t xml:space="preserve">of which are </w:t>
      </w:r>
      <w:r w:rsidR="008133CA">
        <w:rPr>
          <w:sz w:val="24"/>
          <w:szCs w:val="24"/>
          <w:lang w:val="en-US"/>
        </w:rPr>
        <w:t>CO</w:t>
      </w:r>
      <w:r w:rsidR="008133CA" w:rsidRPr="004541E4">
        <w:rPr>
          <w:sz w:val="24"/>
          <w:szCs w:val="24"/>
          <w:vertAlign w:val="subscript"/>
          <w:lang w:val="en-US"/>
        </w:rPr>
        <w:t>2</w:t>
      </w:r>
      <w:r w:rsidR="008133CA">
        <w:rPr>
          <w:sz w:val="24"/>
          <w:szCs w:val="24"/>
          <w:lang w:val="en-US"/>
        </w:rPr>
        <w:t xml:space="preserve">-emission intense activities and hence </w:t>
      </w:r>
      <w:r w:rsidR="00E329CE">
        <w:rPr>
          <w:sz w:val="24"/>
          <w:szCs w:val="24"/>
          <w:lang w:val="en-US"/>
        </w:rPr>
        <w:t xml:space="preserve">particularly relevant in the context of </w:t>
      </w:r>
      <w:r w:rsidR="008133CA">
        <w:rPr>
          <w:sz w:val="24"/>
          <w:szCs w:val="24"/>
          <w:lang w:val="en-US"/>
        </w:rPr>
        <w:t>climate change mitigation</w:t>
      </w:r>
      <w:r w:rsidR="00845568">
        <w:rPr>
          <w:sz w:val="24"/>
          <w:szCs w:val="24"/>
          <w:lang w:val="en-US"/>
        </w:rPr>
        <w:t>, which we treat here</w:t>
      </w:r>
      <w:r w:rsidR="004D2AB0">
        <w:rPr>
          <w:sz w:val="24"/>
          <w:szCs w:val="24"/>
          <w:lang w:val="en-US"/>
        </w:rPr>
        <w:t xml:space="preserve"> </w:t>
      </w:r>
      <w:r w:rsidR="004D2AB0" w:rsidRPr="004D2AB0">
        <w:rPr>
          <w:sz w:val="24"/>
          <w:szCs w:val="24"/>
          <w:lang w:val="en-US"/>
        </w:rPr>
        <w:t>(</w:t>
      </w:r>
      <w:proofErr w:type="spellStart"/>
      <w:r w:rsidR="004D2AB0" w:rsidRPr="004D2AB0">
        <w:rPr>
          <w:sz w:val="24"/>
          <w:szCs w:val="24"/>
          <w:lang w:val="en-US"/>
        </w:rPr>
        <w:t>Glaeser</w:t>
      </w:r>
      <w:proofErr w:type="spellEnd"/>
      <w:r w:rsidR="004D2AB0" w:rsidRPr="004D2AB0">
        <w:rPr>
          <w:sz w:val="24"/>
          <w:szCs w:val="24"/>
          <w:lang w:val="en-US"/>
        </w:rPr>
        <w:t xml:space="preserve"> and Kahn, 2010)</w:t>
      </w:r>
      <w:r w:rsidR="00E329CE">
        <w:rPr>
          <w:sz w:val="24"/>
          <w:szCs w:val="24"/>
          <w:lang w:val="en-US"/>
        </w:rPr>
        <w:t xml:space="preserve">. </w:t>
      </w:r>
      <w:r w:rsidRPr="00A92D75">
        <w:rPr>
          <w:sz w:val="24"/>
          <w:szCs w:val="24"/>
          <w:lang w:val="en-US"/>
        </w:rPr>
        <w:t>To overcome this limitation</w:t>
      </w:r>
      <w:r w:rsidR="00E329CE">
        <w:rPr>
          <w:sz w:val="24"/>
          <w:szCs w:val="24"/>
          <w:lang w:val="en-US"/>
        </w:rPr>
        <w:t xml:space="preserve"> </w:t>
      </w:r>
      <w:r w:rsidRPr="00A92D75">
        <w:rPr>
          <w:sz w:val="24"/>
          <w:szCs w:val="24"/>
          <w:lang w:val="en-US"/>
        </w:rPr>
        <w:t xml:space="preserve">we </w:t>
      </w:r>
      <w:r w:rsidR="008C6244">
        <w:rPr>
          <w:sz w:val="24"/>
          <w:szCs w:val="24"/>
          <w:lang w:val="en-US"/>
        </w:rPr>
        <w:t>combine</w:t>
      </w:r>
      <w:r w:rsidR="00436CFD">
        <w:rPr>
          <w:sz w:val="24"/>
          <w:szCs w:val="24"/>
          <w:lang w:val="en-US"/>
        </w:rPr>
        <w:t xml:space="preserve"> the typical </w:t>
      </w:r>
      <w:r w:rsidR="008C6244">
        <w:rPr>
          <w:sz w:val="24"/>
          <w:szCs w:val="24"/>
          <w:lang w:val="en-US"/>
        </w:rPr>
        <w:t xml:space="preserve">spatial setting of the </w:t>
      </w:r>
      <w:r w:rsidR="00436CFD">
        <w:rPr>
          <w:sz w:val="24"/>
          <w:szCs w:val="24"/>
          <w:lang w:val="en-US"/>
        </w:rPr>
        <w:t xml:space="preserve">NEG </w:t>
      </w:r>
      <w:r w:rsidR="008C6244">
        <w:rPr>
          <w:sz w:val="24"/>
          <w:szCs w:val="24"/>
          <w:lang w:val="en-US"/>
        </w:rPr>
        <w:t>approach and the</w:t>
      </w:r>
      <w:r w:rsidRPr="00A92D75">
        <w:rPr>
          <w:sz w:val="24"/>
          <w:szCs w:val="24"/>
          <w:lang w:val="en-US"/>
        </w:rPr>
        <w:t xml:space="preserve"> </w:t>
      </w:r>
      <w:r w:rsidR="006F20DC">
        <w:rPr>
          <w:sz w:val="24"/>
          <w:szCs w:val="24"/>
          <w:lang w:val="en-US"/>
        </w:rPr>
        <w:t xml:space="preserve">standard urban economics description of cities </w:t>
      </w:r>
      <w:r w:rsidR="006F20DC" w:rsidRPr="00910AEC">
        <w:rPr>
          <w:i/>
          <w:sz w:val="24"/>
          <w:szCs w:val="24"/>
          <w:lang w:val="en-US"/>
        </w:rPr>
        <w:t>à la</w:t>
      </w:r>
      <w:r w:rsidR="006F20DC">
        <w:rPr>
          <w:sz w:val="24"/>
          <w:szCs w:val="24"/>
          <w:lang w:val="en-US"/>
        </w:rPr>
        <w:t xml:space="preserve"> Alonso</w:t>
      </w:r>
      <w:r w:rsidR="006F20DC" w:rsidRPr="006F20DC">
        <w:rPr>
          <w:sz w:val="24"/>
          <w:szCs w:val="24"/>
          <w:lang w:val="en-US"/>
        </w:rPr>
        <w:t xml:space="preserve"> </w:t>
      </w:r>
      <w:r w:rsidR="006F20DC">
        <w:rPr>
          <w:sz w:val="24"/>
          <w:szCs w:val="24"/>
          <w:lang w:val="en-US"/>
        </w:rPr>
        <w:t>(</w:t>
      </w:r>
      <w:r w:rsidR="006F20DC" w:rsidRPr="006F20DC">
        <w:rPr>
          <w:sz w:val="24"/>
          <w:szCs w:val="24"/>
          <w:lang w:val="en-US"/>
        </w:rPr>
        <w:t>1964</w:t>
      </w:r>
      <w:r w:rsidR="006F20DC">
        <w:rPr>
          <w:sz w:val="24"/>
          <w:szCs w:val="24"/>
          <w:lang w:val="en-US"/>
        </w:rPr>
        <w:t>),</w:t>
      </w:r>
      <w:r w:rsidR="006F20DC" w:rsidRPr="006F20DC">
        <w:rPr>
          <w:sz w:val="24"/>
          <w:szCs w:val="24"/>
          <w:lang w:val="en-US"/>
        </w:rPr>
        <w:t xml:space="preserve"> Mills</w:t>
      </w:r>
      <w:r w:rsidR="006F20DC">
        <w:rPr>
          <w:sz w:val="24"/>
          <w:szCs w:val="24"/>
          <w:lang w:val="en-US"/>
        </w:rPr>
        <w:t xml:space="preserve"> (</w:t>
      </w:r>
      <w:r w:rsidR="006F20DC" w:rsidRPr="006F20DC">
        <w:rPr>
          <w:sz w:val="24"/>
          <w:szCs w:val="24"/>
          <w:lang w:val="en-US"/>
        </w:rPr>
        <w:t>1967</w:t>
      </w:r>
      <w:r w:rsidR="006F20DC">
        <w:rPr>
          <w:sz w:val="24"/>
          <w:szCs w:val="24"/>
          <w:lang w:val="en-US"/>
        </w:rPr>
        <w:t>),</w:t>
      </w:r>
      <w:r w:rsidR="006F20DC" w:rsidRPr="006F20DC">
        <w:rPr>
          <w:sz w:val="24"/>
          <w:szCs w:val="24"/>
          <w:lang w:val="en-US"/>
        </w:rPr>
        <w:t xml:space="preserve"> </w:t>
      </w:r>
      <w:proofErr w:type="spellStart"/>
      <w:r w:rsidR="006F20DC" w:rsidRPr="006F20DC">
        <w:rPr>
          <w:sz w:val="24"/>
          <w:szCs w:val="24"/>
          <w:lang w:val="en-US"/>
        </w:rPr>
        <w:t>Muth</w:t>
      </w:r>
      <w:proofErr w:type="spellEnd"/>
      <w:r w:rsidR="006F20DC">
        <w:rPr>
          <w:sz w:val="24"/>
          <w:szCs w:val="24"/>
          <w:lang w:val="en-US"/>
        </w:rPr>
        <w:t xml:space="preserve"> (</w:t>
      </w:r>
      <w:r w:rsidR="006F20DC" w:rsidRPr="006F20DC">
        <w:rPr>
          <w:sz w:val="24"/>
          <w:szCs w:val="24"/>
          <w:lang w:val="en-US"/>
        </w:rPr>
        <w:t>1969)</w:t>
      </w:r>
      <w:r w:rsidR="006F20DC">
        <w:rPr>
          <w:sz w:val="24"/>
          <w:szCs w:val="24"/>
          <w:lang w:val="en-US"/>
        </w:rPr>
        <w:t xml:space="preserve">. </w:t>
      </w:r>
      <w:r w:rsidR="008C6244">
        <w:rPr>
          <w:sz w:val="24"/>
          <w:szCs w:val="24"/>
          <w:lang w:val="en-US"/>
        </w:rPr>
        <w:t xml:space="preserve">The result is a model of space </w:t>
      </w:r>
      <w:r w:rsidR="004D2AB0">
        <w:rPr>
          <w:sz w:val="24"/>
          <w:szCs w:val="24"/>
          <w:lang w:val="en-US"/>
        </w:rPr>
        <w:t xml:space="preserve">and cities </w:t>
      </w:r>
      <w:r w:rsidR="008C6244">
        <w:rPr>
          <w:sz w:val="24"/>
          <w:szCs w:val="24"/>
          <w:lang w:val="en-US"/>
        </w:rPr>
        <w:t>where spatial decisions are taken not only across</w:t>
      </w:r>
      <w:r w:rsidR="008C6244" w:rsidRPr="00A92D75">
        <w:rPr>
          <w:sz w:val="24"/>
          <w:szCs w:val="24"/>
          <w:lang w:val="en-US"/>
        </w:rPr>
        <w:t xml:space="preserve"> multiple </w:t>
      </w:r>
      <w:r w:rsidR="008C6244">
        <w:rPr>
          <w:sz w:val="24"/>
          <w:szCs w:val="24"/>
          <w:lang w:val="en-US"/>
        </w:rPr>
        <w:t xml:space="preserve">urban </w:t>
      </w:r>
      <w:r w:rsidR="008C6244" w:rsidRPr="00A92D75">
        <w:rPr>
          <w:sz w:val="24"/>
          <w:szCs w:val="24"/>
          <w:lang w:val="en-US"/>
        </w:rPr>
        <w:t xml:space="preserve">agglomerations </w:t>
      </w:r>
      <w:r w:rsidR="008C6244">
        <w:rPr>
          <w:sz w:val="24"/>
          <w:szCs w:val="24"/>
          <w:lang w:val="en-US"/>
        </w:rPr>
        <w:t xml:space="preserve">but also </w:t>
      </w:r>
      <w:r w:rsidR="008C6244" w:rsidRPr="00A92D75">
        <w:rPr>
          <w:sz w:val="24"/>
          <w:szCs w:val="24"/>
          <w:lang w:val="en-US"/>
        </w:rPr>
        <w:t xml:space="preserve">within </w:t>
      </w:r>
      <w:r w:rsidR="008C6244">
        <w:rPr>
          <w:sz w:val="24"/>
          <w:szCs w:val="24"/>
          <w:lang w:val="en-US"/>
        </w:rPr>
        <w:t>them.</w:t>
      </w:r>
      <w:r w:rsidR="008C6244" w:rsidRPr="00A92D75">
        <w:rPr>
          <w:sz w:val="24"/>
          <w:szCs w:val="24"/>
          <w:lang w:val="en-US"/>
        </w:rPr>
        <w:t xml:space="preserve"> </w:t>
      </w:r>
      <w:r w:rsidR="009D22E1" w:rsidRPr="00A92D75">
        <w:rPr>
          <w:sz w:val="24"/>
          <w:szCs w:val="24"/>
          <w:lang w:val="en-US"/>
        </w:rPr>
        <w:t xml:space="preserve">The full set of equations describing the general equilibrium of this system of </w:t>
      </w:r>
      <w:r w:rsidR="009D22E1">
        <w:rPr>
          <w:sz w:val="24"/>
          <w:szCs w:val="24"/>
          <w:lang w:val="en-US"/>
        </w:rPr>
        <w:t>urban agglomeration</w:t>
      </w:r>
      <w:r w:rsidR="009D22E1" w:rsidRPr="00A92D75">
        <w:rPr>
          <w:sz w:val="24"/>
          <w:szCs w:val="24"/>
          <w:lang w:val="en-US"/>
        </w:rPr>
        <w:t xml:space="preserve"> economies in </w:t>
      </w:r>
      <w:r w:rsidR="009D22E1">
        <w:rPr>
          <w:sz w:val="24"/>
          <w:szCs w:val="24"/>
          <w:lang w:val="en-US"/>
        </w:rPr>
        <w:t xml:space="preserve">mutual </w:t>
      </w:r>
      <w:r w:rsidR="009D22E1" w:rsidRPr="00A92D75">
        <w:rPr>
          <w:sz w:val="24"/>
          <w:szCs w:val="24"/>
          <w:lang w:val="en-US"/>
        </w:rPr>
        <w:t>interaction through trade is detailed by equations (A</w:t>
      </w:r>
      <w:r w:rsidR="009D22E1">
        <w:rPr>
          <w:sz w:val="24"/>
          <w:szCs w:val="24"/>
          <w:lang w:val="en-US"/>
        </w:rPr>
        <w:t>.</w:t>
      </w:r>
      <w:r w:rsidR="009D22E1" w:rsidRPr="00A92D75">
        <w:rPr>
          <w:sz w:val="24"/>
          <w:szCs w:val="24"/>
          <w:lang w:val="en-US"/>
        </w:rPr>
        <w:t>1)</w:t>
      </w:r>
      <w:r w:rsidR="009D22E1">
        <w:rPr>
          <w:sz w:val="24"/>
          <w:szCs w:val="24"/>
          <w:lang w:val="en-US"/>
        </w:rPr>
        <w:t xml:space="preserve"> to </w:t>
      </w:r>
      <w:r w:rsidR="009D22E1" w:rsidRPr="00A92D75">
        <w:rPr>
          <w:sz w:val="24"/>
          <w:szCs w:val="24"/>
          <w:lang w:val="en-US"/>
        </w:rPr>
        <w:t>(A</w:t>
      </w:r>
      <w:r w:rsidR="009D22E1">
        <w:rPr>
          <w:sz w:val="24"/>
          <w:szCs w:val="24"/>
          <w:lang w:val="en-US"/>
        </w:rPr>
        <w:t>.</w:t>
      </w:r>
      <w:r w:rsidR="009D22E1" w:rsidRPr="00A92D75">
        <w:rPr>
          <w:sz w:val="24"/>
          <w:szCs w:val="24"/>
          <w:lang w:val="en-US"/>
        </w:rPr>
        <w:t xml:space="preserve">49) in the </w:t>
      </w:r>
      <w:r w:rsidR="00C61714">
        <w:rPr>
          <w:sz w:val="24"/>
          <w:szCs w:val="24"/>
          <w:lang w:val="en-US" w:eastAsia="fr-FR"/>
        </w:rPr>
        <w:t>Supplementary Material</w:t>
      </w:r>
      <w:r w:rsidR="009D22E1" w:rsidRPr="00A92D75">
        <w:rPr>
          <w:sz w:val="24"/>
          <w:szCs w:val="24"/>
          <w:lang w:val="en-US"/>
        </w:rPr>
        <w:t>.</w:t>
      </w:r>
    </w:p>
    <w:p w:rsidR="00876F31" w:rsidRDefault="009D22E1" w:rsidP="00353A0A">
      <w:pPr>
        <w:spacing w:after="0" w:line="360" w:lineRule="auto"/>
        <w:ind w:firstLine="709"/>
        <w:jc w:val="both"/>
        <w:rPr>
          <w:sz w:val="24"/>
          <w:szCs w:val="24"/>
          <w:lang w:val="en-US"/>
        </w:rPr>
      </w:pPr>
      <w:r>
        <w:rPr>
          <w:sz w:val="24"/>
          <w:szCs w:val="24"/>
          <w:lang w:val="en-US"/>
        </w:rPr>
        <w:t>Briefly, a</w:t>
      </w:r>
      <w:r w:rsidR="00BE0C0F" w:rsidRPr="00A92D75">
        <w:rPr>
          <w:sz w:val="24"/>
          <w:szCs w:val="24"/>
          <w:lang w:val="en-US"/>
        </w:rPr>
        <w:t xml:space="preserve"> national economy</w:t>
      </w:r>
      <w:r>
        <w:rPr>
          <w:sz w:val="24"/>
          <w:szCs w:val="24"/>
          <w:lang w:val="en-US"/>
        </w:rPr>
        <w:t xml:space="preserve"> in our model</w:t>
      </w:r>
      <w:r w:rsidR="00BE0C0F" w:rsidRPr="00A92D75">
        <w:rPr>
          <w:sz w:val="24"/>
          <w:szCs w:val="24"/>
          <w:lang w:val="en-US"/>
        </w:rPr>
        <w:t xml:space="preserve"> is disaggregated into a mass of </w:t>
      </w:r>
      <w:r w:rsidR="002F0E97" w:rsidRPr="00574061">
        <w:rPr>
          <w:position w:val="-12"/>
          <w:sz w:val="24"/>
          <w:szCs w:val="24"/>
          <w:lang w:val="en-US"/>
        </w:rPr>
        <w:object w:dxaOrig="360" w:dyaOrig="360">
          <v:shape id="_x0000_i1026" type="#_x0000_t75" style="width:18.4pt;height:18.4pt" o:ole="">
            <v:imagedata r:id="rId12" o:title=""/>
          </v:shape>
          <o:OLEObject Type="Embed" ProgID="Equation.DSMT4" ShapeID="_x0000_i1026" DrawAspect="Content" ObjectID="_1490774400" r:id="rId13"/>
        </w:object>
      </w:r>
      <w:r w:rsidR="00BE0C0F" w:rsidRPr="00A92D75">
        <w:rPr>
          <w:sz w:val="24"/>
          <w:szCs w:val="24"/>
          <w:lang w:val="en-US"/>
        </w:rPr>
        <w:t xml:space="preserve"> </w:t>
      </w:r>
      <w:r w:rsidRPr="00A92D75">
        <w:rPr>
          <w:sz w:val="24"/>
          <w:szCs w:val="24"/>
          <w:lang w:val="en-US"/>
        </w:rPr>
        <w:t>agglomerations</w:t>
      </w:r>
      <w:r>
        <w:rPr>
          <w:sz w:val="24"/>
          <w:szCs w:val="24"/>
          <w:lang w:val="en-US"/>
        </w:rPr>
        <w:t xml:space="preserve"> </w:t>
      </w:r>
      <w:r w:rsidRPr="00A92D75">
        <w:rPr>
          <w:sz w:val="24"/>
          <w:szCs w:val="24"/>
          <w:lang w:val="en-US"/>
        </w:rPr>
        <w:t xml:space="preserve">(or urban </w:t>
      </w:r>
      <w:r>
        <w:rPr>
          <w:sz w:val="24"/>
          <w:szCs w:val="24"/>
          <w:lang w:val="en-US"/>
        </w:rPr>
        <w:t>areas</w:t>
      </w:r>
      <w:r w:rsidRPr="00A92D75">
        <w:rPr>
          <w:sz w:val="24"/>
          <w:szCs w:val="24"/>
          <w:lang w:val="en-US"/>
        </w:rPr>
        <w:t>)</w:t>
      </w:r>
      <w:r w:rsidR="00BE0C0F" w:rsidRPr="00A92D75">
        <w:rPr>
          <w:sz w:val="24"/>
          <w:szCs w:val="24"/>
          <w:lang w:val="en-US"/>
        </w:rPr>
        <w:t xml:space="preserve"> </w:t>
      </w:r>
      <w:r w:rsidR="00894D87">
        <w:rPr>
          <w:sz w:val="24"/>
          <w:szCs w:val="24"/>
          <w:lang w:val="en-US"/>
        </w:rPr>
        <w:t>plus</w:t>
      </w:r>
      <w:r w:rsidR="00BE0C0F" w:rsidRPr="00A92D75">
        <w:rPr>
          <w:sz w:val="24"/>
          <w:szCs w:val="24"/>
          <w:lang w:val="en-US"/>
        </w:rPr>
        <w:t xml:space="preserve"> </w:t>
      </w:r>
      <w:r w:rsidR="002F0E97">
        <w:rPr>
          <w:sz w:val="24"/>
          <w:szCs w:val="24"/>
          <w:lang w:val="en-US"/>
        </w:rPr>
        <w:t>one unique</w:t>
      </w:r>
      <w:r w:rsidR="00BE0C0F" w:rsidRPr="00A92D75">
        <w:rPr>
          <w:sz w:val="24"/>
          <w:szCs w:val="24"/>
          <w:lang w:val="en-US"/>
        </w:rPr>
        <w:t xml:space="preserve"> rural area</w:t>
      </w:r>
      <w:r w:rsidR="0083596F">
        <w:rPr>
          <w:sz w:val="24"/>
          <w:szCs w:val="24"/>
          <w:lang w:val="en-US"/>
        </w:rPr>
        <w:t xml:space="preserve">, </w:t>
      </w:r>
      <w:r w:rsidR="0083596F">
        <w:rPr>
          <w:i/>
          <w:sz w:val="24"/>
          <w:szCs w:val="24"/>
          <w:lang w:val="en-US"/>
        </w:rPr>
        <w:t>z</w:t>
      </w:r>
      <w:r w:rsidR="0083596F">
        <w:rPr>
          <w:sz w:val="24"/>
          <w:szCs w:val="24"/>
          <w:lang w:val="en-US"/>
        </w:rPr>
        <w:t>.</w:t>
      </w:r>
      <w:r w:rsidR="00B463F2">
        <w:rPr>
          <w:rStyle w:val="Appelnotedebasdep"/>
          <w:sz w:val="24"/>
          <w:szCs w:val="24"/>
          <w:lang w:val="en-US"/>
        </w:rPr>
        <w:footnoteReference w:id="6"/>
      </w:r>
      <w:r w:rsidR="00BE0C0F" w:rsidRPr="00A92D75">
        <w:rPr>
          <w:sz w:val="24"/>
          <w:szCs w:val="24"/>
          <w:lang w:val="en-US"/>
        </w:rPr>
        <w:t xml:space="preserve"> </w:t>
      </w:r>
      <w:proofErr w:type="gramStart"/>
      <w:r w:rsidR="00BE0C0F" w:rsidRPr="00A92D75">
        <w:rPr>
          <w:sz w:val="24"/>
          <w:szCs w:val="24"/>
          <w:lang w:val="en-US"/>
        </w:rPr>
        <w:t>Each</w:t>
      </w:r>
      <w:proofErr w:type="gramEnd"/>
      <w:r w:rsidR="00BE0C0F" w:rsidRPr="00A92D75">
        <w:rPr>
          <w:sz w:val="24"/>
          <w:szCs w:val="24"/>
          <w:lang w:val="en-US"/>
        </w:rPr>
        <w:t xml:space="preserve"> agglomeration</w:t>
      </w:r>
      <w:r w:rsidR="002F0E97" w:rsidRPr="00910AEC">
        <w:rPr>
          <w:lang w:val="en-US"/>
        </w:rPr>
        <w:t xml:space="preserve"> </w:t>
      </w:r>
      <w:r w:rsidR="002F0E97" w:rsidRPr="00574061">
        <w:rPr>
          <w:position w:val="-14"/>
          <w:sz w:val="24"/>
          <w:szCs w:val="24"/>
          <w:lang w:val="en-US"/>
        </w:rPr>
        <w:object w:dxaOrig="1040" w:dyaOrig="400">
          <v:shape id="_x0000_i1027" type="#_x0000_t75" style="width:51.9pt;height:20.1pt" o:ole="">
            <v:imagedata r:id="rId14" o:title=""/>
          </v:shape>
          <o:OLEObject Type="Embed" ProgID="Equation.DSMT4" ShapeID="_x0000_i1027" DrawAspect="Content" ObjectID="_1490774401" r:id="rId15"/>
        </w:object>
      </w:r>
      <w:r w:rsidR="00BE0C0F" w:rsidRPr="00A92D75">
        <w:rPr>
          <w:sz w:val="24"/>
          <w:szCs w:val="24"/>
          <w:lang w:val="en-US"/>
        </w:rPr>
        <w:t xml:space="preserve"> comprises</w:t>
      </w:r>
      <w:r w:rsidR="00BE0C0F" w:rsidRPr="00A92D75">
        <w:rPr>
          <w:i/>
          <w:sz w:val="24"/>
          <w:szCs w:val="24"/>
          <w:lang w:val="en-US"/>
        </w:rPr>
        <w:t xml:space="preserve"> </w:t>
      </w:r>
      <w:r w:rsidR="00FD5725" w:rsidRPr="00DD2081">
        <w:rPr>
          <w:i/>
          <w:position w:val="-14"/>
          <w:sz w:val="24"/>
          <w:szCs w:val="24"/>
          <w:lang w:val="en-US"/>
        </w:rPr>
        <w:object w:dxaOrig="260" w:dyaOrig="380">
          <v:shape id="_x0000_i1028" type="#_x0000_t75" style="width:14.25pt;height:17.6pt" o:ole="">
            <v:imagedata r:id="rId16" o:title=""/>
          </v:shape>
          <o:OLEObject Type="Embed" ProgID="Equation.DSMT4" ShapeID="_x0000_i1028" DrawAspect="Content" ObjectID="_1490774402" r:id="rId17"/>
        </w:object>
      </w:r>
      <w:r w:rsidR="00FD5725">
        <w:rPr>
          <w:sz w:val="24"/>
          <w:szCs w:val="24"/>
          <w:lang w:val="en-US"/>
        </w:rPr>
        <w:t xml:space="preserve"> </w:t>
      </w:r>
      <w:r w:rsidR="00BE0C0F" w:rsidRPr="00A92D75">
        <w:rPr>
          <w:sz w:val="24"/>
          <w:szCs w:val="24"/>
          <w:lang w:val="en-US"/>
        </w:rPr>
        <w:t xml:space="preserve">firms located in the Central Business District (CBD) and </w:t>
      </w:r>
      <w:r w:rsidR="00FD5725" w:rsidRPr="000E77EE">
        <w:rPr>
          <w:i/>
          <w:position w:val="-14"/>
          <w:sz w:val="24"/>
          <w:szCs w:val="24"/>
          <w:lang w:val="en-US"/>
        </w:rPr>
        <w:object w:dxaOrig="279" w:dyaOrig="380">
          <v:shape id="_x0000_i1029" type="#_x0000_t75" style="width:14.25pt;height:17.6pt" o:ole="">
            <v:imagedata r:id="rId18" o:title=""/>
          </v:shape>
          <o:OLEObject Type="Embed" ProgID="Equation.DSMT4" ShapeID="_x0000_i1029" DrawAspect="Content" ObjectID="_1490774403" r:id="rId19"/>
        </w:object>
      </w:r>
      <w:r w:rsidR="00BE0C0F" w:rsidRPr="00A92D75">
        <w:rPr>
          <w:sz w:val="24"/>
          <w:szCs w:val="24"/>
          <w:lang w:val="en-US"/>
        </w:rPr>
        <w:t xml:space="preserve"> households distributed within circular peripheral areas around it. Each </w:t>
      </w:r>
      <w:r w:rsidR="00A21CE9">
        <w:rPr>
          <w:sz w:val="24"/>
          <w:szCs w:val="24"/>
          <w:lang w:val="en-US"/>
        </w:rPr>
        <w:t xml:space="preserve">urban </w:t>
      </w:r>
      <w:r w:rsidR="00BE0C0F" w:rsidRPr="00A92D75">
        <w:rPr>
          <w:sz w:val="24"/>
          <w:szCs w:val="24"/>
          <w:lang w:val="en-US"/>
        </w:rPr>
        <w:t xml:space="preserve">firm produces </w:t>
      </w:r>
      <w:r w:rsidR="00FD5725" w:rsidRPr="000E77EE">
        <w:rPr>
          <w:i/>
          <w:position w:val="-14"/>
          <w:sz w:val="24"/>
          <w:szCs w:val="24"/>
          <w:lang w:val="en-US"/>
        </w:rPr>
        <w:object w:dxaOrig="260" w:dyaOrig="380">
          <v:shape id="_x0000_i1030" type="#_x0000_t75" style="width:14.25pt;height:17.6pt" o:ole="">
            <v:imagedata r:id="rId20" o:title=""/>
          </v:shape>
          <o:OLEObject Type="Embed" ProgID="Equation.DSMT4" ShapeID="_x0000_i1030" DrawAspect="Content" ObjectID="_1490774404" r:id="rId21"/>
        </w:object>
      </w:r>
      <w:r w:rsidR="00FD5725">
        <w:rPr>
          <w:i/>
          <w:sz w:val="24"/>
          <w:szCs w:val="24"/>
          <w:lang w:val="en-US"/>
        </w:rPr>
        <w:t xml:space="preserve"> </w:t>
      </w:r>
      <w:r w:rsidR="00BE0C0F" w:rsidRPr="00A92D75">
        <w:rPr>
          <w:sz w:val="24"/>
          <w:szCs w:val="24"/>
          <w:lang w:val="en-US"/>
        </w:rPr>
        <w:t>units of a variety of a composite good</w:t>
      </w:r>
      <w:r w:rsidR="00894D87">
        <w:rPr>
          <w:sz w:val="24"/>
          <w:szCs w:val="24"/>
          <w:lang w:val="en-US"/>
        </w:rPr>
        <w:t>,</w:t>
      </w:r>
      <w:r w:rsidR="00BE0C0F" w:rsidRPr="00A92D75">
        <w:rPr>
          <w:sz w:val="24"/>
          <w:szCs w:val="24"/>
          <w:lang w:val="en-US"/>
        </w:rPr>
        <w:t xml:space="preserve"> </w:t>
      </w:r>
      <w:r w:rsidR="002F0E97">
        <w:rPr>
          <w:i/>
          <w:sz w:val="24"/>
          <w:szCs w:val="24"/>
          <w:lang w:val="en-US"/>
        </w:rPr>
        <w:t>M</w:t>
      </w:r>
      <w:r w:rsidR="00894D87">
        <w:rPr>
          <w:sz w:val="24"/>
          <w:szCs w:val="24"/>
          <w:lang w:val="en-US"/>
        </w:rPr>
        <w:t>,</w:t>
      </w:r>
      <w:r w:rsidR="002F0E97">
        <w:rPr>
          <w:i/>
          <w:sz w:val="24"/>
          <w:szCs w:val="24"/>
          <w:lang w:val="en-US"/>
        </w:rPr>
        <w:t xml:space="preserve"> </w:t>
      </w:r>
      <w:r w:rsidR="00BE0C0F" w:rsidRPr="00A92D75">
        <w:rPr>
          <w:sz w:val="24"/>
          <w:szCs w:val="24"/>
          <w:lang w:val="en-US"/>
        </w:rPr>
        <w:t xml:space="preserve">under variable labor cost submitted to external economies of scale </w:t>
      </w:r>
      <w:r w:rsidR="002F0E97">
        <w:rPr>
          <w:sz w:val="24"/>
          <w:szCs w:val="24"/>
          <w:lang w:val="en-US"/>
        </w:rPr>
        <w:t>[</w:t>
      </w:r>
      <w:r w:rsidR="00BE0C0F" w:rsidRPr="00A92D75">
        <w:rPr>
          <w:sz w:val="24"/>
          <w:szCs w:val="24"/>
          <w:lang w:val="en-US"/>
        </w:rPr>
        <w:t xml:space="preserve">with unitary </w:t>
      </w:r>
      <w:r w:rsidR="00E91156">
        <w:rPr>
          <w:sz w:val="24"/>
          <w:szCs w:val="24"/>
          <w:lang w:val="en-US"/>
        </w:rPr>
        <w:t xml:space="preserve">labor </w:t>
      </w:r>
      <w:r w:rsidR="00BE0C0F" w:rsidRPr="00A92D75">
        <w:rPr>
          <w:sz w:val="24"/>
          <w:szCs w:val="24"/>
          <w:lang w:val="en-US"/>
        </w:rPr>
        <w:t xml:space="preserve">requirements </w:t>
      </w:r>
      <w:r w:rsidR="00FD5725" w:rsidRPr="000E77EE">
        <w:rPr>
          <w:i/>
          <w:position w:val="-14"/>
          <w:sz w:val="24"/>
          <w:szCs w:val="24"/>
          <w:lang w:val="en-US"/>
        </w:rPr>
        <w:object w:dxaOrig="200" w:dyaOrig="380">
          <v:shape id="_x0000_i1031" type="#_x0000_t75" style="width:10.05pt;height:17.6pt" o:ole="">
            <v:imagedata r:id="rId22" o:title=""/>
          </v:shape>
          <o:OLEObject Type="Embed" ProgID="Equation.DSMT4" ShapeID="_x0000_i1031" DrawAspect="Content" ObjectID="_1490774405" r:id="rId23"/>
        </w:object>
      </w:r>
      <w:r w:rsidR="00FD5725">
        <w:rPr>
          <w:i/>
          <w:sz w:val="24"/>
          <w:szCs w:val="24"/>
          <w:lang w:val="en-US"/>
        </w:rPr>
        <w:t xml:space="preserve"> </w:t>
      </w:r>
      <w:r w:rsidR="00BE0C0F" w:rsidRPr="00A92D75">
        <w:rPr>
          <w:sz w:val="24"/>
          <w:szCs w:val="24"/>
          <w:lang w:val="en-US"/>
        </w:rPr>
        <w:t xml:space="preserve">paid at wage </w:t>
      </w:r>
      <w:proofErr w:type="gramStart"/>
      <w:r w:rsidR="00BE0C0F" w:rsidRPr="00A92D75">
        <w:rPr>
          <w:sz w:val="24"/>
          <w:szCs w:val="24"/>
          <w:lang w:val="en-US"/>
        </w:rPr>
        <w:t xml:space="preserve">rate </w:t>
      </w:r>
      <w:proofErr w:type="gramEnd"/>
      <w:r w:rsidR="00FD5725" w:rsidRPr="000E77EE">
        <w:rPr>
          <w:i/>
          <w:position w:val="-14"/>
          <w:sz w:val="24"/>
          <w:szCs w:val="24"/>
          <w:lang w:val="en-US"/>
        </w:rPr>
        <w:object w:dxaOrig="300" w:dyaOrig="380">
          <v:shape id="_x0000_i1032" type="#_x0000_t75" style="width:15.05pt;height:17.6pt" o:ole="">
            <v:imagedata r:id="rId24" o:title=""/>
          </v:shape>
          <o:OLEObject Type="Embed" ProgID="Equation.DSMT4" ShapeID="_x0000_i1032" DrawAspect="Content" ObjectID="_1490774406" r:id="rId25"/>
        </w:object>
      </w:r>
      <w:r w:rsidR="00BE0C0F" w:rsidRPr="00A92D75">
        <w:rPr>
          <w:sz w:val="24"/>
          <w:szCs w:val="24"/>
          <w:lang w:val="en-US"/>
        </w:rPr>
        <w:t xml:space="preserve">, see </w:t>
      </w:r>
      <w:r w:rsidR="002961BA">
        <w:rPr>
          <w:sz w:val="24"/>
          <w:szCs w:val="24"/>
          <w:lang w:val="en-US"/>
        </w:rPr>
        <w:t xml:space="preserve">eq. </w:t>
      </w:r>
      <w:r w:rsidR="00BE0C0F" w:rsidRPr="00A92D75">
        <w:rPr>
          <w:sz w:val="24"/>
          <w:szCs w:val="24"/>
          <w:lang w:val="en-US"/>
        </w:rPr>
        <w:t>(A</w:t>
      </w:r>
      <w:r w:rsidR="00CD3B4E">
        <w:rPr>
          <w:sz w:val="24"/>
          <w:szCs w:val="24"/>
          <w:lang w:val="en-US"/>
        </w:rPr>
        <w:t>.</w:t>
      </w:r>
      <w:r w:rsidR="00BE0C0F" w:rsidRPr="00A92D75">
        <w:rPr>
          <w:sz w:val="24"/>
          <w:szCs w:val="24"/>
          <w:lang w:val="en-US"/>
        </w:rPr>
        <w:t>1)</w:t>
      </w:r>
      <w:r w:rsidR="002F0E97">
        <w:rPr>
          <w:sz w:val="24"/>
          <w:szCs w:val="24"/>
          <w:lang w:val="en-US"/>
        </w:rPr>
        <w:t>]</w:t>
      </w:r>
      <w:r w:rsidR="0085429E">
        <w:rPr>
          <w:sz w:val="24"/>
          <w:szCs w:val="24"/>
          <w:lang w:val="en-US"/>
        </w:rPr>
        <w:t xml:space="preserve"> </w:t>
      </w:r>
      <w:r w:rsidR="00BE0C0F" w:rsidRPr="00A92D75">
        <w:rPr>
          <w:sz w:val="24"/>
          <w:szCs w:val="24"/>
          <w:lang w:val="en-US"/>
        </w:rPr>
        <w:t xml:space="preserve">and fixed capital costs </w:t>
      </w:r>
      <w:r w:rsidR="00C7656D">
        <w:rPr>
          <w:sz w:val="24"/>
          <w:szCs w:val="24"/>
          <w:lang w:val="en-US"/>
        </w:rPr>
        <w:t>[</w:t>
      </w:r>
      <w:r w:rsidR="00BE0C0F" w:rsidRPr="00A92D75">
        <w:rPr>
          <w:sz w:val="24"/>
          <w:szCs w:val="24"/>
          <w:lang w:val="en-US"/>
        </w:rPr>
        <w:t xml:space="preserve">with </w:t>
      </w:r>
      <w:r w:rsidR="00BE0C0F" w:rsidRPr="00A92D75">
        <w:rPr>
          <w:sz w:val="24"/>
          <w:szCs w:val="24"/>
          <w:lang w:val="en-US"/>
        </w:rPr>
        <w:lastRenderedPageBreak/>
        <w:t xml:space="preserve">uniform amount per firm </w:t>
      </w:r>
      <w:r w:rsidR="00CD3B4E" w:rsidRPr="00DD2081">
        <w:rPr>
          <w:position w:val="-10"/>
          <w:sz w:val="24"/>
          <w:szCs w:val="24"/>
          <w:lang w:val="en-US"/>
        </w:rPr>
        <w:object w:dxaOrig="240" w:dyaOrig="260">
          <v:shape id="_x0000_i1033" type="#_x0000_t75" style="width:10.9pt;height:14.25pt" o:ole="">
            <v:imagedata r:id="rId26" o:title=""/>
          </v:shape>
          <o:OLEObject Type="Embed" ProgID="Equation.DSMT4" ShapeID="_x0000_i1033" DrawAspect="Content" ObjectID="_1490774407" r:id="rId27"/>
        </w:object>
      </w:r>
      <w:r w:rsidR="00CD3B4E">
        <w:rPr>
          <w:sz w:val="24"/>
          <w:szCs w:val="24"/>
          <w:lang w:val="en-US"/>
        </w:rPr>
        <w:t xml:space="preserve"> </w:t>
      </w:r>
      <w:r w:rsidR="00BE0C0F" w:rsidRPr="00A92D75">
        <w:rPr>
          <w:sz w:val="24"/>
          <w:szCs w:val="24"/>
          <w:lang w:val="en-US"/>
        </w:rPr>
        <w:t xml:space="preserve">paid at a rate of return </w:t>
      </w:r>
      <w:r w:rsidR="00FD5725" w:rsidRPr="000E77EE">
        <w:rPr>
          <w:i/>
          <w:position w:val="-14"/>
          <w:sz w:val="24"/>
          <w:szCs w:val="24"/>
          <w:lang w:val="en-US"/>
        </w:rPr>
        <w:object w:dxaOrig="220" w:dyaOrig="380">
          <v:shape id="_x0000_i1034" type="#_x0000_t75" style="width:10.9pt;height:17.6pt" o:ole="">
            <v:imagedata r:id="rId28" o:title=""/>
          </v:shape>
          <o:OLEObject Type="Embed" ProgID="Equation.DSMT4" ShapeID="_x0000_i1034" DrawAspect="Content" ObjectID="_1490774408" r:id="rId29"/>
        </w:object>
      </w:r>
      <w:r w:rsidR="00BE0C0F" w:rsidRPr="00A92D75">
        <w:rPr>
          <w:sz w:val="24"/>
          <w:szCs w:val="24"/>
          <w:lang w:val="en-US"/>
        </w:rPr>
        <w:t xml:space="preserve">, see </w:t>
      </w:r>
      <w:r w:rsidR="002961BA">
        <w:rPr>
          <w:sz w:val="24"/>
          <w:szCs w:val="24"/>
          <w:lang w:val="en-US"/>
        </w:rPr>
        <w:t xml:space="preserve">eq. </w:t>
      </w:r>
      <w:r w:rsidR="00CD3B4E">
        <w:rPr>
          <w:sz w:val="24"/>
          <w:szCs w:val="24"/>
          <w:lang w:val="en-US"/>
        </w:rPr>
        <w:t>(A.</w:t>
      </w:r>
      <w:r w:rsidR="00BE0C0F" w:rsidRPr="00A92D75">
        <w:rPr>
          <w:sz w:val="24"/>
          <w:szCs w:val="24"/>
          <w:lang w:val="en-US"/>
        </w:rPr>
        <w:t>2)</w:t>
      </w:r>
      <w:r w:rsidR="00C7656D">
        <w:rPr>
          <w:sz w:val="24"/>
          <w:szCs w:val="24"/>
          <w:lang w:val="en-US"/>
        </w:rPr>
        <w:t>]</w:t>
      </w:r>
      <w:r w:rsidR="00BE0C0F" w:rsidRPr="00A92D75">
        <w:rPr>
          <w:sz w:val="24"/>
          <w:szCs w:val="24"/>
          <w:lang w:val="en-US"/>
        </w:rPr>
        <w:t xml:space="preserve">. At distance </w:t>
      </w:r>
      <w:r w:rsidR="00BE0C0F" w:rsidRPr="00A92D75">
        <w:rPr>
          <w:i/>
          <w:sz w:val="24"/>
          <w:szCs w:val="24"/>
          <w:lang w:val="en-US"/>
        </w:rPr>
        <w:t>x</w:t>
      </w:r>
      <w:r w:rsidR="00BE0C0F" w:rsidRPr="00A92D75">
        <w:rPr>
          <w:sz w:val="24"/>
          <w:szCs w:val="24"/>
          <w:lang w:val="en-US"/>
        </w:rPr>
        <w:t xml:space="preserve"> from the </w:t>
      </w:r>
      <w:r w:rsidR="00876F31">
        <w:rPr>
          <w:sz w:val="24"/>
          <w:szCs w:val="24"/>
          <w:lang w:val="en-US"/>
        </w:rPr>
        <w:t xml:space="preserve">city’s </w:t>
      </w:r>
      <w:r w:rsidR="00BE0C0F" w:rsidRPr="00A92D75">
        <w:rPr>
          <w:sz w:val="24"/>
          <w:szCs w:val="24"/>
          <w:lang w:val="en-US"/>
        </w:rPr>
        <w:t xml:space="preserve">CBD, households </w:t>
      </w:r>
      <w:r w:rsidR="00BC0976" w:rsidRPr="00A92D75">
        <w:rPr>
          <w:sz w:val="24"/>
          <w:szCs w:val="24"/>
          <w:lang w:val="en-US"/>
        </w:rPr>
        <w:t xml:space="preserve">experience </w:t>
      </w:r>
      <w:r w:rsidR="00876F31">
        <w:rPr>
          <w:sz w:val="24"/>
          <w:szCs w:val="24"/>
          <w:lang w:val="en-US"/>
        </w:rPr>
        <w:t xml:space="preserve">urban </w:t>
      </w:r>
      <w:r w:rsidR="00876F31" w:rsidRPr="00A92D75">
        <w:rPr>
          <w:sz w:val="24"/>
          <w:szCs w:val="24"/>
          <w:lang w:val="en-US"/>
        </w:rPr>
        <w:t>costs resulting from housing demand</w:t>
      </w:r>
      <w:r w:rsidR="00876F31">
        <w:rPr>
          <w:sz w:val="24"/>
          <w:szCs w:val="24"/>
          <w:lang w:val="en-US"/>
        </w:rPr>
        <w:t xml:space="preserve"> and</w:t>
      </w:r>
      <w:r w:rsidR="00876F31" w:rsidRPr="00A92D75">
        <w:rPr>
          <w:sz w:val="24"/>
          <w:szCs w:val="24"/>
          <w:lang w:val="en-US"/>
        </w:rPr>
        <w:t xml:space="preserve"> </w:t>
      </w:r>
      <w:r w:rsidR="00BC0976" w:rsidRPr="00A92D75">
        <w:rPr>
          <w:sz w:val="24"/>
          <w:szCs w:val="24"/>
          <w:lang w:val="en-US"/>
        </w:rPr>
        <w:t xml:space="preserve">commuting costs due to their daily travel to the CBD (where jobs and shops are located). </w:t>
      </w:r>
      <w:r w:rsidR="00876F31" w:rsidRPr="00A92D75">
        <w:rPr>
          <w:sz w:val="24"/>
          <w:szCs w:val="24"/>
          <w:lang w:val="en-US"/>
        </w:rPr>
        <w:t xml:space="preserve">Housing costs depend on the demand for housing surface </w:t>
      </w:r>
      <w:r w:rsidR="00876F31" w:rsidRPr="00574061">
        <w:rPr>
          <w:position w:val="-14"/>
          <w:sz w:val="24"/>
          <w:szCs w:val="24"/>
          <w:lang w:val="en-US"/>
        </w:rPr>
        <w:object w:dxaOrig="580" w:dyaOrig="380">
          <v:shape id="_x0000_i1035" type="#_x0000_t75" style="width:29.3pt;height:17.6pt" o:ole="">
            <v:imagedata r:id="rId30" o:title=""/>
          </v:shape>
          <o:OLEObject Type="Embed" ProgID="Equation.DSMT4" ShapeID="_x0000_i1035" DrawAspect="Content" ObjectID="_1490774409" r:id="rId31"/>
        </w:object>
      </w:r>
      <w:r w:rsidR="00876F31" w:rsidRPr="00A92D75">
        <w:rPr>
          <w:sz w:val="24"/>
          <w:szCs w:val="24"/>
          <w:lang w:val="en-US"/>
        </w:rPr>
        <w:t xml:space="preserve"> </w:t>
      </w:r>
      <w:r w:rsidR="00876F31">
        <w:rPr>
          <w:sz w:val="24"/>
          <w:szCs w:val="24"/>
          <w:lang w:val="en-US"/>
        </w:rPr>
        <w:t>[</w:t>
      </w:r>
      <w:r w:rsidR="00876F31" w:rsidRPr="00A92D75">
        <w:rPr>
          <w:sz w:val="24"/>
          <w:szCs w:val="24"/>
          <w:lang w:val="en-US"/>
        </w:rPr>
        <w:t>see</w:t>
      </w:r>
      <w:r w:rsidR="00876F31">
        <w:rPr>
          <w:sz w:val="24"/>
          <w:szCs w:val="24"/>
          <w:lang w:val="en-US"/>
        </w:rPr>
        <w:t xml:space="preserve"> eq.</w:t>
      </w:r>
      <w:r w:rsidR="00876F31" w:rsidRPr="00A92D75">
        <w:rPr>
          <w:sz w:val="24"/>
          <w:szCs w:val="24"/>
          <w:lang w:val="en-US"/>
        </w:rPr>
        <w:t xml:space="preserve"> </w:t>
      </w:r>
      <w:r w:rsidR="00876F31">
        <w:rPr>
          <w:sz w:val="24"/>
          <w:szCs w:val="24"/>
          <w:lang w:val="en-US"/>
        </w:rPr>
        <w:t>(A.</w:t>
      </w:r>
      <w:r w:rsidR="00876F31" w:rsidRPr="00A92D75">
        <w:rPr>
          <w:sz w:val="24"/>
          <w:szCs w:val="24"/>
          <w:lang w:val="en-US"/>
        </w:rPr>
        <w:t>7)</w:t>
      </w:r>
      <w:r w:rsidR="00876F31">
        <w:rPr>
          <w:sz w:val="24"/>
          <w:szCs w:val="24"/>
          <w:lang w:val="en-US"/>
        </w:rPr>
        <w:t>]</w:t>
      </w:r>
      <w:r w:rsidR="00876F31" w:rsidRPr="00A92D75">
        <w:rPr>
          <w:sz w:val="24"/>
          <w:szCs w:val="24"/>
          <w:lang w:val="en-US"/>
        </w:rPr>
        <w:t xml:space="preserve"> and the </w:t>
      </w:r>
      <w:r w:rsidR="00C476DF">
        <w:rPr>
          <w:sz w:val="24"/>
          <w:szCs w:val="24"/>
          <w:lang w:val="en-US"/>
        </w:rPr>
        <w:t xml:space="preserve">equilibrium land </w:t>
      </w:r>
      <w:r w:rsidR="00876F31" w:rsidRPr="00A92D75">
        <w:rPr>
          <w:sz w:val="24"/>
          <w:szCs w:val="24"/>
          <w:lang w:val="en-US"/>
        </w:rPr>
        <w:t xml:space="preserve">rent </w:t>
      </w:r>
      <w:proofErr w:type="gramStart"/>
      <w:r w:rsidR="00876F31" w:rsidRPr="00A92D75">
        <w:rPr>
          <w:sz w:val="24"/>
          <w:szCs w:val="24"/>
          <w:lang w:val="en-US"/>
        </w:rPr>
        <w:t xml:space="preserve">level </w:t>
      </w:r>
      <w:proofErr w:type="gramEnd"/>
      <w:r w:rsidR="00876F31" w:rsidRPr="00574061">
        <w:rPr>
          <w:position w:val="-14"/>
          <w:sz w:val="24"/>
          <w:szCs w:val="24"/>
          <w:lang w:val="en-US"/>
        </w:rPr>
        <w:object w:dxaOrig="620" w:dyaOrig="380">
          <v:shape id="_x0000_i1036" type="#_x0000_t75" style="width:31pt;height:17.6pt" o:ole="">
            <v:imagedata r:id="rId32" o:title=""/>
          </v:shape>
          <o:OLEObject Type="Embed" ProgID="Equation.DSMT4" ShapeID="_x0000_i1036" DrawAspect="Content" ObjectID="_1490774410" r:id="rId33"/>
        </w:object>
      </w:r>
      <w:r w:rsidR="00C476DF">
        <w:rPr>
          <w:sz w:val="24"/>
          <w:szCs w:val="24"/>
          <w:lang w:val="en-US"/>
        </w:rPr>
        <w:t xml:space="preserve">. </w:t>
      </w:r>
      <w:r w:rsidR="00BC0976" w:rsidRPr="00A92D75">
        <w:rPr>
          <w:sz w:val="24"/>
          <w:szCs w:val="24"/>
          <w:lang w:val="en-US"/>
        </w:rPr>
        <w:t xml:space="preserve">Commuting costs </w:t>
      </w:r>
      <w:r w:rsidR="00BC0976" w:rsidRPr="00574061">
        <w:rPr>
          <w:position w:val="-14"/>
          <w:sz w:val="24"/>
          <w:szCs w:val="24"/>
          <w:lang w:val="en-US"/>
        </w:rPr>
        <w:object w:dxaOrig="580" w:dyaOrig="400">
          <v:shape id="_x0000_i1037" type="#_x0000_t75" style="width:28.45pt;height:18.4pt" o:ole="">
            <v:imagedata r:id="rId34" o:title=""/>
          </v:shape>
          <o:OLEObject Type="Embed" ProgID="Equation.DSMT4" ShapeID="_x0000_i1037" DrawAspect="Content" ObjectID="_1490774411" r:id="rId35"/>
        </w:object>
      </w:r>
      <w:r w:rsidR="00BC0976">
        <w:rPr>
          <w:sz w:val="24"/>
          <w:szCs w:val="24"/>
          <w:lang w:val="en-US"/>
        </w:rPr>
        <w:t xml:space="preserve"> </w:t>
      </w:r>
      <w:r w:rsidR="00BC0976" w:rsidRPr="00A92D75">
        <w:rPr>
          <w:sz w:val="24"/>
          <w:szCs w:val="24"/>
          <w:lang w:val="en-US"/>
        </w:rPr>
        <w:t>are modeled in the ‘iceberg form’ (Samuelson, 1952)</w:t>
      </w:r>
      <w:r w:rsidR="00BC0976">
        <w:rPr>
          <w:sz w:val="24"/>
          <w:szCs w:val="24"/>
          <w:lang w:val="en-US"/>
        </w:rPr>
        <w:t>,</w:t>
      </w:r>
      <w:r w:rsidR="00BC0976" w:rsidRPr="00A92D75">
        <w:rPr>
          <w:sz w:val="24"/>
          <w:szCs w:val="24"/>
          <w:lang w:val="en-US"/>
        </w:rPr>
        <w:t xml:space="preserve"> with parameter </w:t>
      </w:r>
      <w:r w:rsidR="00BC0976" w:rsidRPr="00574061">
        <w:rPr>
          <w:position w:val="-14"/>
          <w:sz w:val="24"/>
          <w:szCs w:val="24"/>
          <w:lang w:val="en-US"/>
        </w:rPr>
        <w:object w:dxaOrig="260" w:dyaOrig="380">
          <v:shape id="_x0000_i1038" type="#_x0000_t75" style="width:12.55pt;height:17.6pt" o:ole="">
            <v:imagedata r:id="rId36" o:title=""/>
          </v:shape>
          <o:OLEObject Type="Embed" ProgID="Equation.DSMT4" ShapeID="_x0000_i1038" DrawAspect="Content" ObjectID="_1490774412" r:id="rId37"/>
        </w:object>
      </w:r>
      <w:r w:rsidR="00BC0976">
        <w:rPr>
          <w:sz w:val="24"/>
          <w:szCs w:val="24"/>
          <w:lang w:val="en-US"/>
        </w:rPr>
        <w:t xml:space="preserve"> </w:t>
      </w:r>
      <w:r w:rsidR="00BC0976" w:rsidRPr="00A92D75">
        <w:rPr>
          <w:sz w:val="24"/>
          <w:szCs w:val="24"/>
          <w:lang w:val="en-US"/>
        </w:rPr>
        <w:t xml:space="preserve">measuring unitary losses of effective labor </w:t>
      </w:r>
      <w:r w:rsidR="00BC0976" w:rsidRPr="008F0DFD">
        <w:rPr>
          <w:i/>
          <w:position w:val="-14"/>
          <w:sz w:val="24"/>
          <w:szCs w:val="24"/>
          <w:lang w:val="en-US"/>
        </w:rPr>
        <w:object w:dxaOrig="560" w:dyaOrig="380">
          <v:shape id="_x0000_i1039" type="#_x0000_t75" style="width:27.65pt;height:18.4pt" o:ole="">
            <v:imagedata r:id="rId38" o:title=""/>
          </v:shape>
          <o:OLEObject Type="Embed" ProgID="Equation.DSMT4" ShapeID="_x0000_i1039" DrawAspect="Content" ObjectID="_1490774413" r:id="rId39"/>
        </w:object>
      </w:r>
      <w:r w:rsidR="00BC0976">
        <w:rPr>
          <w:i/>
          <w:sz w:val="24"/>
          <w:szCs w:val="24"/>
          <w:lang w:val="en-US"/>
        </w:rPr>
        <w:t xml:space="preserve"> </w:t>
      </w:r>
      <w:r w:rsidR="00BC0976" w:rsidRPr="00A92D75">
        <w:rPr>
          <w:sz w:val="24"/>
          <w:szCs w:val="24"/>
          <w:lang w:val="en-US"/>
        </w:rPr>
        <w:t xml:space="preserve">caused by the daily trip to CBD </w:t>
      </w:r>
      <w:r w:rsidR="00BC0976">
        <w:rPr>
          <w:sz w:val="24"/>
          <w:szCs w:val="24"/>
          <w:lang w:val="en-US"/>
        </w:rPr>
        <w:t>[eq. (A.</w:t>
      </w:r>
      <w:r w:rsidR="00BC0976" w:rsidRPr="00A92D75">
        <w:rPr>
          <w:sz w:val="24"/>
          <w:szCs w:val="24"/>
          <w:lang w:val="en-US"/>
        </w:rPr>
        <w:t>9)</w:t>
      </w:r>
      <w:r w:rsidR="00BC0976">
        <w:rPr>
          <w:sz w:val="24"/>
          <w:szCs w:val="24"/>
          <w:lang w:val="en-US"/>
        </w:rPr>
        <w:t>]</w:t>
      </w:r>
      <w:r w:rsidR="00BC0976" w:rsidRPr="00A92D75">
        <w:rPr>
          <w:sz w:val="24"/>
          <w:szCs w:val="24"/>
          <w:lang w:val="en-US"/>
        </w:rPr>
        <w:t xml:space="preserve">. </w:t>
      </w:r>
      <w:r w:rsidR="00BC0976">
        <w:rPr>
          <w:sz w:val="24"/>
          <w:szCs w:val="24"/>
          <w:lang w:val="en-US"/>
        </w:rPr>
        <w:t xml:space="preserve">Utility maximization under income constraint gives demand for </w:t>
      </w:r>
      <w:r w:rsidR="002F0E97">
        <w:rPr>
          <w:sz w:val="24"/>
          <w:szCs w:val="24"/>
          <w:lang w:val="en-US"/>
        </w:rPr>
        <w:t xml:space="preserve">the differentiated good </w:t>
      </w:r>
      <w:r w:rsidR="002F0E97">
        <w:rPr>
          <w:i/>
          <w:sz w:val="24"/>
          <w:szCs w:val="24"/>
          <w:lang w:val="en-US"/>
        </w:rPr>
        <w:t>M</w:t>
      </w:r>
      <w:r w:rsidR="00BC0976">
        <w:rPr>
          <w:sz w:val="24"/>
          <w:szCs w:val="24"/>
          <w:lang w:val="en-US"/>
        </w:rPr>
        <w:t xml:space="preserve"> </w:t>
      </w:r>
      <w:r w:rsidR="00876F31">
        <w:rPr>
          <w:sz w:val="24"/>
          <w:szCs w:val="24"/>
          <w:lang w:val="en-US"/>
        </w:rPr>
        <w:t xml:space="preserve">[eq. (A.11)] </w:t>
      </w:r>
      <w:r w:rsidR="00BC0976">
        <w:rPr>
          <w:sz w:val="24"/>
          <w:szCs w:val="24"/>
          <w:lang w:val="en-US"/>
        </w:rPr>
        <w:t>and</w:t>
      </w:r>
      <w:r w:rsidR="002F0E97">
        <w:rPr>
          <w:i/>
          <w:sz w:val="24"/>
          <w:szCs w:val="24"/>
          <w:lang w:val="en-US"/>
        </w:rPr>
        <w:t xml:space="preserve"> </w:t>
      </w:r>
      <w:r w:rsidR="00894D87">
        <w:rPr>
          <w:sz w:val="24"/>
          <w:szCs w:val="24"/>
          <w:lang w:val="en-US"/>
        </w:rPr>
        <w:t>a homogeneous</w:t>
      </w:r>
      <w:r w:rsidR="002F0E97">
        <w:rPr>
          <w:sz w:val="24"/>
          <w:szCs w:val="24"/>
          <w:lang w:val="en-US"/>
        </w:rPr>
        <w:t xml:space="preserve"> </w:t>
      </w:r>
      <w:r w:rsidR="002F0E97" w:rsidRPr="00815F66">
        <w:rPr>
          <w:i/>
          <w:sz w:val="24"/>
          <w:szCs w:val="24"/>
          <w:lang w:val="en-US"/>
        </w:rPr>
        <w:t>z</w:t>
      </w:r>
      <w:r w:rsidR="002F0E97">
        <w:rPr>
          <w:sz w:val="24"/>
          <w:szCs w:val="24"/>
          <w:lang w:val="en-US"/>
        </w:rPr>
        <w:t xml:space="preserve">-specific good, </w:t>
      </w:r>
      <w:r w:rsidR="002F0E97">
        <w:rPr>
          <w:i/>
          <w:sz w:val="24"/>
          <w:szCs w:val="24"/>
          <w:lang w:val="en-US"/>
        </w:rPr>
        <w:t>F</w:t>
      </w:r>
      <w:r w:rsidR="00BC0976">
        <w:rPr>
          <w:sz w:val="24"/>
          <w:szCs w:val="24"/>
          <w:lang w:val="en-US"/>
        </w:rPr>
        <w:t xml:space="preserve"> [eq. (A.13</w:t>
      </w:r>
      <w:r w:rsidR="00BC0976" w:rsidRPr="00A92D75">
        <w:rPr>
          <w:sz w:val="24"/>
          <w:szCs w:val="24"/>
          <w:lang w:val="en-US"/>
        </w:rPr>
        <w:t>)</w:t>
      </w:r>
      <w:r w:rsidR="00BC0976">
        <w:rPr>
          <w:sz w:val="24"/>
          <w:szCs w:val="24"/>
          <w:lang w:val="en-US"/>
        </w:rPr>
        <w:t>]</w:t>
      </w:r>
      <w:r w:rsidR="00E04D4B">
        <w:rPr>
          <w:sz w:val="24"/>
          <w:szCs w:val="24"/>
          <w:lang w:val="en-US"/>
        </w:rPr>
        <w:t>.</w:t>
      </w:r>
      <w:r w:rsidR="00876F31">
        <w:rPr>
          <w:sz w:val="24"/>
          <w:szCs w:val="24"/>
          <w:lang w:val="en-US"/>
        </w:rPr>
        <w:t xml:space="preserve"> </w:t>
      </w:r>
      <w:r w:rsidR="00C476DF">
        <w:rPr>
          <w:sz w:val="24"/>
          <w:szCs w:val="24"/>
          <w:lang w:val="en-US"/>
        </w:rPr>
        <w:t>Household i</w:t>
      </w:r>
      <w:r w:rsidR="00876F31">
        <w:rPr>
          <w:sz w:val="24"/>
          <w:szCs w:val="24"/>
          <w:lang w:val="en-US"/>
        </w:rPr>
        <w:t>ncome formation includes</w:t>
      </w:r>
      <w:r w:rsidR="00C476DF">
        <w:rPr>
          <w:sz w:val="24"/>
          <w:szCs w:val="24"/>
          <w:lang w:val="en-US"/>
        </w:rPr>
        <w:t xml:space="preserve"> wages, dividends from capital investments and the (redistributed) revenues from land [eq</w:t>
      </w:r>
      <w:r w:rsidR="001909AA">
        <w:rPr>
          <w:sz w:val="24"/>
          <w:szCs w:val="24"/>
          <w:lang w:val="en-US"/>
        </w:rPr>
        <w:t>uations</w:t>
      </w:r>
      <w:r w:rsidR="00C476DF">
        <w:rPr>
          <w:sz w:val="24"/>
          <w:szCs w:val="24"/>
          <w:lang w:val="en-US"/>
        </w:rPr>
        <w:t xml:space="preserve"> (A.15) to (A.19)].</w:t>
      </w:r>
      <w:r w:rsidR="00876F31">
        <w:rPr>
          <w:sz w:val="24"/>
          <w:szCs w:val="24"/>
          <w:lang w:val="en-US"/>
        </w:rPr>
        <w:t xml:space="preserve"> </w:t>
      </w:r>
    </w:p>
    <w:p w:rsidR="00677F84" w:rsidRPr="001E60A6" w:rsidRDefault="00BE0C0F" w:rsidP="00E250E2">
      <w:pPr>
        <w:keepNext/>
        <w:keepLines/>
        <w:spacing w:after="0" w:line="360" w:lineRule="auto"/>
        <w:ind w:firstLine="709"/>
        <w:jc w:val="both"/>
        <w:rPr>
          <w:sz w:val="24"/>
          <w:szCs w:val="24"/>
          <w:lang w:val="en-US"/>
        </w:rPr>
      </w:pPr>
      <w:r w:rsidRPr="00A92D75">
        <w:rPr>
          <w:sz w:val="24"/>
          <w:szCs w:val="24"/>
          <w:lang w:val="en-US"/>
        </w:rPr>
        <w:t xml:space="preserve">The spatial extension of the city </w:t>
      </w:r>
      <w:r w:rsidR="00FD5725" w:rsidRPr="000E77EE">
        <w:rPr>
          <w:i/>
          <w:position w:val="-14"/>
          <w:sz w:val="24"/>
          <w:szCs w:val="24"/>
          <w:lang w:val="en-US"/>
        </w:rPr>
        <w:object w:dxaOrig="279" w:dyaOrig="380">
          <v:shape id="_x0000_i1040" type="#_x0000_t75" style="width:14.25pt;height:17.6pt" o:ole="">
            <v:imagedata r:id="rId40" o:title=""/>
          </v:shape>
          <o:OLEObject Type="Embed" ProgID="Equation.DSMT4" ShapeID="_x0000_i1040" DrawAspect="Content" ObjectID="_1490774414" r:id="rId41"/>
        </w:object>
      </w:r>
      <w:r w:rsidRPr="00A92D75">
        <w:rPr>
          <w:sz w:val="24"/>
          <w:szCs w:val="24"/>
          <w:lang w:val="en-US"/>
        </w:rPr>
        <w:t xml:space="preserve"> is decided by local government according to a trade</w:t>
      </w:r>
      <w:r w:rsidR="00E250E2">
        <w:rPr>
          <w:sz w:val="24"/>
          <w:szCs w:val="24"/>
          <w:lang w:val="en-US"/>
        </w:rPr>
        <w:t>-</w:t>
      </w:r>
      <w:r w:rsidRPr="00A92D75">
        <w:rPr>
          <w:sz w:val="24"/>
          <w:szCs w:val="24"/>
          <w:lang w:val="en-US"/>
        </w:rPr>
        <w:t xml:space="preserve">off between commuting costs </w:t>
      </w:r>
      <w:r w:rsidR="002961BA">
        <w:rPr>
          <w:sz w:val="24"/>
          <w:szCs w:val="24"/>
          <w:lang w:val="en-US"/>
        </w:rPr>
        <w:t xml:space="preserve">[eq. </w:t>
      </w:r>
      <w:r w:rsidR="00CD3B4E">
        <w:rPr>
          <w:sz w:val="24"/>
          <w:szCs w:val="24"/>
          <w:lang w:val="en-US"/>
        </w:rPr>
        <w:t>(A.</w:t>
      </w:r>
      <w:r w:rsidR="002961BA" w:rsidRPr="00A92D75">
        <w:rPr>
          <w:sz w:val="24"/>
          <w:szCs w:val="24"/>
          <w:lang w:val="en-US"/>
        </w:rPr>
        <w:t>2</w:t>
      </w:r>
      <w:r w:rsidR="002961BA">
        <w:rPr>
          <w:sz w:val="24"/>
          <w:szCs w:val="24"/>
          <w:lang w:val="en-US"/>
        </w:rPr>
        <w:t>2</w:t>
      </w:r>
      <w:r w:rsidRPr="00A92D75">
        <w:rPr>
          <w:sz w:val="24"/>
          <w:szCs w:val="24"/>
          <w:lang w:val="en-US"/>
        </w:rPr>
        <w:t>)</w:t>
      </w:r>
      <w:r w:rsidR="002961BA">
        <w:rPr>
          <w:sz w:val="24"/>
          <w:szCs w:val="24"/>
          <w:lang w:val="en-US"/>
        </w:rPr>
        <w:t>]</w:t>
      </w:r>
      <w:r w:rsidRPr="00A92D75">
        <w:rPr>
          <w:sz w:val="24"/>
          <w:szCs w:val="24"/>
          <w:lang w:val="en-US"/>
        </w:rPr>
        <w:t xml:space="preserve"> and investment costs </w:t>
      </w:r>
      <w:r w:rsidR="002961BA">
        <w:rPr>
          <w:sz w:val="24"/>
          <w:szCs w:val="24"/>
          <w:lang w:val="en-US"/>
        </w:rPr>
        <w:t xml:space="preserve">[eq. </w:t>
      </w:r>
      <w:r w:rsidR="00CD3B4E">
        <w:rPr>
          <w:sz w:val="24"/>
          <w:szCs w:val="24"/>
          <w:lang w:val="en-US"/>
        </w:rPr>
        <w:t>(A.</w:t>
      </w:r>
      <w:r w:rsidR="002961BA" w:rsidRPr="00A92D75">
        <w:rPr>
          <w:sz w:val="24"/>
          <w:szCs w:val="24"/>
          <w:lang w:val="en-US"/>
        </w:rPr>
        <w:t>2</w:t>
      </w:r>
      <w:r w:rsidR="002961BA">
        <w:rPr>
          <w:sz w:val="24"/>
          <w:szCs w:val="24"/>
          <w:lang w:val="en-US"/>
        </w:rPr>
        <w:t>3</w:t>
      </w:r>
      <w:r w:rsidRPr="00A92D75">
        <w:rPr>
          <w:sz w:val="24"/>
          <w:szCs w:val="24"/>
          <w:lang w:val="en-US"/>
        </w:rPr>
        <w:t>)</w:t>
      </w:r>
      <w:r w:rsidR="002961BA">
        <w:rPr>
          <w:sz w:val="24"/>
          <w:szCs w:val="24"/>
          <w:lang w:val="en-US"/>
        </w:rPr>
        <w:t>]</w:t>
      </w:r>
      <w:r w:rsidRPr="00A92D75">
        <w:rPr>
          <w:sz w:val="24"/>
          <w:szCs w:val="24"/>
          <w:lang w:val="en-US"/>
        </w:rPr>
        <w:t>. In the rural area</w:t>
      </w:r>
      <w:r w:rsidR="00577EC3">
        <w:rPr>
          <w:sz w:val="24"/>
          <w:szCs w:val="24"/>
          <w:lang w:val="en-US"/>
        </w:rPr>
        <w:t xml:space="preserve"> </w:t>
      </w:r>
      <w:r w:rsidR="00577EC3">
        <w:rPr>
          <w:i/>
          <w:sz w:val="24"/>
          <w:szCs w:val="24"/>
          <w:lang w:val="en-US"/>
        </w:rPr>
        <w:t>z</w:t>
      </w:r>
      <w:r w:rsidRPr="00A92D75">
        <w:rPr>
          <w:sz w:val="24"/>
          <w:szCs w:val="24"/>
          <w:lang w:val="en-US"/>
        </w:rPr>
        <w:t>, land is considered as a homogenous space in which the</w:t>
      </w:r>
      <w:r w:rsidRPr="00A92D75">
        <w:rPr>
          <w:i/>
          <w:sz w:val="24"/>
          <w:szCs w:val="24"/>
          <w:lang w:val="en-US"/>
        </w:rPr>
        <w:t xml:space="preserve"> </w:t>
      </w:r>
      <w:r w:rsidR="00577EC3" w:rsidRPr="00601E34">
        <w:rPr>
          <w:i/>
          <w:position w:val="-12"/>
          <w:sz w:val="24"/>
          <w:szCs w:val="24"/>
          <w:lang w:val="en-US"/>
        </w:rPr>
        <w:object w:dxaOrig="279" w:dyaOrig="360">
          <v:shape id="_x0000_i1041" type="#_x0000_t75" style="width:14.25pt;height:18.4pt" o:ole="">
            <v:imagedata r:id="rId42" o:title=""/>
          </v:shape>
          <o:OLEObject Type="Embed" ProgID="Equation.DSMT4" ShapeID="_x0000_i1041" DrawAspect="Content" ObjectID="_1490774415" r:id="rId43"/>
        </w:object>
      </w:r>
      <w:r w:rsidRPr="00A92D75">
        <w:rPr>
          <w:sz w:val="24"/>
          <w:szCs w:val="24"/>
          <w:lang w:val="en-US"/>
        </w:rPr>
        <w:t xml:space="preserve"> households are strictly identical and experience no external costs. Firms produce </w:t>
      </w:r>
      <w:r w:rsidR="009D22E1" w:rsidRPr="00601E34">
        <w:rPr>
          <w:i/>
          <w:position w:val="-12"/>
          <w:sz w:val="24"/>
          <w:szCs w:val="24"/>
          <w:lang w:val="en-US"/>
        </w:rPr>
        <w:object w:dxaOrig="320" w:dyaOrig="380">
          <v:shape id="_x0000_i1042" type="#_x0000_t75" style="width:18.4pt;height:18.4pt" o:ole="">
            <v:imagedata r:id="rId44" o:title=""/>
          </v:shape>
          <o:OLEObject Type="Embed" ProgID="Equation.DSMT4" ShapeID="_x0000_i1042" DrawAspect="Content" ObjectID="_1490774416" r:id="rId45"/>
        </w:object>
      </w:r>
      <w:r w:rsidR="00577EC3">
        <w:rPr>
          <w:i/>
          <w:sz w:val="24"/>
          <w:szCs w:val="24"/>
          <w:lang w:val="en-US"/>
        </w:rPr>
        <w:t xml:space="preserve"> </w:t>
      </w:r>
      <w:r w:rsidRPr="00A92D75">
        <w:rPr>
          <w:sz w:val="24"/>
          <w:szCs w:val="24"/>
          <w:lang w:val="en-US"/>
        </w:rPr>
        <w:t>units of a homogenous good</w:t>
      </w:r>
      <w:r w:rsidR="00894D87">
        <w:rPr>
          <w:sz w:val="24"/>
          <w:szCs w:val="24"/>
          <w:lang w:val="en-US"/>
        </w:rPr>
        <w:t>,</w:t>
      </w:r>
      <w:r w:rsidRPr="00A92D75">
        <w:rPr>
          <w:sz w:val="24"/>
          <w:szCs w:val="24"/>
          <w:lang w:val="en-US"/>
        </w:rPr>
        <w:t xml:space="preserve"> </w:t>
      </w:r>
      <w:r w:rsidR="009D22E1">
        <w:rPr>
          <w:i/>
          <w:sz w:val="24"/>
          <w:szCs w:val="24"/>
          <w:lang w:val="en-US"/>
        </w:rPr>
        <w:t>F</w:t>
      </w:r>
      <w:r w:rsidR="00894D87">
        <w:rPr>
          <w:sz w:val="24"/>
          <w:szCs w:val="24"/>
          <w:lang w:val="en-US"/>
        </w:rPr>
        <w:t>,</w:t>
      </w:r>
      <w:r w:rsidR="009D22E1">
        <w:rPr>
          <w:i/>
          <w:sz w:val="24"/>
          <w:szCs w:val="24"/>
          <w:lang w:val="en-US"/>
        </w:rPr>
        <w:t xml:space="preserve"> </w:t>
      </w:r>
      <w:r w:rsidRPr="00A92D75">
        <w:rPr>
          <w:sz w:val="24"/>
          <w:szCs w:val="24"/>
          <w:lang w:val="en-US"/>
        </w:rPr>
        <w:t xml:space="preserve">under constant returns to scale with two input factors: labor (with unitary requirements </w:t>
      </w:r>
      <w:r w:rsidR="00894D87" w:rsidRPr="000E77EE">
        <w:rPr>
          <w:i/>
          <w:position w:val="-12"/>
          <w:sz w:val="24"/>
          <w:szCs w:val="24"/>
          <w:lang w:val="en-US"/>
        </w:rPr>
        <w:object w:dxaOrig="260" w:dyaOrig="380">
          <v:shape id="_x0000_i1043" type="#_x0000_t75" style="width:12.55pt;height:18.4pt" o:ole="">
            <v:imagedata r:id="rId46" o:title=""/>
          </v:shape>
          <o:OLEObject Type="Embed" ProgID="Equation.DSMT4" ShapeID="_x0000_i1043" DrawAspect="Content" ObjectID="_1490774417" r:id="rId47"/>
        </w:object>
      </w:r>
      <w:r w:rsidR="000E62AA">
        <w:rPr>
          <w:i/>
          <w:sz w:val="24"/>
          <w:szCs w:val="24"/>
          <w:lang w:val="en-US"/>
        </w:rPr>
        <w:t xml:space="preserve"> </w:t>
      </w:r>
      <w:r w:rsidRPr="00A92D75">
        <w:rPr>
          <w:sz w:val="24"/>
          <w:szCs w:val="24"/>
          <w:lang w:val="en-US"/>
        </w:rPr>
        <w:t xml:space="preserve">and wage </w:t>
      </w:r>
      <w:proofErr w:type="gramStart"/>
      <w:r w:rsidRPr="00A92D75">
        <w:rPr>
          <w:sz w:val="24"/>
          <w:szCs w:val="24"/>
          <w:lang w:val="en-US"/>
        </w:rPr>
        <w:t xml:space="preserve">rate </w:t>
      </w:r>
      <w:proofErr w:type="gramEnd"/>
      <w:r w:rsidR="00894D87" w:rsidRPr="000E77EE">
        <w:rPr>
          <w:i/>
          <w:position w:val="-12"/>
          <w:sz w:val="24"/>
          <w:szCs w:val="24"/>
          <w:lang w:val="en-US"/>
        </w:rPr>
        <w:object w:dxaOrig="340" w:dyaOrig="380">
          <v:shape id="_x0000_i1044" type="#_x0000_t75" style="width:18.4pt;height:18.4pt" o:ole="">
            <v:imagedata r:id="rId48" o:title=""/>
          </v:shape>
          <o:OLEObject Type="Embed" ProgID="Equation.DSMT4" ShapeID="_x0000_i1044" DrawAspect="Content" ObjectID="_1490774418" r:id="rId49"/>
        </w:object>
      </w:r>
      <w:r w:rsidRPr="00A92D75">
        <w:rPr>
          <w:sz w:val="24"/>
          <w:szCs w:val="24"/>
          <w:lang w:val="en-US"/>
        </w:rPr>
        <w:t xml:space="preserve">) and capital (with unitary requirements </w:t>
      </w:r>
      <w:r w:rsidR="00894D87" w:rsidRPr="000E77EE">
        <w:rPr>
          <w:i/>
          <w:position w:val="-12"/>
          <w:sz w:val="24"/>
          <w:szCs w:val="24"/>
          <w:lang w:val="en-US"/>
        </w:rPr>
        <w:object w:dxaOrig="400" w:dyaOrig="380">
          <v:shape id="_x0000_i1045" type="#_x0000_t75" style="width:20.95pt;height:18.4pt" o:ole="">
            <v:imagedata r:id="rId50" o:title=""/>
          </v:shape>
          <o:OLEObject Type="Embed" ProgID="Equation.DSMT4" ShapeID="_x0000_i1045" DrawAspect="Content" ObjectID="_1490774419" r:id="rId51"/>
        </w:object>
      </w:r>
      <w:r w:rsidR="00577EC3">
        <w:rPr>
          <w:i/>
          <w:sz w:val="24"/>
          <w:szCs w:val="24"/>
          <w:lang w:val="en-US"/>
        </w:rPr>
        <w:t xml:space="preserve"> </w:t>
      </w:r>
      <w:r w:rsidRPr="00A92D75">
        <w:rPr>
          <w:sz w:val="24"/>
          <w:szCs w:val="24"/>
          <w:lang w:val="en-US"/>
        </w:rPr>
        <w:t xml:space="preserve">and return rate </w:t>
      </w:r>
      <w:r w:rsidR="00894D87" w:rsidRPr="000E77EE">
        <w:rPr>
          <w:i/>
          <w:position w:val="-12"/>
          <w:sz w:val="24"/>
          <w:szCs w:val="24"/>
          <w:lang w:val="en-US"/>
        </w:rPr>
        <w:object w:dxaOrig="300" w:dyaOrig="380">
          <v:shape id="_x0000_i1046" type="#_x0000_t75" style="width:15.05pt;height:18.4pt" o:ole="">
            <v:imagedata r:id="rId52" o:title=""/>
          </v:shape>
          <o:OLEObject Type="Embed" ProgID="Equation.DSMT4" ShapeID="_x0000_i1046" DrawAspect="Content" ObjectID="_1490774420" r:id="rId53"/>
        </w:object>
      </w:r>
      <w:r w:rsidRPr="00A92D75">
        <w:rPr>
          <w:sz w:val="24"/>
          <w:szCs w:val="24"/>
          <w:lang w:val="en-US"/>
        </w:rPr>
        <w:t xml:space="preserve">) </w:t>
      </w:r>
      <w:r w:rsidR="002961BA">
        <w:rPr>
          <w:sz w:val="24"/>
          <w:szCs w:val="24"/>
          <w:lang w:val="en-US"/>
        </w:rPr>
        <w:t xml:space="preserve">[eq. </w:t>
      </w:r>
      <w:r w:rsidR="00CD3B4E">
        <w:rPr>
          <w:sz w:val="24"/>
          <w:szCs w:val="24"/>
          <w:lang w:val="en-US"/>
        </w:rPr>
        <w:t>(A.</w:t>
      </w:r>
      <w:r w:rsidR="002961BA" w:rsidRPr="00A92D75">
        <w:rPr>
          <w:sz w:val="24"/>
          <w:szCs w:val="24"/>
          <w:lang w:val="en-US"/>
        </w:rPr>
        <w:t>2</w:t>
      </w:r>
      <w:r w:rsidR="002961BA">
        <w:rPr>
          <w:sz w:val="24"/>
          <w:szCs w:val="24"/>
          <w:lang w:val="en-US"/>
        </w:rPr>
        <w:t>7</w:t>
      </w:r>
      <w:r w:rsidRPr="00A92D75">
        <w:rPr>
          <w:sz w:val="24"/>
          <w:szCs w:val="24"/>
          <w:lang w:val="en-US"/>
        </w:rPr>
        <w:t>)</w:t>
      </w:r>
      <w:r w:rsidR="002961BA">
        <w:rPr>
          <w:sz w:val="24"/>
          <w:szCs w:val="24"/>
          <w:lang w:val="en-US"/>
        </w:rPr>
        <w:t>]</w:t>
      </w:r>
      <w:r w:rsidRPr="00A92D75">
        <w:rPr>
          <w:sz w:val="24"/>
          <w:szCs w:val="24"/>
          <w:lang w:val="en-US"/>
        </w:rPr>
        <w:t xml:space="preserve">. </w:t>
      </w:r>
    </w:p>
    <w:p w:rsidR="00BE0C0F" w:rsidRPr="001E60A6" w:rsidRDefault="00BE0C0F" w:rsidP="00855F2C">
      <w:pPr>
        <w:spacing w:after="0" w:line="360" w:lineRule="auto"/>
        <w:ind w:firstLine="709"/>
        <w:jc w:val="both"/>
        <w:rPr>
          <w:sz w:val="24"/>
          <w:szCs w:val="24"/>
          <w:lang w:val="en-US"/>
        </w:rPr>
      </w:pPr>
      <w:r w:rsidRPr="00A92D75">
        <w:rPr>
          <w:sz w:val="24"/>
          <w:szCs w:val="24"/>
          <w:lang w:val="en-US"/>
        </w:rPr>
        <w:t>In order to allow the model for the spatial dimension, trade is permitted across agglomerations, as well as between agglomerations and the rural area</w:t>
      </w:r>
      <w:r w:rsidR="007A6DE0">
        <w:rPr>
          <w:sz w:val="24"/>
          <w:szCs w:val="24"/>
          <w:lang w:val="en-US"/>
        </w:rPr>
        <w:t>,</w:t>
      </w:r>
      <w:r w:rsidR="00A21CE9">
        <w:rPr>
          <w:sz w:val="24"/>
          <w:szCs w:val="24"/>
          <w:lang w:val="en-US"/>
        </w:rPr>
        <w:t xml:space="preserve"> and </w:t>
      </w:r>
      <w:r w:rsidR="007A6DE0">
        <w:rPr>
          <w:sz w:val="24"/>
          <w:szCs w:val="24"/>
          <w:lang w:val="en-US"/>
        </w:rPr>
        <w:t>transport costs are</w:t>
      </w:r>
      <w:r w:rsidR="00A21CE9">
        <w:rPr>
          <w:sz w:val="24"/>
          <w:szCs w:val="24"/>
          <w:lang w:val="en-US"/>
        </w:rPr>
        <w:t xml:space="preserve"> represented under</w:t>
      </w:r>
      <w:r w:rsidRPr="00A92D75">
        <w:rPr>
          <w:sz w:val="24"/>
          <w:szCs w:val="24"/>
          <w:lang w:val="en-US"/>
        </w:rPr>
        <w:t xml:space="preserve"> a ‘iceberg’ formulation </w:t>
      </w:r>
      <w:r w:rsidR="007A6DE0" w:rsidRPr="00A5491C">
        <w:rPr>
          <w:i/>
          <w:sz w:val="24"/>
          <w:szCs w:val="24"/>
          <w:lang w:val="en-US"/>
        </w:rPr>
        <w:t>à la</w:t>
      </w:r>
      <w:r w:rsidRPr="00A92D75">
        <w:rPr>
          <w:sz w:val="24"/>
          <w:szCs w:val="24"/>
          <w:lang w:val="en-US"/>
        </w:rPr>
        <w:t xml:space="preserve"> Samuelson </w:t>
      </w:r>
      <w:r w:rsidR="007A6DE0">
        <w:rPr>
          <w:sz w:val="24"/>
          <w:szCs w:val="24"/>
          <w:lang w:val="en-US"/>
        </w:rPr>
        <w:t>(</w:t>
      </w:r>
      <w:r w:rsidRPr="00A92D75">
        <w:rPr>
          <w:sz w:val="24"/>
          <w:szCs w:val="24"/>
          <w:lang w:val="en-US"/>
        </w:rPr>
        <w:t xml:space="preserve">1952) </w:t>
      </w:r>
      <w:r w:rsidR="00C7656D">
        <w:rPr>
          <w:sz w:val="24"/>
          <w:szCs w:val="24"/>
          <w:lang w:val="en-US"/>
        </w:rPr>
        <w:t>[</w:t>
      </w:r>
      <w:r w:rsidRPr="00A92D75">
        <w:rPr>
          <w:sz w:val="24"/>
          <w:szCs w:val="24"/>
          <w:lang w:val="en-US"/>
        </w:rPr>
        <w:t xml:space="preserve">see </w:t>
      </w:r>
      <w:r w:rsidR="002961BA">
        <w:rPr>
          <w:sz w:val="24"/>
          <w:szCs w:val="24"/>
          <w:lang w:val="en-US"/>
        </w:rPr>
        <w:t xml:space="preserve">equations </w:t>
      </w:r>
      <w:r w:rsidR="00CD3B4E">
        <w:rPr>
          <w:sz w:val="24"/>
          <w:szCs w:val="24"/>
          <w:lang w:val="en-US"/>
        </w:rPr>
        <w:t>(A.</w:t>
      </w:r>
      <w:r w:rsidR="002961BA" w:rsidRPr="00A92D75">
        <w:rPr>
          <w:sz w:val="24"/>
          <w:szCs w:val="24"/>
          <w:lang w:val="en-US"/>
        </w:rPr>
        <w:t>3</w:t>
      </w:r>
      <w:r w:rsidR="002961BA">
        <w:rPr>
          <w:sz w:val="24"/>
          <w:szCs w:val="24"/>
          <w:lang w:val="en-US"/>
        </w:rPr>
        <w:t>6</w:t>
      </w:r>
      <w:r w:rsidR="00C7656D">
        <w:rPr>
          <w:sz w:val="24"/>
          <w:szCs w:val="24"/>
          <w:lang w:val="en-US"/>
        </w:rPr>
        <w:t>)</w:t>
      </w:r>
      <w:r w:rsidRPr="00A92D75">
        <w:rPr>
          <w:sz w:val="24"/>
          <w:szCs w:val="24"/>
          <w:lang w:val="en-US"/>
        </w:rPr>
        <w:t xml:space="preserve"> and </w:t>
      </w:r>
      <w:r w:rsidR="00CD3B4E">
        <w:rPr>
          <w:sz w:val="24"/>
          <w:szCs w:val="24"/>
          <w:lang w:val="en-US"/>
        </w:rPr>
        <w:t>(A.</w:t>
      </w:r>
      <w:r w:rsidR="002961BA" w:rsidRPr="00A92D75">
        <w:rPr>
          <w:sz w:val="24"/>
          <w:szCs w:val="24"/>
          <w:lang w:val="en-US"/>
        </w:rPr>
        <w:t>3</w:t>
      </w:r>
      <w:r w:rsidR="002961BA">
        <w:rPr>
          <w:sz w:val="24"/>
          <w:szCs w:val="24"/>
          <w:lang w:val="en-US"/>
        </w:rPr>
        <w:t>7</w:t>
      </w:r>
      <w:r w:rsidRPr="00A92D75">
        <w:rPr>
          <w:sz w:val="24"/>
          <w:szCs w:val="24"/>
          <w:lang w:val="en-US"/>
        </w:rPr>
        <w:t>)</w:t>
      </w:r>
      <w:r w:rsidR="00C7656D">
        <w:rPr>
          <w:sz w:val="24"/>
          <w:szCs w:val="24"/>
          <w:lang w:val="en-US"/>
        </w:rPr>
        <w:t>]</w:t>
      </w:r>
      <w:r w:rsidRPr="00A92D75">
        <w:rPr>
          <w:sz w:val="24"/>
          <w:szCs w:val="24"/>
          <w:lang w:val="en-US"/>
        </w:rPr>
        <w:t xml:space="preserve">. The homogenous good produced in the rural area is freely traded, so that its selling price is identical in all agglomerations and equals the selling price in the rural area </w:t>
      </w:r>
      <w:r w:rsidR="00894D87" w:rsidRPr="006D0594">
        <w:rPr>
          <w:position w:val="-12"/>
          <w:sz w:val="24"/>
          <w:szCs w:val="24"/>
          <w:lang w:val="en-US"/>
        </w:rPr>
        <w:object w:dxaOrig="340" w:dyaOrig="380">
          <v:shape id="_x0000_i1047" type="#_x0000_t75" style="width:18.4pt;height:18.4pt" o:ole="">
            <v:imagedata r:id="rId54" o:title=""/>
          </v:shape>
          <o:OLEObject Type="Embed" ProgID="Equation.DSMT4" ShapeID="_x0000_i1047" DrawAspect="Content" ObjectID="_1490774421" r:id="rId55"/>
        </w:object>
      </w:r>
      <w:r w:rsidRPr="00A92D75">
        <w:rPr>
          <w:sz w:val="24"/>
          <w:szCs w:val="24"/>
          <w:lang w:val="en-US"/>
        </w:rPr>
        <w:t xml:space="preserve"> where it is produced: </w:t>
      </w:r>
      <w:r w:rsidR="00894D87" w:rsidRPr="00574061">
        <w:rPr>
          <w:position w:val="-14"/>
          <w:sz w:val="24"/>
          <w:szCs w:val="24"/>
          <w:lang w:val="en-US"/>
        </w:rPr>
        <w:object w:dxaOrig="900" w:dyaOrig="400">
          <v:shape id="_x0000_i1048" type="#_x0000_t75" style="width:45.2pt;height:18.4pt" o:ole="">
            <v:imagedata r:id="rId56" o:title=""/>
          </v:shape>
          <o:OLEObject Type="Embed" ProgID="Equation.DSMT4" ShapeID="_x0000_i1048" DrawAspect="Content" ObjectID="_1490774422" r:id="rId57"/>
        </w:object>
      </w:r>
      <w:r w:rsidRPr="00A92D75">
        <w:rPr>
          <w:sz w:val="24"/>
          <w:szCs w:val="24"/>
          <w:lang w:val="en-US"/>
        </w:rPr>
        <w:t>.</w:t>
      </w:r>
    </w:p>
    <w:p w:rsidR="00BE0C0F" w:rsidRDefault="00BE0C0F" w:rsidP="00353A0A">
      <w:pPr>
        <w:spacing w:after="0" w:line="360" w:lineRule="auto"/>
        <w:ind w:firstLine="709"/>
        <w:jc w:val="both"/>
        <w:rPr>
          <w:sz w:val="24"/>
          <w:szCs w:val="24"/>
          <w:lang w:val="en-US"/>
        </w:rPr>
      </w:pPr>
      <w:r w:rsidRPr="00A92D75">
        <w:rPr>
          <w:sz w:val="24"/>
          <w:szCs w:val="24"/>
          <w:lang w:val="en-US"/>
        </w:rPr>
        <w:t xml:space="preserve">The short-term equilibrium of the model is defined by a set of four conditions. Market equilibrium for the differentiated good under monopolistic competition </w:t>
      </w:r>
      <w:r w:rsidRPr="00A92D75">
        <w:rPr>
          <w:i/>
          <w:sz w:val="24"/>
          <w:szCs w:val="24"/>
          <w:lang w:val="en-US"/>
        </w:rPr>
        <w:t>à la</w:t>
      </w:r>
      <w:r w:rsidRPr="00A92D75">
        <w:rPr>
          <w:sz w:val="24"/>
          <w:szCs w:val="24"/>
          <w:lang w:val="en-US"/>
        </w:rPr>
        <w:t xml:space="preserve"> Dixit-</w:t>
      </w:r>
      <w:proofErr w:type="spellStart"/>
      <w:r w:rsidRPr="00A92D75">
        <w:rPr>
          <w:sz w:val="24"/>
          <w:szCs w:val="24"/>
          <w:lang w:val="en-US"/>
        </w:rPr>
        <w:t>Stiglitz</w:t>
      </w:r>
      <w:proofErr w:type="spellEnd"/>
      <w:r w:rsidRPr="00A92D75">
        <w:rPr>
          <w:sz w:val="24"/>
          <w:szCs w:val="24"/>
          <w:lang w:val="en-US"/>
        </w:rPr>
        <w:t xml:space="preserve"> (1977) gives equilibrium </w:t>
      </w:r>
      <w:r w:rsidR="00F06A49">
        <w:rPr>
          <w:sz w:val="24"/>
          <w:szCs w:val="24"/>
          <w:lang w:val="en-US"/>
        </w:rPr>
        <w:t xml:space="preserve">quantity </w:t>
      </w:r>
      <w:r w:rsidR="00601E34" w:rsidRPr="000E77EE">
        <w:rPr>
          <w:i/>
          <w:position w:val="-14"/>
          <w:sz w:val="24"/>
          <w:szCs w:val="24"/>
          <w:lang w:val="en-US"/>
        </w:rPr>
        <w:object w:dxaOrig="260" w:dyaOrig="380">
          <v:shape id="_x0000_i1049" type="#_x0000_t75" style="width:14.25pt;height:17.6pt" o:ole="">
            <v:imagedata r:id="rId20" o:title=""/>
          </v:shape>
          <o:OLEObject Type="Embed" ProgID="Equation.DSMT4" ShapeID="_x0000_i1049" DrawAspect="Content" ObjectID="_1490774423" r:id="rId58"/>
        </w:object>
      </w:r>
      <w:r w:rsidR="00F06A49">
        <w:rPr>
          <w:sz w:val="24"/>
          <w:szCs w:val="24"/>
          <w:lang w:val="en-US"/>
        </w:rPr>
        <w:t xml:space="preserve"> </w:t>
      </w:r>
      <w:r w:rsidR="002961BA">
        <w:rPr>
          <w:sz w:val="24"/>
          <w:szCs w:val="24"/>
          <w:lang w:val="en-US"/>
        </w:rPr>
        <w:t xml:space="preserve">[eq. </w:t>
      </w:r>
      <w:r w:rsidR="00CD3B4E">
        <w:rPr>
          <w:sz w:val="24"/>
          <w:szCs w:val="24"/>
          <w:lang w:val="en-US"/>
        </w:rPr>
        <w:t>(A.</w:t>
      </w:r>
      <w:r w:rsidR="002961BA">
        <w:rPr>
          <w:sz w:val="24"/>
          <w:szCs w:val="24"/>
          <w:lang w:val="en-US"/>
        </w:rPr>
        <w:t>38</w:t>
      </w:r>
      <w:r w:rsidR="00F06A49">
        <w:rPr>
          <w:sz w:val="24"/>
          <w:szCs w:val="24"/>
          <w:lang w:val="en-US"/>
        </w:rPr>
        <w:t>)</w:t>
      </w:r>
      <w:r w:rsidR="002961BA">
        <w:rPr>
          <w:sz w:val="24"/>
          <w:szCs w:val="24"/>
          <w:lang w:val="en-US"/>
        </w:rPr>
        <w:t>]</w:t>
      </w:r>
      <w:r w:rsidR="00F06A49">
        <w:rPr>
          <w:sz w:val="24"/>
          <w:szCs w:val="24"/>
          <w:lang w:val="en-US"/>
        </w:rPr>
        <w:t xml:space="preserve">, </w:t>
      </w:r>
      <w:r w:rsidRPr="00A92D75">
        <w:rPr>
          <w:sz w:val="24"/>
          <w:szCs w:val="24"/>
          <w:lang w:val="en-US"/>
        </w:rPr>
        <w:t xml:space="preserve">price </w:t>
      </w:r>
      <w:r w:rsidR="00601E34" w:rsidRPr="000E77EE">
        <w:rPr>
          <w:i/>
          <w:position w:val="-14"/>
          <w:sz w:val="24"/>
          <w:szCs w:val="24"/>
          <w:lang w:val="en-US"/>
        </w:rPr>
        <w:object w:dxaOrig="300" w:dyaOrig="380">
          <v:shape id="_x0000_i1050" type="#_x0000_t75" style="width:15.05pt;height:17.6pt" o:ole="">
            <v:imagedata r:id="rId59" o:title=""/>
          </v:shape>
          <o:OLEObject Type="Embed" ProgID="Equation.DSMT4" ShapeID="_x0000_i1050" DrawAspect="Content" ObjectID="_1490774424" r:id="rId60"/>
        </w:object>
      </w:r>
      <w:r w:rsidR="00601E34" w:rsidRPr="00A92D75" w:rsidDel="00601E34">
        <w:rPr>
          <w:i/>
          <w:sz w:val="24"/>
          <w:szCs w:val="24"/>
          <w:lang w:val="en-US"/>
        </w:rPr>
        <w:t xml:space="preserve"> </w:t>
      </w:r>
      <w:r w:rsidR="002961BA">
        <w:rPr>
          <w:sz w:val="24"/>
          <w:szCs w:val="24"/>
          <w:lang w:val="en-US"/>
        </w:rPr>
        <w:t>[eq. (</w:t>
      </w:r>
      <w:r w:rsidR="00CD3B4E">
        <w:rPr>
          <w:sz w:val="24"/>
          <w:szCs w:val="24"/>
          <w:lang w:val="en-US"/>
        </w:rPr>
        <w:t>A.</w:t>
      </w:r>
      <w:r w:rsidR="002961BA">
        <w:rPr>
          <w:sz w:val="24"/>
          <w:szCs w:val="24"/>
          <w:lang w:val="en-US"/>
        </w:rPr>
        <w:t>39</w:t>
      </w:r>
      <w:r w:rsidRPr="00A92D75">
        <w:rPr>
          <w:sz w:val="24"/>
          <w:szCs w:val="24"/>
          <w:lang w:val="en-US"/>
        </w:rPr>
        <w:t>)</w:t>
      </w:r>
      <w:r w:rsidR="002961BA">
        <w:rPr>
          <w:sz w:val="24"/>
          <w:szCs w:val="24"/>
          <w:lang w:val="en-US"/>
        </w:rPr>
        <w:t>]</w:t>
      </w:r>
      <w:r w:rsidR="00DF3D85">
        <w:rPr>
          <w:sz w:val="24"/>
          <w:szCs w:val="24"/>
          <w:lang w:val="en-US"/>
        </w:rPr>
        <w:t>,</w:t>
      </w:r>
      <w:r w:rsidRPr="00A92D75">
        <w:rPr>
          <w:sz w:val="24"/>
          <w:szCs w:val="24"/>
          <w:lang w:val="en-US"/>
        </w:rPr>
        <w:t xml:space="preserve"> and returns to capital </w:t>
      </w:r>
      <w:r w:rsidR="00601E34" w:rsidRPr="000E77EE">
        <w:rPr>
          <w:i/>
          <w:position w:val="-14"/>
          <w:sz w:val="24"/>
          <w:szCs w:val="24"/>
          <w:lang w:val="en-US"/>
        </w:rPr>
        <w:object w:dxaOrig="220" w:dyaOrig="380">
          <v:shape id="_x0000_i1051" type="#_x0000_t75" style="width:10.9pt;height:17.6pt" o:ole="">
            <v:imagedata r:id="rId28" o:title=""/>
          </v:shape>
          <o:OLEObject Type="Embed" ProgID="Equation.DSMT4" ShapeID="_x0000_i1051" DrawAspect="Content" ObjectID="_1490774425" r:id="rId61"/>
        </w:object>
      </w:r>
      <w:r w:rsidRPr="00A92D75">
        <w:rPr>
          <w:sz w:val="24"/>
          <w:szCs w:val="24"/>
          <w:lang w:val="en-US"/>
        </w:rPr>
        <w:t xml:space="preserve"> </w:t>
      </w:r>
      <w:r w:rsidR="002961BA">
        <w:rPr>
          <w:sz w:val="24"/>
          <w:szCs w:val="24"/>
          <w:lang w:val="en-US"/>
        </w:rPr>
        <w:t xml:space="preserve">[eq. </w:t>
      </w:r>
      <w:r w:rsidR="00CD3B4E">
        <w:rPr>
          <w:sz w:val="24"/>
          <w:szCs w:val="24"/>
          <w:lang w:val="en-US"/>
        </w:rPr>
        <w:t>(A.</w:t>
      </w:r>
      <w:r w:rsidR="002961BA" w:rsidRPr="00A92D75">
        <w:rPr>
          <w:sz w:val="24"/>
          <w:szCs w:val="24"/>
          <w:lang w:val="en-US"/>
        </w:rPr>
        <w:t>4</w:t>
      </w:r>
      <w:r w:rsidR="002961BA">
        <w:rPr>
          <w:sz w:val="24"/>
          <w:szCs w:val="24"/>
          <w:lang w:val="en-US"/>
        </w:rPr>
        <w:t>0</w:t>
      </w:r>
      <w:r w:rsidRPr="00A92D75">
        <w:rPr>
          <w:sz w:val="24"/>
          <w:szCs w:val="24"/>
          <w:lang w:val="en-US"/>
        </w:rPr>
        <w:t>)</w:t>
      </w:r>
      <w:r w:rsidR="002961BA">
        <w:rPr>
          <w:sz w:val="24"/>
          <w:szCs w:val="24"/>
          <w:lang w:val="en-US"/>
        </w:rPr>
        <w:t>]</w:t>
      </w:r>
      <w:r w:rsidR="00C15D78">
        <w:rPr>
          <w:sz w:val="24"/>
          <w:szCs w:val="24"/>
          <w:lang w:val="en-US"/>
        </w:rPr>
        <w:t>.</w:t>
      </w:r>
      <w:r w:rsidRPr="00A92D75">
        <w:rPr>
          <w:sz w:val="24"/>
          <w:szCs w:val="24"/>
          <w:lang w:val="en-US"/>
        </w:rPr>
        <w:t xml:space="preserve"> Market equilibrium for the homogenous good under perfect competition gives equilibrium </w:t>
      </w:r>
      <w:r w:rsidR="002038E5">
        <w:rPr>
          <w:sz w:val="24"/>
          <w:szCs w:val="24"/>
          <w:lang w:val="en-US"/>
        </w:rPr>
        <w:t xml:space="preserve">quantity </w:t>
      </w:r>
      <w:r w:rsidR="00894D87" w:rsidRPr="000E77EE">
        <w:rPr>
          <w:i/>
          <w:position w:val="-12"/>
          <w:sz w:val="24"/>
          <w:szCs w:val="24"/>
          <w:lang w:val="en-US"/>
        </w:rPr>
        <w:object w:dxaOrig="320" w:dyaOrig="380">
          <v:shape id="_x0000_i1052" type="#_x0000_t75" style="width:18.4pt;height:18.4pt" o:ole="">
            <v:imagedata r:id="rId62" o:title=""/>
          </v:shape>
          <o:OLEObject Type="Embed" ProgID="Equation.DSMT4" ShapeID="_x0000_i1052" DrawAspect="Content" ObjectID="_1490774426" r:id="rId63"/>
        </w:object>
      </w:r>
      <w:r w:rsidR="00601E34" w:rsidRPr="00601E34" w:rsidDel="00601E34">
        <w:rPr>
          <w:i/>
          <w:sz w:val="24"/>
          <w:szCs w:val="24"/>
          <w:lang w:val="en-US"/>
        </w:rPr>
        <w:t xml:space="preserve"> </w:t>
      </w:r>
      <w:r w:rsidR="002961BA">
        <w:rPr>
          <w:sz w:val="24"/>
          <w:szCs w:val="24"/>
          <w:lang w:val="en-US"/>
        </w:rPr>
        <w:t xml:space="preserve">[eq. </w:t>
      </w:r>
      <w:r w:rsidR="00CD3B4E">
        <w:rPr>
          <w:sz w:val="24"/>
          <w:szCs w:val="24"/>
          <w:lang w:val="en-US"/>
        </w:rPr>
        <w:t>(A.</w:t>
      </w:r>
      <w:r w:rsidR="002961BA">
        <w:rPr>
          <w:sz w:val="24"/>
          <w:szCs w:val="24"/>
          <w:lang w:val="en-US"/>
        </w:rPr>
        <w:t>41</w:t>
      </w:r>
      <w:r w:rsidR="002038E5">
        <w:rPr>
          <w:sz w:val="24"/>
          <w:szCs w:val="24"/>
          <w:lang w:val="en-US"/>
        </w:rPr>
        <w:t>)</w:t>
      </w:r>
      <w:r w:rsidR="002961BA">
        <w:rPr>
          <w:sz w:val="24"/>
          <w:szCs w:val="24"/>
          <w:lang w:val="en-US"/>
        </w:rPr>
        <w:t>]</w:t>
      </w:r>
      <w:r w:rsidR="002038E5">
        <w:rPr>
          <w:sz w:val="24"/>
          <w:szCs w:val="24"/>
          <w:lang w:val="en-US"/>
        </w:rPr>
        <w:t xml:space="preserve"> and </w:t>
      </w:r>
      <w:r w:rsidRPr="00A92D75">
        <w:rPr>
          <w:sz w:val="24"/>
          <w:szCs w:val="24"/>
          <w:lang w:val="en-US"/>
        </w:rPr>
        <w:t xml:space="preserve">price </w:t>
      </w:r>
      <w:r w:rsidR="00894D87" w:rsidRPr="006D0594">
        <w:rPr>
          <w:position w:val="-12"/>
          <w:sz w:val="24"/>
          <w:szCs w:val="24"/>
          <w:lang w:val="en-US"/>
        </w:rPr>
        <w:object w:dxaOrig="340" w:dyaOrig="380">
          <v:shape id="_x0000_i1053" type="#_x0000_t75" style="width:18.4pt;height:18.4pt" o:ole="">
            <v:imagedata r:id="rId64" o:title=""/>
          </v:shape>
          <o:OLEObject Type="Embed" ProgID="Equation.DSMT4" ShapeID="_x0000_i1053" DrawAspect="Content" ObjectID="_1490774427" r:id="rId65"/>
        </w:object>
      </w:r>
      <w:r w:rsidR="00601E34" w:rsidRPr="00A92D75" w:rsidDel="00601E34">
        <w:rPr>
          <w:i/>
          <w:sz w:val="24"/>
          <w:szCs w:val="24"/>
          <w:lang w:val="en-US"/>
        </w:rPr>
        <w:t xml:space="preserve"> </w:t>
      </w:r>
      <w:r w:rsidR="002961BA">
        <w:rPr>
          <w:sz w:val="24"/>
          <w:szCs w:val="24"/>
          <w:lang w:val="en-US"/>
        </w:rPr>
        <w:t xml:space="preserve">[eq. </w:t>
      </w:r>
      <w:r w:rsidR="00CD3B4E">
        <w:rPr>
          <w:sz w:val="24"/>
          <w:szCs w:val="24"/>
          <w:lang w:val="en-US"/>
        </w:rPr>
        <w:t>(A.</w:t>
      </w:r>
      <w:r w:rsidR="002961BA" w:rsidRPr="00A92D75">
        <w:rPr>
          <w:sz w:val="24"/>
          <w:szCs w:val="24"/>
          <w:lang w:val="en-US"/>
        </w:rPr>
        <w:t>4</w:t>
      </w:r>
      <w:r w:rsidR="002961BA">
        <w:rPr>
          <w:sz w:val="24"/>
          <w:szCs w:val="24"/>
          <w:lang w:val="en-US"/>
        </w:rPr>
        <w:t>2</w:t>
      </w:r>
      <w:r w:rsidRPr="00A92D75">
        <w:rPr>
          <w:sz w:val="24"/>
          <w:szCs w:val="24"/>
          <w:lang w:val="en-US"/>
        </w:rPr>
        <w:t>)</w:t>
      </w:r>
      <w:r w:rsidR="002961BA">
        <w:rPr>
          <w:sz w:val="24"/>
          <w:szCs w:val="24"/>
          <w:lang w:val="en-US"/>
        </w:rPr>
        <w:t>]</w:t>
      </w:r>
      <w:r w:rsidRPr="00A92D75">
        <w:rPr>
          <w:sz w:val="24"/>
          <w:szCs w:val="24"/>
          <w:lang w:val="en-US"/>
        </w:rPr>
        <w:t xml:space="preserve">. </w:t>
      </w:r>
      <w:r w:rsidR="006F56D6">
        <w:rPr>
          <w:sz w:val="24"/>
          <w:szCs w:val="24"/>
          <w:lang w:val="en-US"/>
        </w:rPr>
        <w:t>Given total effective labor supply</w:t>
      </w:r>
      <w:r w:rsidR="006D2429">
        <w:rPr>
          <w:sz w:val="24"/>
          <w:szCs w:val="24"/>
          <w:lang w:val="en-US"/>
        </w:rPr>
        <w:t xml:space="preserve"> in each urban agglomeration </w:t>
      </w:r>
      <w:r w:rsidR="006D2429">
        <w:rPr>
          <w:i/>
          <w:sz w:val="24"/>
          <w:szCs w:val="24"/>
          <w:lang w:val="en-US"/>
        </w:rPr>
        <w:t>j</w:t>
      </w:r>
      <w:r w:rsidR="006D2429">
        <w:rPr>
          <w:sz w:val="24"/>
          <w:szCs w:val="24"/>
          <w:lang w:val="en-US"/>
        </w:rPr>
        <w:t xml:space="preserve">, </w:t>
      </w:r>
      <w:r w:rsidR="006F56D6" w:rsidRPr="000E77EE">
        <w:rPr>
          <w:i/>
          <w:position w:val="-14"/>
          <w:sz w:val="24"/>
          <w:szCs w:val="24"/>
          <w:lang w:val="en-US"/>
        </w:rPr>
        <w:object w:dxaOrig="279" w:dyaOrig="380">
          <v:shape id="_x0000_i1054" type="#_x0000_t75" style="width:15.05pt;height:17.6pt" o:ole="">
            <v:imagedata r:id="rId66" o:title=""/>
          </v:shape>
          <o:OLEObject Type="Embed" ProgID="Equation.DSMT4" ShapeID="_x0000_i1054" DrawAspect="Content" ObjectID="_1490774428" r:id="rId67"/>
        </w:object>
      </w:r>
      <w:r w:rsidR="006F56D6">
        <w:rPr>
          <w:i/>
          <w:sz w:val="24"/>
          <w:szCs w:val="24"/>
          <w:lang w:val="en-US"/>
        </w:rPr>
        <w:t xml:space="preserve"> </w:t>
      </w:r>
      <w:r w:rsidR="002961BA">
        <w:rPr>
          <w:sz w:val="24"/>
          <w:szCs w:val="24"/>
          <w:lang w:val="en-US"/>
        </w:rPr>
        <w:t xml:space="preserve">[eq. </w:t>
      </w:r>
      <w:r w:rsidR="006F56D6">
        <w:rPr>
          <w:sz w:val="24"/>
          <w:szCs w:val="24"/>
          <w:lang w:val="en-US"/>
        </w:rPr>
        <w:t>(A.4</w:t>
      </w:r>
      <w:r w:rsidR="002961BA">
        <w:rPr>
          <w:sz w:val="24"/>
          <w:szCs w:val="24"/>
          <w:lang w:val="en-US"/>
        </w:rPr>
        <w:t>3</w:t>
      </w:r>
      <w:r w:rsidR="006F56D6">
        <w:rPr>
          <w:sz w:val="24"/>
          <w:szCs w:val="24"/>
          <w:lang w:val="en-US"/>
        </w:rPr>
        <w:t>)</w:t>
      </w:r>
      <w:r w:rsidR="002961BA">
        <w:rPr>
          <w:sz w:val="24"/>
          <w:szCs w:val="24"/>
          <w:lang w:val="en-US"/>
        </w:rPr>
        <w:t>]</w:t>
      </w:r>
      <w:r w:rsidR="006D2429">
        <w:rPr>
          <w:sz w:val="24"/>
          <w:szCs w:val="24"/>
          <w:lang w:val="en-US"/>
        </w:rPr>
        <w:t>,</w:t>
      </w:r>
      <w:r w:rsidR="006F56D6">
        <w:rPr>
          <w:sz w:val="24"/>
          <w:szCs w:val="24"/>
          <w:lang w:val="en-US"/>
        </w:rPr>
        <w:t xml:space="preserve"> </w:t>
      </w:r>
      <w:r w:rsidR="006D2429">
        <w:rPr>
          <w:sz w:val="24"/>
          <w:szCs w:val="24"/>
          <w:lang w:val="en-US"/>
        </w:rPr>
        <w:t xml:space="preserve">the </w:t>
      </w:r>
      <w:r w:rsidR="006F56D6">
        <w:rPr>
          <w:sz w:val="24"/>
          <w:szCs w:val="24"/>
          <w:lang w:val="en-US"/>
        </w:rPr>
        <w:t>l</w:t>
      </w:r>
      <w:r w:rsidRPr="00A92D75">
        <w:rPr>
          <w:sz w:val="24"/>
          <w:szCs w:val="24"/>
          <w:lang w:val="en-US"/>
        </w:rPr>
        <w:t xml:space="preserve">abor market equilibrium </w:t>
      </w:r>
      <w:r w:rsidR="006D2429">
        <w:rPr>
          <w:sz w:val="24"/>
          <w:szCs w:val="24"/>
          <w:lang w:val="en-US"/>
        </w:rPr>
        <w:t xml:space="preserve">conditions </w:t>
      </w:r>
      <w:r w:rsidRPr="00A92D75">
        <w:rPr>
          <w:sz w:val="24"/>
          <w:szCs w:val="24"/>
          <w:lang w:val="en-US"/>
        </w:rPr>
        <w:lastRenderedPageBreak/>
        <w:t xml:space="preserve">gives total labor needs in each urban economy </w:t>
      </w:r>
      <w:r w:rsidR="002961BA">
        <w:rPr>
          <w:sz w:val="24"/>
          <w:szCs w:val="24"/>
          <w:lang w:val="en-US"/>
        </w:rPr>
        <w:t xml:space="preserve">[eq. </w:t>
      </w:r>
      <w:r w:rsidR="00CD3B4E">
        <w:rPr>
          <w:sz w:val="24"/>
          <w:szCs w:val="24"/>
          <w:lang w:val="en-US"/>
        </w:rPr>
        <w:t>(A.</w:t>
      </w:r>
      <w:r w:rsidR="002961BA" w:rsidRPr="00A92D75">
        <w:rPr>
          <w:sz w:val="24"/>
          <w:szCs w:val="24"/>
          <w:lang w:val="en-US"/>
        </w:rPr>
        <w:t>4</w:t>
      </w:r>
      <w:r w:rsidR="002961BA">
        <w:rPr>
          <w:sz w:val="24"/>
          <w:szCs w:val="24"/>
          <w:lang w:val="en-US"/>
        </w:rPr>
        <w:t>4</w:t>
      </w:r>
      <w:r w:rsidR="002961BA" w:rsidRPr="00A92D75">
        <w:rPr>
          <w:sz w:val="24"/>
          <w:szCs w:val="24"/>
          <w:lang w:val="en-US"/>
        </w:rPr>
        <w:t>)</w:t>
      </w:r>
      <w:r w:rsidR="002961BA" w:rsidRPr="002961BA">
        <w:rPr>
          <w:sz w:val="24"/>
          <w:szCs w:val="24"/>
          <w:lang w:val="en-US"/>
        </w:rPr>
        <w:t>]</w:t>
      </w:r>
      <w:r w:rsidRPr="00A92D75">
        <w:rPr>
          <w:sz w:val="24"/>
          <w:szCs w:val="24"/>
          <w:lang w:val="en-US"/>
        </w:rPr>
        <w:t xml:space="preserve"> and </w:t>
      </w:r>
      <w:r w:rsidR="006D2429">
        <w:rPr>
          <w:sz w:val="24"/>
          <w:szCs w:val="24"/>
          <w:lang w:val="en-US"/>
        </w:rPr>
        <w:t xml:space="preserve">in </w:t>
      </w:r>
      <w:r w:rsidRPr="00A92D75">
        <w:rPr>
          <w:sz w:val="24"/>
          <w:szCs w:val="24"/>
          <w:lang w:val="en-US"/>
        </w:rPr>
        <w:t xml:space="preserve">the rural area </w:t>
      </w:r>
      <w:r w:rsidR="002961BA">
        <w:rPr>
          <w:sz w:val="24"/>
          <w:szCs w:val="24"/>
          <w:lang w:val="en-US"/>
        </w:rPr>
        <w:t xml:space="preserve">[eq. </w:t>
      </w:r>
      <w:r w:rsidR="00CD3B4E">
        <w:rPr>
          <w:sz w:val="24"/>
          <w:szCs w:val="24"/>
          <w:lang w:val="en-US"/>
        </w:rPr>
        <w:t>(A.</w:t>
      </w:r>
      <w:r w:rsidR="002961BA" w:rsidRPr="00A92D75">
        <w:rPr>
          <w:sz w:val="24"/>
          <w:szCs w:val="24"/>
          <w:lang w:val="en-US"/>
        </w:rPr>
        <w:t>4</w:t>
      </w:r>
      <w:r w:rsidR="002961BA">
        <w:rPr>
          <w:sz w:val="24"/>
          <w:szCs w:val="24"/>
          <w:lang w:val="en-US"/>
        </w:rPr>
        <w:t>5</w:t>
      </w:r>
      <w:r w:rsidR="002961BA" w:rsidRPr="00A92D75">
        <w:rPr>
          <w:sz w:val="24"/>
          <w:szCs w:val="24"/>
          <w:lang w:val="en-US"/>
        </w:rPr>
        <w:t>)</w:t>
      </w:r>
      <w:r w:rsidR="002961BA" w:rsidRPr="002961BA">
        <w:rPr>
          <w:sz w:val="24"/>
          <w:szCs w:val="24"/>
          <w:lang w:val="en-US"/>
        </w:rPr>
        <w:t>]</w:t>
      </w:r>
      <w:r w:rsidRPr="00A92D75">
        <w:rPr>
          <w:sz w:val="24"/>
          <w:szCs w:val="24"/>
          <w:lang w:val="en-US"/>
        </w:rPr>
        <w:t xml:space="preserve">. Finally, the spatial equilibrium imposes that utility levels are identical in all agglomerations and the rural area </w:t>
      </w:r>
      <w:r w:rsidR="002961BA">
        <w:rPr>
          <w:sz w:val="24"/>
          <w:szCs w:val="24"/>
          <w:lang w:val="en-US"/>
        </w:rPr>
        <w:t xml:space="preserve">[eq. </w:t>
      </w:r>
      <w:r w:rsidR="00CD3B4E">
        <w:rPr>
          <w:sz w:val="24"/>
          <w:szCs w:val="24"/>
          <w:lang w:val="en-US"/>
        </w:rPr>
        <w:t>(A.</w:t>
      </w:r>
      <w:r w:rsidRPr="00A92D75">
        <w:rPr>
          <w:sz w:val="24"/>
          <w:szCs w:val="24"/>
          <w:lang w:val="en-US"/>
        </w:rPr>
        <w:t>49</w:t>
      </w:r>
      <w:r w:rsidR="002961BA" w:rsidRPr="00A92D75">
        <w:rPr>
          <w:sz w:val="24"/>
          <w:szCs w:val="24"/>
          <w:lang w:val="en-US"/>
        </w:rPr>
        <w:t>)</w:t>
      </w:r>
      <w:r w:rsidR="002961BA" w:rsidRPr="002961BA">
        <w:rPr>
          <w:sz w:val="24"/>
          <w:szCs w:val="24"/>
          <w:lang w:val="en-US"/>
        </w:rPr>
        <w:t>]</w:t>
      </w:r>
      <w:r w:rsidRPr="00A92D75">
        <w:rPr>
          <w:sz w:val="24"/>
          <w:szCs w:val="24"/>
          <w:lang w:val="en-US"/>
        </w:rPr>
        <w:t xml:space="preserve">. </w:t>
      </w:r>
    </w:p>
    <w:p w:rsidR="00BE0C0F" w:rsidRPr="00A92D75" w:rsidRDefault="009A790B" w:rsidP="00855F2C">
      <w:pPr>
        <w:keepNext/>
        <w:spacing w:before="120" w:after="120" w:line="360" w:lineRule="auto"/>
        <w:jc w:val="both"/>
        <w:rPr>
          <w:i/>
          <w:sz w:val="24"/>
          <w:szCs w:val="24"/>
          <w:lang w:val="en-US" w:eastAsia="fr-FR"/>
        </w:rPr>
      </w:pPr>
      <w:r>
        <w:rPr>
          <w:i/>
          <w:sz w:val="24"/>
          <w:szCs w:val="24"/>
          <w:lang w:val="en-US" w:eastAsia="fr-FR"/>
        </w:rPr>
        <w:t>2.3</w:t>
      </w:r>
      <w:r w:rsidR="00BE0C0F" w:rsidRPr="00A92D75">
        <w:rPr>
          <w:i/>
          <w:sz w:val="24"/>
          <w:szCs w:val="24"/>
          <w:lang w:val="en-US" w:eastAsia="fr-FR"/>
        </w:rPr>
        <w:t xml:space="preserve">. The </w:t>
      </w:r>
      <w:r w:rsidR="001E2A77">
        <w:rPr>
          <w:i/>
          <w:sz w:val="24"/>
          <w:szCs w:val="24"/>
          <w:lang w:val="en-US" w:eastAsia="fr-FR"/>
        </w:rPr>
        <w:t>I</w:t>
      </w:r>
      <w:r w:rsidR="00BE0C0F" w:rsidRPr="00A92D75">
        <w:rPr>
          <w:i/>
          <w:sz w:val="24"/>
          <w:szCs w:val="24"/>
          <w:lang w:val="en-US" w:eastAsia="fr-FR"/>
        </w:rPr>
        <w:t xml:space="preserve">ntegrated </w:t>
      </w:r>
      <w:r w:rsidR="001E2A77">
        <w:rPr>
          <w:i/>
          <w:sz w:val="24"/>
          <w:szCs w:val="24"/>
          <w:lang w:val="en-US" w:eastAsia="fr-FR"/>
        </w:rPr>
        <w:t>M</w:t>
      </w:r>
      <w:r w:rsidR="00BE0C0F" w:rsidRPr="00A92D75">
        <w:rPr>
          <w:i/>
          <w:sz w:val="24"/>
          <w:szCs w:val="24"/>
          <w:lang w:val="en-US" w:eastAsia="fr-FR"/>
        </w:rPr>
        <w:t xml:space="preserve">odel of </w:t>
      </w:r>
      <w:r w:rsidR="001E2A77">
        <w:rPr>
          <w:i/>
          <w:sz w:val="24"/>
          <w:szCs w:val="24"/>
          <w:lang w:val="en-US" w:eastAsia="fr-FR"/>
        </w:rPr>
        <w:t>C</w:t>
      </w:r>
      <w:r w:rsidR="00BE0C0F" w:rsidRPr="00A92D75">
        <w:rPr>
          <w:i/>
          <w:sz w:val="24"/>
          <w:szCs w:val="24"/>
          <w:lang w:val="en-US" w:eastAsia="fr-FR"/>
        </w:rPr>
        <w:t>ities</w:t>
      </w:r>
      <w:r w:rsidR="009726EC">
        <w:rPr>
          <w:i/>
          <w:sz w:val="24"/>
          <w:szCs w:val="24"/>
          <w:lang w:val="en-US" w:eastAsia="fr-FR"/>
        </w:rPr>
        <w:t>, Space</w:t>
      </w:r>
      <w:r w:rsidR="00BE0C0F" w:rsidRPr="00A92D75">
        <w:rPr>
          <w:i/>
          <w:sz w:val="24"/>
          <w:szCs w:val="24"/>
          <w:lang w:val="en-US" w:eastAsia="fr-FR"/>
        </w:rPr>
        <w:t xml:space="preserve"> and the </w:t>
      </w:r>
      <w:r w:rsidR="001E2A77">
        <w:rPr>
          <w:i/>
          <w:sz w:val="24"/>
          <w:szCs w:val="24"/>
          <w:lang w:val="en-US" w:eastAsia="fr-FR"/>
        </w:rPr>
        <w:t>W</w:t>
      </w:r>
      <w:r w:rsidR="00BE0C0F" w:rsidRPr="00A92D75">
        <w:rPr>
          <w:i/>
          <w:sz w:val="24"/>
          <w:szCs w:val="24"/>
          <w:lang w:val="en-US" w:eastAsia="fr-FR"/>
        </w:rPr>
        <w:t xml:space="preserve">orld </w:t>
      </w:r>
      <w:r w:rsidR="001E2A77">
        <w:rPr>
          <w:i/>
          <w:sz w:val="24"/>
          <w:szCs w:val="24"/>
          <w:lang w:val="en-US" w:eastAsia="fr-FR"/>
        </w:rPr>
        <w:t>E</w:t>
      </w:r>
      <w:r w:rsidR="00BE0C0F" w:rsidRPr="00A92D75">
        <w:rPr>
          <w:i/>
          <w:sz w:val="24"/>
          <w:szCs w:val="24"/>
          <w:lang w:val="en-US" w:eastAsia="fr-FR"/>
        </w:rPr>
        <w:t>conomy</w:t>
      </w:r>
      <w:r w:rsidR="00FD5725">
        <w:rPr>
          <w:i/>
          <w:sz w:val="24"/>
          <w:szCs w:val="24"/>
          <w:lang w:val="en-US" w:eastAsia="fr-FR"/>
        </w:rPr>
        <w:t xml:space="preserve"> </w:t>
      </w:r>
    </w:p>
    <w:p w:rsidR="00677F84" w:rsidRPr="00353A0A" w:rsidRDefault="00BE0C0F" w:rsidP="00855F2C">
      <w:pPr>
        <w:spacing w:after="0" w:line="360" w:lineRule="auto"/>
        <w:ind w:firstLine="709"/>
        <w:jc w:val="both"/>
        <w:rPr>
          <w:sz w:val="24"/>
          <w:szCs w:val="24"/>
          <w:lang w:val="en-US"/>
        </w:rPr>
      </w:pPr>
      <w:r w:rsidRPr="00A92D75">
        <w:rPr>
          <w:sz w:val="24"/>
          <w:szCs w:val="24"/>
          <w:lang w:val="en-US"/>
        </w:rPr>
        <w:t>Here we extend the short-run urban model</w:t>
      </w:r>
      <w:r w:rsidR="000A7C9A">
        <w:rPr>
          <w:sz w:val="24"/>
          <w:szCs w:val="24"/>
          <w:lang w:val="en-US"/>
        </w:rPr>
        <w:t xml:space="preserve"> in </w:t>
      </w:r>
      <w:r w:rsidR="00840D7B">
        <w:rPr>
          <w:i/>
          <w:sz w:val="24"/>
          <w:szCs w:val="24"/>
          <w:lang w:val="en-US"/>
        </w:rPr>
        <w:t>2.2.</w:t>
      </w:r>
      <w:r w:rsidRPr="00A92D75">
        <w:rPr>
          <w:sz w:val="24"/>
          <w:szCs w:val="24"/>
          <w:lang w:val="en-US"/>
        </w:rPr>
        <w:t xml:space="preserve"> </w:t>
      </w:r>
      <w:proofErr w:type="gramStart"/>
      <w:r w:rsidRPr="00A92D75">
        <w:rPr>
          <w:sz w:val="24"/>
          <w:szCs w:val="24"/>
          <w:lang w:val="en-US"/>
        </w:rPr>
        <w:t>to</w:t>
      </w:r>
      <w:proofErr w:type="gramEnd"/>
      <w:r w:rsidRPr="00A92D75">
        <w:rPr>
          <w:sz w:val="24"/>
          <w:szCs w:val="24"/>
          <w:lang w:val="en-US"/>
        </w:rPr>
        <w:t xml:space="preserve"> address the dynamics of cities and ensure analytical consistency for their </w:t>
      </w:r>
      <w:r w:rsidR="006A7222">
        <w:rPr>
          <w:sz w:val="24"/>
          <w:szCs w:val="24"/>
          <w:lang w:val="en-US"/>
        </w:rPr>
        <w:t>integration</w:t>
      </w:r>
      <w:r w:rsidR="006A7222" w:rsidRPr="00A92D75">
        <w:rPr>
          <w:sz w:val="24"/>
          <w:szCs w:val="24"/>
          <w:lang w:val="en-US"/>
        </w:rPr>
        <w:t xml:space="preserve"> </w:t>
      </w:r>
      <w:r w:rsidRPr="00A92D75">
        <w:rPr>
          <w:sz w:val="24"/>
          <w:szCs w:val="24"/>
          <w:lang w:val="en-US"/>
        </w:rPr>
        <w:t xml:space="preserve">in the </w:t>
      </w:r>
      <w:r w:rsidR="000A7C9A">
        <w:rPr>
          <w:sz w:val="24"/>
          <w:szCs w:val="24"/>
          <w:lang w:val="en-US"/>
        </w:rPr>
        <w:t>CGE</w:t>
      </w:r>
      <w:r w:rsidR="006A7222">
        <w:rPr>
          <w:sz w:val="24"/>
          <w:szCs w:val="24"/>
          <w:lang w:val="en-US"/>
        </w:rPr>
        <w:t xml:space="preserve"> model,</w:t>
      </w:r>
      <w:r w:rsidR="006A7222" w:rsidRPr="006A7222">
        <w:rPr>
          <w:smallCaps/>
          <w:sz w:val="24"/>
          <w:szCs w:val="24"/>
          <w:lang w:val="en-US"/>
        </w:rPr>
        <w:t xml:space="preserve"> </w:t>
      </w:r>
      <w:proofErr w:type="spellStart"/>
      <w:r w:rsidR="006A7222" w:rsidRPr="00A92D75">
        <w:rPr>
          <w:smallCaps/>
          <w:sz w:val="24"/>
          <w:szCs w:val="24"/>
          <w:lang w:val="en-US"/>
        </w:rPr>
        <w:t>Imaclim</w:t>
      </w:r>
      <w:proofErr w:type="spellEnd"/>
      <w:r w:rsidR="006A7222" w:rsidRPr="00A92D75">
        <w:rPr>
          <w:sz w:val="24"/>
          <w:szCs w:val="24"/>
          <w:lang w:val="en-US"/>
        </w:rPr>
        <w:t>-R</w:t>
      </w:r>
      <w:r w:rsidRPr="00A92D75">
        <w:rPr>
          <w:sz w:val="24"/>
          <w:szCs w:val="24"/>
          <w:lang w:val="en-US"/>
        </w:rPr>
        <w:t>. In a technical modeling sense</w:t>
      </w:r>
      <w:r w:rsidR="004D2AB0">
        <w:rPr>
          <w:sz w:val="24"/>
          <w:szCs w:val="24"/>
          <w:lang w:val="en-US"/>
        </w:rPr>
        <w:t>,</w:t>
      </w:r>
      <w:r w:rsidRPr="00A92D75">
        <w:rPr>
          <w:sz w:val="24"/>
          <w:szCs w:val="24"/>
          <w:lang w:val="en-US"/>
        </w:rPr>
        <w:t xml:space="preserve"> </w:t>
      </w:r>
      <w:r w:rsidR="00205868">
        <w:rPr>
          <w:sz w:val="24"/>
          <w:szCs w:val="24"/>
          <w:lang w:val="en-US"/>
        </w:rPr>
        <w:t xml:space="preserve">the urban model </w:t>
      </w:r>
      <w:r w:rsidR="000D6293">
        <w:rPr>
          <w:sz w:val="24"/>
          <w:szCs w:val="24"/>
          <w:lang w:val="en-US"/>
        </w:rPr>
        <w:t xml:space="preserve">is included </w:t>
      </w:r>
      <w:r w:rsidR="00205868">
        <w:rPr>
          <w:sz w:val="24"/>
          <w:szCs w:val="24"/>
          <w:lang w:val="en-US"/>
        </w:rPr>
        <w:t xml:space="preserve">as a dynamic module of </w:t>
      </w:r>
      <w:proofErr w:type="spellStart"/>
      <w:r w:rsidR="00205868" w:rsidRPr="002361DF">
        <w:rPr>
          <w:smallCaps/>
          <w:sz w:val="24"/>
          <w:szCs w:val="24"/>
          <w:lang w:val="en-US"/>
        </w:rPr>
        <w:t>Imaclim</w:t>
      </w:r>
      <w:proofErr w:type="spellEnd"/>
      <w:r w:rsidR="00205868">
        <w:rPr>
          <w:sz w:val="24"/>
          <w:szCs w:val="24"/>
          <w:lang w:val="en-US"/>
        </w:rPr>
        <w:t xml:space="preserve">-R (see previous discussion), which allows </w:t>
      </w:r>
      <w:r w:rsidR="006A7222">
        <w:rPr>
          <w:sz w:val="24"/>
          <w:szCs w:val="24"/>
          <w:lang w:val="en-US"/>
        </w:rPr>
        <w:t xml:space="preserve">for </w:t>
      </w:r>
      <w:r w:rsidR="00205868">
        <w:rPr>
          <w:sz w:val="24"/>
          <w:szCs w:val="24"/>
          <w:lang w:val="en-US"/>
        </w:rPr>
        <w:t>endogenous bi</w:t>
      </w:r>
      <w:r w:rsidR="00DA44C8">
        <w:rPr>
          <w:sz w:val="24"/>
          <w:szCs w:val="24"/>
          <w:lang w:val="en-US"/>
        </w:rPr>
        <w:t>later</w:t>
      </w:r>
      <w:r w:rsidR="00205868">
        <w:rPr>
          <w:sz w:val="24"/>
          <w:szCs w:val="24"/>
          <w:lang w:val="en-US"/>
        </w:rPr>
        <w:t xml:space="preserve">al </w:t>
      </w:r>
      <w:r w:rsidR="00B82F7C">
        <w:rPr>
          <w:sz w:val="24"/>
          <w:szCs w:val="24"/>
          <w:lang w:val="en-US"/>
        </w:rPr>
        <w:t>exchange</w:t>
      </w:r>
      <w:r w:rsidR="00205868">
        <w:rPr>
          <w:sz w:val="24"/>
          <w:szCs w:val="24"/>
          <w:lang w:val="en-US"/>
        </w:rPr>
        <w:t xml:space="preserve"> of information between the </w:t>
      </w:r>
      <w:r w:rsidR="000D6293">
        <w:rPr>
          <w:sz w:val="24"/>
          <w:szCs w:val="24"/>
          <w:lang w:val="en-US"/>
        </w:rPr>
        <w:t>urban systems and the aggregate economy</w:t>
      </w:r>
      <w:r w:rsidR="00205868">
        <w:rPr>
          <w:sz w:val="24"/>
          <w:szCs w:val="24"/>
          <w:lang w:val="en-US"/>
        </w:rPr>
        <w:t xml:space="preserve"> </w:t>
      </w:r>
      <w:r w:rsidR="0072515F">
        <w:rPr>
          <w:sz w:val="24"/>
          <w:szCs w:val="24"/>
          <w:lang w:val="en-US"/>
        </w:rPr>
        <w:t>in three methodological steps</w:t>
      </w:r>
      <w:r w:rsidR="006F20DC">
        <w:rPr>
          <w:sz w:val="24"/>
          <w:szCs w:val="24"/>
          <w:lang w:val="en-US"/>
        </w:rPr>
        <w:t>:</w:t>
      </w:r>
      <w:r w:rsidR="00264DE7">
        <w:rPr>
          <w:sz w:val="24"/>
          <w:szCs w:val="24"/>
          <w:lang w:val="en-US"/>
        </w:rPr>
        <w:t xml:space="preserve"> </w:t>
      </w:r>
      <w:r w:rsidR="0072515F" w:rsidRPr="00910AEC">
        <w:rPr>
          <w:sz w:val="24"/>
          <w:szCs w:val="24"/>
          <w:lang w:val="en-US"/>
        </w:rPr>
        <w:t>1</w:t>
      </w:r>
      <w:r w:rsidR="00264DE7">
        <w:rPr>
          <w:sz w:val="24"/>
          <w:szCs w:val="24"/>
          <w:lang w:val="en-US"/>
        </w:rPr>
        <w:t xml:space="preserve">) the economic activity </w:t>
      </w:r>
      <w:r w:rsidR="0072515F">
        <w:rPr>
          <w:sz w:val="24"/>
          <w:szCs w:val="24"/>
          <w:lang w:val="en-US"/>
        </w:rPr>
        <w:t xml:space="preserve">at </w:t>
      </w:r>
      <w:r w:rsidR="001234FA">
        <w:rPr>
          <w:sz w:val="24"/>
          <w:szCs w:val="24"/>
          <w:lang w:val="en-US"/>
        </w:rPr>
        <w:t xml:space="preserve">the </w:t>
      </w:r>
      <w:r w:rsidR="0072515F">
        <w:rPr>
          <w:sz w:val="24"/>
          <w:szCs w:val="24"/>
          <w:lang w:val="en-US"/>
        </w:rPr>
        <w:t>national and regional scales</w:t>
      </w:r>
      <w:r w:rsidR="00782187">
        <w:rPr>
          <w:sz w:val="24"/>
          <w:szCs w:val="24"/>
          <w:lang w:val="en-US"/>
        </w:rPr>
        <w:t xml:space="preserve"> is spatially disaggregated in</w:t>
      </w:r>
      <w:r w:rsidR="001234FA">
        <w:rPr>
          <w:sz w:val="24"/>
          <w:szCs w:val="24"/>
          <w:lang w:val="en-US"/>
        </w:rPr>
        <w:t>to</w:t>
      </w:r>
      <w:r w:rsidR="00782187">
        <w:rPr>
          <w:sz w:val="24"/>
          <w:szCs w:val="24"/>
          <w:lang w:val="en-US"/>
        </w:rPr>
        <w:t xml:space="preserve"> </w:t>
      </w:r>
      <w:r w:rsidR="001234FA">
        <w:rPr>
          <w:sz w:val="24"/>
          <w:szCs w:val="24"/>
          <w:lang w:val="en-US"/>
        </w:rPr>
        <w:t xml:space="preserve">a mass of </w:t>
      </w:r>
      <w:r w:rsidR="00CD1312">
        <w:rPr>
          <w:sz w:val="24"/>
          <w:szCs w:val="24"/>
          <w:lang w:val="en-US"/>
        </w:rPr>
        <w:t>urban systems</w:t>
      </w:r>
      <w:r w:rsidR="00782187">
        <w:rPr>
          <w:sz w:val="24"/>
          <w:szCs w:val="24"/>
          <w:lang w:val="en-US"/>
        </w:rPr>
        <w:t xml:space="preserve"> and </w:t>
      </w:r>
      <w:r w:rsidR="001234FA">
        <w:rPr>
          <w:sz w:val="24"/>
          <w:szCs w:val="24"/>
          <w:lang w:val="en-US"/>
        </w:rPr>
        <w:t xml:space="preserve">a rural </w:t>
      </w:r>
      <w:r w:rsidR="00CD1312">
        <w:rPr>
          <w:sz w:val="24"/>
          <w:szCs w:val="24"/>
          <w:lang w:val="en-US"/>
        </w:rPr>
        <w:t>area</w:t>
      </w:r>
      <w:r w:rsidR="001234FA">
        <w:rPr>
          <w:sz w:val="24"/>
          <w:szCs w:val="24"/>
          <w:lang w:val="en-US"/>
        </w:rPr>
        <w:t xml:space="preserve">, </w:t>
      </w:r>
      <w:r w:rsidR="00CD1312">
        <w:rPr>
          <w:sz w:val="24"/>
          <w:szCs w:val="24"/>
          <w:lang w:val="en-US"/>
        </w:rPr>
        <w:t>consistently with the set of spatial equations</w:t>
      </w:r>
      <w:r w:rsidR="001234FA">
        <w:rPr>
          <w:sz w:val="24"/>
          <w:szCs w:val="24"/>
          <w:lang w:val="en-US"/>
        </w:rPr>
        <w:t xml:space="preserve"> </w:t>
      </w:r>
      <w:r w:rsidR="00CD1312">
        <w:rPr>
          <w:sz w:val="24"/>
          <w:szCs w:val="24"/>
          <w:lang w:val="en-US"/>
        </w:rPr>
        <w:t xml:space="preserve">developed </w:t>
      </w:r>
      <w:r w:rsidR="001234FA">
        <w:rPr>
          <w:sz w:val="24"/>
          <w:szCs w:val="24"/>
          <w:lang w:val="en-US"/>
        </w:rPr>
        <w:t xml:space="preserve">in </w:t>
      </w:r>
      <w:r w:rsidR="006A7222">
        <w:rPr>
          <w:sz w:val="24"/>
          <w:szCs w:val="24"/>
          <w:lang w:val="en-US"/>
        </w:rPr>
        <w:t>previous subsection</w:t>
      </w:r>
      <w:r w:rsidR="001234FA">
        <w:rPr>
          <w:sz w:val="24"/>
          <w:szCs w:val="24"/>
          <w:lang w:val="en-US"/>
        </w:rPr>
        <w:t>;</w:t>
      </w:r>
      <w:r w:rsidR="00782187">
        <w:rPr>
          <w:sz w:val="24"/>
          <w:szCs w:val="24"/>
          <w:lang w:val="en-US"/>
        </w:rPr>
        <w:t xml:space="preserve"> </w:t>
      </w:r>
      <w:r w:rsidR="0072515F" w:rsidRPr="00910AEC">
        <w:rPr>
          <w:sz w:val="24"/>
          <w:szCs w:val="24"/>
          <w:lang w:val="en-US"/>
        </w:rPr>
        <w:t>2</w:t>
      </w:r>
      <w:r w:rsidR="00264DE7">
        <w:rPr>
          <w:sz w:val="24"/>
          <w:szCs w:val="24"/>
          <w:lang w:val="en-US"/>
        </w:rPr>
        <w:t xml:space="preserve">) </w:t>
      </w:r>
      <w:r w:rsidR="0072515F">
        <w:rPr>
          <w:sz w:val="24"/>
          <w:szCs w:val="24"/>
          <w:lang w:val="en-US"/>
        </w:rPr>
        <w:t xml:space="preserve">dynamics </w:t>
      </w:r>
      <w:r w:rsidR="001234FA">
        <w:rPr>
          <w:sz w:val="24"/>
          <w:szCs w:val="24"/>
          <w:lang w:val="en-US"/>
        </w:rPr>
        <w:t>of cities and space</w:t>
      </w:r>
      <w:r w:rsidR="006A7222">
        <w:rPr>
          <w:sz w:val="24"/>
          <w:szCs w:val="24"/>
          <w:lang w:val="en-US"/>
        </w:rPr>
        <w:t xml:space="preserve"> is captured </w:t>
      </w:r>
      <w:r w:rsidR="0072515F">
        <w:rPr>
          <w:sz w:val="24"/>
          <w:szCs w:val="24"/>
          <w:lang w:val="en-US"/>
        </w:rPr>
        <w:t>through</w:t>
      </w:r>
      <w:r w:rsidR="0085429E">
        <w:rPr>
          <w:sz w:val="24"/>
          <w:szCs w:val="24"/>
          <w:lang w:val="en-US"/>
        </w:rPr>
        <w:t xml:space="preserve"> </w:t>
      </w:r>
      <w:r w:rsidR="0088164E">
        <w:rPr>
          <w:sz w:val="24"/>
          <w:szCs w:val="24"/>
          <w:lang w:val="en-US"/>
        </w:rPr>
        <w:t>population (workers)</w:t>
      </w:r>
      <w:r w:rsidR="00264DE7">
        <w:rPr>
          <w:sz w:val="24"/>
          <w:szCs w:val="24"/>
          <w:lang w:val="en-US"/>
        </w:rPr>
        <w:t xml:space="preserve"> migration and </w:t>
      </w:r>
      <w:r w:rsidR="001234FA">
        <w:rPr>
          <w:sz w:val="24"/>
          <w:szCs w:val="24"/>
          <w:lang w:val="en-US"/>
        </w:rPr>
        <w:t>firm mobility</w:t>
      </w:r>
      <w:r w:rsidR="0072515F" w:rsidRPr="0072515F">
        <w:rPr>
          <w:sz w:val="24"/>
          <w:szCs w:val="24"/>
          <w:lang w:val="en-US"/>
        </w:rPr>
        <w:t xml:space="preserve"> </w:t>
      </w:r>
      <w:r w:rsidR="0072515F">
        <w:rPr>
          <w:sz w:val="24"/>
          <w:szCs w:val="24"/>
          <w:lang w:val="en-US"/>
        </w:rPr>
        <w:t>over time</w:t>
      </w:r>
      <w:r w:rsidR="006F20DC">
        <w:rPr>
          <w:sz w:val="24"/>
          <w:szCs w:val="24"/>
          <w:lang w:val="en-US"/>
        </w:rPr>
        <w:t>;</w:t>
      </w:r>
      <w:r w:rsidR="00264DE7">
        <w:rPr>
          <w:sz w:val="24"/>
          <w:szCs w:val="24"/>
          <w:lang w:val="en-US"/>
        </w:rPr>
        <w:t xml:space="preserve"> and </w:t>
      </w:r>
      <w:r w:rsidR="00782187">
        <w:rPr>
          <w:sz w:val="24"/>
          <w:szCs w:val="24"/>
          <w:lang w:val="en-US"/>
        </w:rPr>
        <w:t>3</w:t>
      </w:r>
      <w:r w:rsidR="00264DE7">
        <w:rPr>
          <w:sz w:val="24"/>
          <w:szCs w:val="24"/>
          <w:lang w:val="en-US"/>
        </w:rPr>
        <w:t xml:space="preserve">) the </w:t>
      </w:r>
      <w:r w:rsidR="00782187">
        <w:rPr>
          <w:sz w:val="24"/>
          <w:szCs w:val="24"/>
          <w:lang w:val="en-US"/>
        </w:rPr>
        <w:t xml:space="preserve">key </w:t>
      </w:r>
      <w:r w:rsidR="00264DE7">
        <w:rPr>
          <w:sz w:val="24"/>
          <w:szCs w:val="24"/>
          <w:lang w:val="en-US"/>
        </w:rPr>
        <w:t xml:space="preserve">variables </w:t>
      </w:r>
      <w:r w:rsidR="00782187">
        <w:rPr>
          <w:sz w:val="24"/>
          <w:szCs w:val="24"/>
          <w:lang w:val="en-US"/>
        </w:rPr>
        <w:t>driving the</w:t>
      </w:r>
      <w:r w:rsidR="00264DE7">
        <w:rPr>
          <w:sz w:val="24"/>
          <w:szCs w:val="24"/>
          <w:lang w:val="en-US"/>
        </w:rPr>
        <w:t xml:space="preserve"> </w:t>
      </w:r>
      <w:r w:rsidR="00782187">
        <w:rPr>
          <w:sz w:val="24"/>
          <w:szCs w:val="24"/>
          <w:lang w:val="en-US"/>
        </w:rPr>
        <w:t xml:space="preserve">dynamics of cities </w:t>
      </w:r>
      <w:r w:rsidR="001234FA">
        <w:rPr>
          <w:sz w:val="24"/>
          <w:szCs w:val="24"/>
          <w:lang w:val="en-US"/>
        </w:rPr>
        <w:t xml:space="preserve">are aggregated up </w:t>
      </w:r>
      <w:r w:rsidR="00CD1312">
        <w:rPr>
          <w:sz w:val="24"/>
          <w:szCs w:val="24"/>
          <w:lang w:val="en-US"/>
        </w:rPr>
        <w:t xml:space="preserve">and included in </w:t>
      </w:r>
      <w:r w:rsidR="001234FA">
        <w:rPr>
          <w:sz w:val="24"/>
          <w:szCs w:val="24"/>
          <w:lang w:val="en-US"/>
        </w:rPr>
        <w:t xml:space="preserve">the set of equations describing the </w:t>
      </w:r>
      <w:r w:rsidR="00CD1312">
        <w:rPr>
          <w:sz w:val="24"/>
          <w:szCs w:val="24"/>
          <w:lang w:val="en-US"/>
        </w:rPr>
        <w:t xml:space="preserve">adjusted </w:t>
      </w:r>
      <w:r w:rsidR="000E7A35">
        <w:rPr>
          <w:sz w:val="24"/>
          <w:szCs w:val="24"/>
          <w:lang w:val="en-US"/>
        </w:rPr>
        <w:t>economic activity</w:t>
      </w:r>
      <w:r w:rsidR="00782187">
        <w:rPr>
          <w:sz w:val="24"/>
          <w:szCs w:val="24"/>
          <w:lang w:val="en-US"/>
        </w:rPr>
        <w:t xml:space="preserve"> at the national </w:t>
      </w:r>
      <w:r w:rsidR="001234FA">
        <w:rPr>
          <w:sz w:val="24"/>
          <w:szCs w:val="24"/>
          <w:lang w:val="en-US"/>
        </w:rPr>
        <w:t xml:space="preserve">and regional </w:t>
      </w:r>
      <w:r w:rsidR="00782187">
        <w:rPr>
          <w:sz w:val="24"/>
          <w:szCs w:val="24"/>
          <w:lang w:val="en-US"/>
        </w:rPr>
        <w:t>scale</w:t>
      </w:r>
      <w:r w:rsidR="001234FA">
        <w:rPr>
          <w:sz w:val="24"/>
          <w:szCs w:val="24"/>
          <w:lang w:val="en-US"/>
        </w:rPr>
        <w:t>s</w:t>
      </w:r>
      <w:r w:rsidR="00264DE7">
        <w:rPr>
          <w:sz w:val="24"/>
          <w:szCs w:val="24"/>
          <w:lang w:val="en-US"/>
        </w:rPr>
        <w:t xml:space="preserve">. </w:t>
      </w:r>
      <w:r w:rsidR="00DE60A1">
        <w:rPr>
          <w:sz w:val="24"/>
          <w:szCs w:val="24"/>
          <w:lang w:val="en-US"/>
        </w:rPr>
        <w:t xml:space="preserve">Figure 1 provides a schematic </w:t>
      </w:r>
      <w:r w:rsidR="00E814E0">
        <w:rPr>
          <w:sz w:val="24"/>
          <w:szCs w:val="24"/>
          <w:lang w:val="en-US"/>
        </w:rPr>
        <w:t>representation</w:t>
      </w:r>
      <w:r w:rsidR="00DE60A1">
        <w:rPr>
          <w:sz w:val="24"/>
          <w:szCs w:val="24"/>
          <w:lang w:val="en-US"/>
        </w:rPr>
        <w:t xml:space="preserve"> of the three methodological steps leading to the integrated model of cities and the economy. </w:t>
      </w:r>
    </w:p>
    <w:p w:rsidR="00B5314A" w:rsidRDefault="00741B99" w:rsidP="00855F2C">
      <w:pPr>
        <w:spacing w:after="0" w:line="360" w:lineRule="auto"/>
        <w:jc w:val="center"/>
        <w:rPr>
          <w:smallCaps/>
          <w:szCs w:val="24"/>
          <w:u w:val="single"/>
          <w:lang w:val="en-US"/>
        </w:rPr>
      </w:pPr>
      <w:r>
        <w:rPr>
          <w:smallCaps/>
          <w:noProof/>
          <w:szCs w:val="24"/>
          <w:u w:val="single"/>
          <w:lang w:eastAsia="fr-FR"/>
        </w:rPr>
        <w:drawing>
          <wp:inline distT="0" distB="0" distL="0" distR="0" wp14:anchorId="145DFD4F" wp14:editId="74CB8501">
            <wp:extent cx="6014175" cy="3204000"/>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4175" cy="3204000"/>
                    </a:xfrm>
                    <a:prstGeom prst="rect">
                      <a:avLst/>
                    </a:prstGeom>
                    <a:noFill/>
                  </pic:spPr>
                </pic:pic>
              </a:graphicData>
            </a:graphic>
          </wp:inline>
        </w:drawing>
      </w:r>
    </w:p>
    <w:p w:rsidR="00677F84" w:rsidRDefault="00677F84" w:rsidP="00855F2C">
      <w:pPr>
        <w:spacing w:after="240" w:line="360" w:lineRule="auto"/>
        <w:jc w:val="both"/>
        <w:rPr>
          <w:sz w:val="24"/>
          <w:szCs w:val="24"/>
          <w:lang w:val="en-US"/>
        </w:rPr>
      </w:pPr>
      <w:r w:rsidRPr="00910AEC">
        <w:rPr>
          <w:smallCaps/>
          <w:szCs w:val="24"/>
          <w:u w:val="single"/>
          <w:lang w:val="en-US"/>
        </w:rPr>
        <w:t>Figure 1</w:t>
      </w:r>
      <w:r w:rsidRPr="00910AEC">
        <w:rPr>
          <w:smallCaps/>
          <w:szCs w:val="24"/>
          <w:lang w:val="en-US"/>
        </w:rPr>
        <w:t>: Schematic representation of the integrated city-economy model</w:t>
      </w:r>
    </w:p>
    <w:p w:rsidR="00ED59EB" w:rsidRDefault="00DE60A1" w:rsidP="00855F2C">
      <w:pPr>
        <w:spacing w:after="0" w:line="360" w:lineRule="auto"/>
        <w:ind w:firstLine="709"/>
        <w:jc w:val="both"/>
        <w:rPr>
          <w:szCs w:val="24"/>
          <w:lang w:val="en-US"/>
        </w:rPr>
      </w:pPr>
      <w:r>
        <w:rPr>
          <w:sz w:val="24"/>
          <w:szCs w:val="24"/>
          <w:lang w:val="en-US"/>
        </w:rPr>
        <w:lastRenderedPageBreak/>
        <w:t>A</w:t>
      </w:r>
      <w:r w:rsidR="00264DE7">
        <w:rPr>
          <w:sz w:val="24"/>
          <w:szCs w:val="24"/>
          <w:lang w:val="en-US"/>
        </w:rPr>
        <w:t xml:space="preserve">t each time step </w:t>
      </w:r>
      <w:r w:rsidR="00264DE7" w:rsidRPr="00264DE7">
        <w:rPr>
          <w:i/>
          <w:sz w:val="24"/>
          <w:szCs w:val="24"/>
          <w:lang w:val="en-US"/>
        </w:rPr>
        <w:t>t</w:t>
      </w:r>
      <w:r w:rsidR="00264DE7">
        <w:rPr>
          <w:sz w:val="24"/>
          <w:szCs w:val="24"/>
          <w:lang w:val="en-US"/>
        </w:rPr>
        <w:t xml:space="preserve">, the urban </w:t>
      </w:r>
      <w:r>
        <w:rPr>
          <w:sz w:val="24"/>
          <w:szCs w:val="24"/>
          <w:lang w:val="en-US"/>
        </w:rPr>
        <w:t>model</w:t>
      </w:r>
      <w:r w:rsidR="00BD5938">
        <w:rPr>
          <w:sz w:val="24"/>
          <w:szCs w:val="24"/>
          <w:lang w:val="en-US"/>
        </w:rPr>
        <w:t xml:space="preserve"> in </w:t>
      </w:r>
      <w:r w:rsidR="00BD519F">
        <w:rPr>
          <w:i/>
          <w:sz w:val="24"/>
          <w:szCs w:val="24"/>
          <w:lang w:val="en-US"/>
        </w:rPr>
        <w:t>2</w:t>
      </w:r>
      <w:r w:rsidR="00BD5938">
        <w:rPr>
          <w:i/>
          <w:sz w:val="24"/>
          <w:szCs w:val="24"/>
          <w:lang w:val="en-US"/>
        </w:rPr>
        <w:t>.</w:t>
      </w:r>
      <w:r w:rsidR="00BD519F">
        <w:rPr>
          <w:i/>
          <w:sz w:val="24"/>
          <w:szCs w:val="24"/>
          <w:lang w:val="en-US"/>
        </w:rPr>
        <w:t>2</w:t>
      </w:r>
      <w:r w:rsidR="00264DE7">
        <w:rPr>
          <w:sz w:val="24"/>
          <w:szCs w:val="24"/>
          <w:lang w:val="en-US"/>
        </w:rPr>
        <w:t xml:space="preserve"> </w:t>
      </w:r>
      <w:r w:rsidR="00BE0C0F" w:rsidRPr="00A92D75">
        <w:rPr>
          <w:sz w:val="24"/>
          <w:szCs w:val="24"/>
          <w:lang w:val="en-US"/>
        </w:rPr>
        <w:t>receive</w:t>
      </w:r>
      <w:r w:rsidR="00264DE7">
        <w:rPr>
          <w:sz w:val="24"/>
          <w:szCs w:val="24"/>
          <w:lang w:val="en-US"/>
        </w:rPr>
        <w:t>s</w:t>
      </w:r>
      <w:r w:rsidR="00BE0C0F" w:rsidRPr="00A92D75">
        <w:rPr>
          <w:sz w:val="24"/>
          <w:szCs w:val="24"/>
          <w:lang w:val="en-US"/>
        </w:rPr>
        <w:t xml:space="preserve"> information from the </w:t>
      </w:r>
      <w:r w:rsidR="00BD5938">
        <w:rPr>
          <w:sz w:val="24"/>
          <w:szCs w:val="24"/>
          <w:lang w:val="en-US"/>
        </w:rPr>
        <w:t>C</w:t>
      </w:r>
      <w:r w:rsidR="00FE680E">
        <w:rPr>
          <w:sz w:val="24"/>
          <w:szCs w:val="24"/>
          <w:lang w:val="en-US"/>
        </w:rPr>
        <w:t>G</w:t>
      </w:r>
      <w:r w:rsidR="00BD5938">
        <w:rPr>
          <w:sz w:val="24"/>
          <w:szCs w:val="24"/>
          <w:lang w:val="en-US"/>
        </w:rPr>
        <w:t xml:space="preserve">E </w:t>
      </w:r>
      <w:r w:rsidR="00BE0C0F" w:rsidRPr="00A92D75">
        <w:rPr>
          <w:sz w:val="24"/>
          <w:szCs w:val="24"/>
          <w:lang w:val="en-US"/>
        </w:rPr>
        <w:t xml:space="preserve">static equilibrium </w:t>
      </w:r>
      <w:r w:rsidR="00264DE7" w:rsidRPr="00A92D75">
        <w:rPr>
          <w:sz w:val="24"/>
          <w:szCs w:val="24"/>
          <w:lang w:val="en-US"/>
        </w:rPr>
        <w:t xml:space="preserve">at </w:t>
      </w:r>
      <w:r w:rsidR="00264DE7">
        <w:rPr>
          <w:sz w:val="24"/>
          <w:szCs w:val="24"/>
          <w:lang w:val="en-US"/>
        </w:rPr>
        <w:t>date</w:t>
      </w:r>
      <w:r w:rsidR="00264DE7" w:rsidRPr="00A92D75">
        <w:rPr>
          <w:sz w:val="24"/>
          <w:szCs w:val="24"/>
          <w:lang w:val="en-US"/>
        </w:rPr>
        <w:t xml:space="preserve"> </w:t>
      </w:r>
      <w:r w:rsidR="00264DE7" w:rsidRPr="00A92D75">
        <w:rPr>
          <w:i/>
          <w:sz w:val="24"/>
          <w:szCs w:val="24"/>
          <w:lang w:val="en-US"/>
        </w:rPr>
        <w:t>t</w:t>
      </w:r>
      <w:r w:rsidR="00264DE7" w:rsidRPr="00A92D75">
        <w:rPr>
          <w:sz w:val="24"/>
          <w:szCs w:val="24"/>
          <w:lang w:val="en-US"/>
        </w:rPr>
        <w:t xml:space="preserve"> </w:t>
      </w:r>
      <w:r w:rsidR="00BE0C0F" w:rsidRPr="00A92D75">
        <w:rPr>
          <w:sz w:val="24"/>
          <w:szCs w:val="24"/>
          <w:lang w:val="en-US"/>
        </w:rPr>
        <w:t>in the form of aggregate economic variables (namely, size of national production, labor force and productivity, income)</w:t>
      </w:r>
      <w:r>
        <w:rPr>
          <w:sz w:val="24"/>
          <w:szCs w:val="24"/>
          <w:lang w:val="en-US"/>
        </w:rPr>
        <w:t xml:space="preserve"> (Step 1).</w:t>
      </w:r>
      <w:r w:rsidR="00BE0C0F" w:rsidRPr="00A92D75">
        <w:rPr>
          <w:sz w:val="24"/>
          <w:szCs w:val="24"/>
          <w:lang w:val="en-US"/>
        </w:rPr>
        <w:t xml:space="preserve"> </w:t>
      </w:r>
      <w:r>
        <w:rPr>
          <w:sz w:val="24"/>
          <w:szCs w:val="24"/>
          <w:lang w:val="en-US"/>
        </w:rPr>
        <w:t>U</w:t>
      </w:r>
      <w:r w:rsidR="00BE0C0F" w:rsidRPr="00A92D75">
        <w:rPr>
          <w:sz w:val="24"/>
          <w:szCs w:val="24"/>
          <w:lang w:val="en-US"/>
        </w:rPr>
        <w:t>pdated input-output coefficients resulting from changes in the urban structure</w:t>
      </w:r>
      <w:r>
        <w:rPr>
          <w:sz w:val="24"/>
          <w:szCs w:val="24"/>
          <w:lang w:val="en-US"/>
        </w:rPr>
        <w:t xml:space="preserve"> (Step 2)</w:t>
      </w:r>
      <w:r w:rsidR="00BE0C0F" w:rsidRPr="00A92D75">
        <w:rPr>
          <w:sz w:val="24"/>
          <w:szCs w:val="24"/>
          <w:lang w:val="en-US"/>
        </w:rPr>
        <w:t xml:space="preserve"> </w:t>
      </w:r>
      <w:r>
        <w:rPr>
          <w:sz w:val="24"/>
          <w:szCs w:val="24"/>
          <w:lang w:val="en-US"/>
        </w:rPr>
        <w:t>are sent back to the CGE economy</w:t>
      </w:r>
      <w:r w:rsidR="00BD5938">
        <w:rPr>
          <w:sz w:val="24"/>
          <w:szCs w:val="24"/>
          <w:lang w:val="en-US"/>
        </w:rPr>
        <w:t xml:space="preserve"> to calculate the adjusted aggregate economic variables (namely, transport demand for commuting purposes,</w:t>
      </w:r>
      <w:r w:rsidR="00BD5938" w:rsidRPr="00A92D75">
        <w:rPr>
          <w:sz w:val="24"/>
          <w:szCs w:val="24"/>
          <w:lang w:val="en-US"/>
        </w:rPr>
        <w:t xml:space="preserve"> transport </w:t>
      </w:r>
      <w:r w:rsidR="00BD5938">
        <w:rPr>
          <w:sz w:val="24"/>
          <w:szCs w:val="24"/>
          <w:lang w:val="en-US"/>
        </w:rPr>
        <w:t xml:space="preserve">infrastructure </w:t>
      </w:r>
      <w:r w:rsidR="00BD5938" w:rsidRPr="00A92D75">
        <w:rPr>
          <w:sz w:val="24"/>
          <w:szCs w:val="24"/>
          <w:lang w:val="en-US"/>
        </w:rPr>
        <w:t>capacit</w:t>
      </w:r>
      <w:r w:rsidR="00BD5938">
        <w:rPr>
          <w:sz w:val="24"/>
          <w:szCs w:val="24"/>
          <w:lang w:val="en-US"/>
        </w:rPr>
        <w:t>y,</w:t>
      </w:r>
      <w:r w:rsidR="00BD5938" w:rsidRPr="00A92D75">
        <w:rPr>
          <w:sz w:val="24"/>
          <w:szCs w:val="24"/>
          <w:lang w:val="en-US"/>
        </w:rPr>
        <w:t xml:space="preserve"> </w:t>
      </w:r>
      <w:r w:rsidR="00506DFB">
        <w:rPr>
          <w:sz w:val="24"/>
          <w:szCs w:val="24"/>
          <w:lang w:val="en-US"/>
        </w:rPr>
        <w:t>public expenditure o</w:t>
      </w:r>
      <w:r w:rsidR="00BD5938">
        <w:rPr>
          <w:sz w:val="24"/>
          <w:szCs w:val="24"/>
          <w:lang w:val="en-US"/>
        </w:rPr>
        <w:t xml:space="preserve">n urban infrastructure, </w:t>
      </w:r>
      <w:r w:rsidR="00BD5938" w:rsidRPr="00A92D75">
        <w:rPr>
          <w:sz w:val="24"/>
          <w:szCs w:val="24"/>
          <w:lang w:val="en-US"/>
        </w:rPr>
        <w:t>and labor productivity</w:t>
      </w:r>
      <w:r w:rsidR="00BD5938">
        <w:rPr>
          <w:sz w:val="24"/>
          <w:szCs w:val="24"/>
          <w:lang w:val="en-US"/>
        </w:rPr>
        <w:t xml:space="preserve">) of </w:t>
      </w:r>
      <w:r w:rsidR="00BE0C0F" w:rsidRPr="00A92D75">
        <w:rPr>
          <w:sz w:val="24"/>
          <w:szCs w:val="24"/>
          <w:lang w:val="en-US"/>
        </w:rPr>
        <w:t xml:space="preserve">the </w:t>
      </w:r>
      <w:r w:rsidR="00BD5938">
        <w:rPr>
          <w:sz w:val="24"/>
          <w:szCs w:val="24"/>
          <w:lang w:val="en-US"/>
        </w:rPr>
        <w:t xml:space="preserve">new </w:t>
      </w:r>
      <w:r w:rsidR="00BE0C0F" w:rsidRPr="00A92D75">
        <w:rPr>
          <w:sz w:val="24"/>
          <w:szCs w:val="24"/>
          <w:lang w:val="en-US"/>
        </w:rPr>
        <w:t>static equilibrium</w:t>
      </w:r>
      <w:r w:rsidR="00BD5938">
        <w:rPr>
          <w:sz w:val="24"/>
          <w:szCs w:val="24"/>
          <w:lang w:val="en-US"/>
        </w:rPr>
        <w:t>,</w:t>
      </w:r>
      <w:r w:rsidR="00BE0C0F" w:rsidRPr="00A92D75">
        <w:rPr>
          <w:sz w:val="24"/>
          <w:szCs w:val="24"/>
          <w:lang w:val="en-US"/>
        </w:rPr>
        <w:t xml:space="preserve"> at date </w:t>
      </w:r>
      <w:r w:rsidR="00B5314A" w:rsidRPr="003D412C">
        <w:rPr>
          <w:position w:val="-14"/>
          <w:sz w:val="24"/>
          <w:szCs w:val="24"/>
          <w:lang w:val="en-US"/>
        </w:rPr>
        <w:object w:dxaOrig="620" w:dyaOrig="400">
          <v:shape id="_x0000_i1055" type="#_x0000_t75" style="width:31pt;height:20.1pt" o:ole="">
            <v:imagedata r:id="rId10" o:title=""/>
          </v:shape>
          <o:OLEObject Type="Embed" ProgID="Equation.DSMT4" ShapeID="_x0000_i1055" DrawAspect="Content" ObjectID="_1490774429" r:id="rId69"/>
        </w:object>
      </w:r>
      <w:r w:rsidR="00BD5938">
        <w:rPr>
          <w:sz w:val="24"/>
          <w:szCs w:val="24"/>
          <w:lang w:val="en-US"/>
        </w:rPr>
        <w:t xml:space="preserve"> (Step 3)</w:t>
      </w:r>
      <w:r w:rsidR="000E7A35">
        <w:rPr>
          <w:sz w:val="24"/>
          <w:szCs w:val="24"/>
          <w:lang w:val="en-US"/>
        </w:rPr>
        <w:t>.</w:t>
      </w:r>
      <w:r w:rsidR="00E04FA6">
        <w:rPr>
          <w:sz w:val="24"/>
          <w:szCs w:val="24"/>
          <w:lang w:val="en-US"/>
        </w:rPr>
        <w:t xml:space="preserve"> </w:t>
      </w:r>
    </w:p>
    <w:p w:rsidR="00FC1F16" w:rsidRPr="002361DF" w:rsidRDefault="009A790B" w:rsidP="002361DF">
      <w:pPr>
        <w:keepNext/>
        <w:autoSpaceDE w:val="0"/>
        <w:autoSpaceDN w:val="0"/>
        <w:adjustRightInd w:val="0"/>
        <w:spacing w:before="120" w:after="120" w:line="360" w:lineRule="auto"/>
        <w:rPr>
          <w:i/>
          <w:smallCaps/>
          <w:sz w:val="24"/>
          <w:szCs w:val="24"/>
          <w:lang w:val="en-US"/>
        </w:rPr>
      </w:pPr>
      <w:r w:rsidRPr="002361DF">
        <w:rPr>
          <w:i/>
          <w:smallCaps/>
          <w:sz w:val="24"/>
          <w:szCs w:val="24"/>
          <w:lang w:val="en-US"/>
        </w:rPr>
        <w:t>2.3.1</w:t>
      </w:r>
      <w:r w:rsidR="00941A82">
        <w:rPr>
          <w:i/>
          <w:smallCaps/>
          <w:sz w:val="24"/>
          <w:szCs w:val="24"/>
          <w:lang w:val="en-US"/>
        </w:rPr>
        <w:t>.</w:t>
      </w:r>
      <w:r w:rsidRPr="002361DF">
        <w:rPr>
          <w:i/>
          <w:smallCaps/>
          <w:sz w:val="24"/>
          <w:szCs w:val="24"/>
          <w:lang w:val="en-US"/>
        </w:rPr>
        <w:t xml:space="preserve"> </w:t>
      </w:r>
      <w:r w:rsidR="00712056" w:rsidRPr="002361DF">
        <w:rPr>
          <w:i/>
          <w:smallCaps/>
          <w:sz w:val="24"/>
          <w:szCs w:val="24"/>
          <w:lang w:val="en-US"/>
        </w:rPr>
        <w:t>S</w:t>
      </w:r>
      <w:r w:rsidR="00D13A77" w:rsidRPr="002361DF">
        <w:rPr>
          <w:i/>
          <w:smallCaps/>
          <w:sz w:val="24"/>
          <w:szCs w:val="24"/>
          <w:lang w:val="en-US"/>
        </w:rPr>
        <w:t xml:space="preserve">patial </w:t>
      </w:r>
      <w:r w:rsidR="00FD5725" w:rsidRPr="002361DF">
        <w:rPr>
          <w:i/>
          <w:smallCaps/>
          <w:sz w:val="24"/>
          <w:szCs w:val="24"/>
          <w:lang w:val="en-US"/>
        </w:rPr>
        <w:t>d</w:t>
      </w:r>
      <w:r w:rsidR="00D13A77" w:rsidRPr="002361DF">
        <w:rPr>
          <w:i/>
          <w:smallCaps/>
          <w:sz w:val="24"/>
          <w:szCs w:val="24"/>
          <w:lang w:val="en-US"/>
        </w:rPr>
        <w:t xml:space="preserve">isaggregation </w:t>
      </w:r>
      <w:r w:rsidR="0093664B" w:rsidRPr="002361DF">
        <w:rPr>
          <w:i/>
          <w:smallCaps/>
          <w:sz w:val="24"/>
          <w:szCs w:val="24"/>
          <w:lang w:val="en-US"/>
        </w:rPr>
        <w:t>of economic activity</w:t>
      </w:r>
      <w:r w:rsidRPr="002361DF">
        <w:rPr>
          <w:i/>
          <w:smallCaps/>
          <w:sz w:val="24"/>
          <w:szCs w:val="24"/>
          <w:lang w:val="en-US"/>
        </w:rPr>
        <w:t xml:space="preserve"> (Step 1)</w:t>
      </w:r>
    </w:p>
    <w:p w:rsidR="00FC1F16" w:rsidRPr="00A5491C" w:rsidRDefault="00626678" w:rsidP="002361DF">
      <w:pPr>
        <w:spacing w:after="0" w:line="360" w:lineRule="auto"/>
        <w:ind w:firstLine="709"/>
        <w:jc w:val="both"/>
        <w:rPr>
          <w:sz w:val="24"/>
          <w:szCs w:val="24"/>
          <w:lang w:val="en-US"/>
        </w:rPr>
      </w:pPr>
      <w:r>
        <w:rPr>
          <w:sz w:val="24"/>
          <w:szCs w:val="24"/>
          <w:lang w:val="en-US"/>
        </w:rPr>
        <w:t>A</w:t>
      </w:r>
      <w:r w:rsidR="009834F3">
        <w:rPr>
          <w:sz w:val="24"/>
          <w:szCs w:val="24"/>
          <w:lang w:val="en-US"/>
        </w:rPr>
        <w:t xml:space="preserve">t date </w:t>
      </w:r>
      <w:proofErr w:type="spellStart"/>
      <w:r w:rsidR="00D13A77" w:rsidRPr="00D13A77">
        <w:rPr>
          <w:i/>
          <w:sz w:val="24"/>
          <w:szCs w:val="24"/>
          <w:lang w:val="en-US"/>
        </w:rPr>
        <w:t>t</w:t>
      </w:r>
      <w:proofErr w:type="spellEnd"/>
      <w:r w:rsidR="009834F3">
        <w:rPr>
          <w:sz w:val="24"/>
          <w:szCs w:val="24"/>
          <w:lang w:val="en-US"/>
        </w:rPr>
        <w:t xml:space="preserve"> </w:t>
      </w:r>
      <w:r w:rsidRPr="00A92D75">
        <w:rPr>
          <w:sz w:val="24"/>
          <w:szCs w:val="24"/>
          <w:lang w:val="en-US"/>
        </w:rPr>
        <w:t>the</w:t>
      </w:r>
      <w:r w:rsidR="004D2AB0" w:rsidRPr="004D2AB0">
        <w:rPr>
          <w:smallCaps/>
          <w:sz w:val="24"/>
          <w:szCs w:val="24"/>
          <w:lang w:val="en-US"/>
        </w:rPr>
        <w:t xml:space="preserve"> </w:t>
      </w:r>
      <w:proofErr w:type="spellStart"/>
      <w:r w:rsidR="004D2AB0" w:rsidRPr="00A92D75">
        <w:rPr>
          <w:smallCaps/>
          <w:sz w:val="24"/>
          <w:szCs w:val="24"/>
          <w:lang w:val="en-US"/>
        </w:rPr>
        <w:t>Imaclim</w:t>
      </w:r>
      <w:proofErr w:type="spellEnd"/>
      <w:r w:rsidR="004D2AB0" w:rsidRPr="00A92D75">
        <w:rPr>
          <w:smallCaps/>
          <w:sz w:val="24"/>
          <w:szCs w:val="24"/>
          <w:lang w:val="en-US"/>
        </w:rPr>
        <w:t>-R</w:t>
      </w:r>
      <w:r w:rsidR="004D2AB0">
        <w:rPr>
          <w:smallCaps/>
          <w:sz w:val="24"/>
          <w:szCs w:val="24"/>
          <w:lang w:val="en-US"/>
        </w:rPr>
        <w:t xml:space="preserve"> </w:t>
      </w:r>
      <w:r w:rsidR="004D2AB0">
        <w:rPr>
          <w:sz w:val="24"/>
          <w:szCs w:val="24"/>
          <w:lang w:val="en-US"/>
        </w:rPr>
        <w:t xml:space="preserve">static </w:t>
      </w:r>
      <w:r w:rsidRPr="00A92D75">
        <w:rPr>
          <w:sz w:val="24"/>
          <w:szCs w:val="24"/>
          <w:lang w:val="en-US"/>
        </w:rPr>
        <w:t>equilibrium</w:t>
      </w:r>
      <w:r>
        <w:rPr>
          <w:sz w:val="24"/>
          <w:szCs w:val="24"/>
          <w:lang w:val="en-US"/>
        </w:rPr>
        <w:t xml:space="preserve"> is </w:t>
      </w:r>
      <w:r w:rsidRPr="00A92D75">
        <w:rPr>
          <w:sz w:val="24"/>
          <w:szCs w:val="24"/>
          <w:lang w:val="en-US"/>
        </w:rPr>
        <w:t>disaggregat</w:t>
      </w:r>
      <w:r>
        <w:rPr>
          <w:sz w:val="24"/>
          <w:szCs w:val="24"/>
          <w:lang w:val="en-US"/>
        </w:rPr>
        <w:t xml:space="preserve">ed </w:t>
      </w:r>
      <w:r w:rsidR="009834F3">
        <w:rPr>
          <w:sz w:val="24"/>
          <w:szCs w:val="24"/>
          <w:lang w:val="en-US"/>
        </w:rPr>
        <w:t xml:space="preserve">into a set of urban </w:t>
      </w:r>
      <w:r>
        <w:rPr>
          <w:sz w:val="24"/>
          <w:szCs w:val="24"/>
          <w:lang w:val="en-US"/>
        </w:rPr>
        <w:t>agglomerations as</w:t>
      </w:r>
      <w:r w:rsidR="009834F3">
        <w:rPr>
          <w:sz w:val="24"/>
          <w:szCs w:val="24"/>
          <w:lang w:val="en-US"/>
        </w:rPr>
        <w:t xml:space="preserve"> defined </w:t>
      </w:r>
      <w:r>
        <w:rPr>
          <w:sz w:val="24"/>
          <w:szCs w:val="24"/>
          <w:lang w:val="en-US"/>
        </w:rPr>
        <w:t>by</w:t>
      </w:r>
      <w:r w:rsidR="009834F3">
        <w:rPr>
          <w:sz w:val="24"/>
          <w:szCs w:val="24"/>
          <w:lang w:val="en-US"/>
        </w:rPr>
        <w:t xml:space="preserve"> the </w:t>
      </w:r>
      <w:r>
        <w:rPr>
          <w:sz w:val="24"/>
          <w:szCs w:val="24"/>
          <w:lang w:val="en-US"/>
        </w:rPr>
        <w:t>spatial model</w:t>
      </w:r>
      <w:r w:rsidR="009834F3">
        <w:rPr>
          <w:sz w:val="24"/>
          <w:szCs w:val="24"/>
          <w:lang w:val="en-US"/>
        </w:rPr>
        <w:t xml:space="preserve"> in </w:t>
      </w:r>
      <w:r w:rsidR="00BD519F">
        <w:rPr>
          <w:i/>
          <w:sz w:val="24"/>
          <w:szCs w:val="24"/>
          <w:lang w:val="en-US"/>
        </w:rPr>
        <w:t>2</w:t>
      </w:r>
      <w:r w:rsidR="008D2FEF">
        <w:rPr>
          <w:i/>
          <w:sz w:val="24"/>
          <w:szCs w:val="24"/>
          <w:lang w:val="en-US"/>
        </w:rPr>
        <w:t>.</w:t>
      </w:r>
      <w:r w:rsidR="00BD519F">
        <w:rPr>
          <w:i/>
          <w:sz w:val="24"/>
          <w:szCs w:val="24"/>
          <w:lang w:val="en-US"/>
        </w:rPr>
        <w:t>2</w:t>
      </w:r>
      <w:r w:rsidR="00BD5938">
        <w:rPr>
          <w:sz w:val="24"/>
          <w:szCs w:val="24"/>
          <w:lang w:val="en-US"/>
        </w:rPr>
        <w:t xml:space="preserve"> and formally described in the </w:t>
      </w:r>
      <w:r w:rsidR="00C61714">
        <w:rPr>
          <w:sz w:val="24"/>
          <w:szCs w:val="24"/>
          <w:lang w:val="en-US" w:eastAsia="fr-FR"/>
        </w:rPr>
        <w:t>Supplementary Material</w:t>
      </w:r>
      <w:r w:rsidR="009834F3">
        <w:rPr>
          <w:sz w:val="24"/>
          <w:szCs w:val="24"/>
          <w:lang w:val="en-US"/>
        </w:rPr>
        <w:t xml:space="preserve">. </w:t>
      </w:r>
      <w:r w:rsidR="004D2AB0">
        <w:rPr>
          <w:sz w:val="24"/>
          <w:szCs w:val="24"/>
          <w:lang w:val="en-US"/>
        </w:rPr>
        <w:t>Technically, t</w:t>
      </w:r>
      <w:r>
        <w:rPr>
          <w:sz w:val="24"/>
          <w:szCs w:val="24"/>
          <w:lang w:val="en-US"/>
        </w:rPr>
        <w:t>he spatial disaggregation</w:t>
      </w:r>
      <w:r w:rsidR="009834F3">
        <w:rPr>
          <w:sz w:val="24"/>
          <w:szCs w:val="24"/>
          <w:lang w:val="en-US"/>
        </w:rPr>
        <w:t xml:space="preserve"> </w:t>
      </w:r>
      <w:r w:rsidR="00BE0C0F" w:rsidRPr="00A92D75">
        <w:rPr>
          <w:sz w:val="24"/>
          <w:szCs w:val="24"/>
          <w:lang w:val="en-US"/>
        </w:rPr>
        <w:t xml:space="preserve">comes down to solving the system of equations that defines the urban economy </w:t>
      </w:r>
      <w:r w:rsidR="00BD5938">
        <w:rPr>
          <w:sz w:val="24"/>
          <w:szCs w:val="24"/>
          <w:lang w:val="en-US"/>
        </w:rPr>
        <w:t xml:space="preserve">[equations (A.1) to (A.49) in the </w:t>
      </w:r>
      <w:r w:rsidR="00C61714">
        <w:rPr>
          <w:sz w:val="24"/>
          <w:szCs w:val="24"/>
          <w:lang w:val="en-US" w:eastAsia="fr-FR"/>
        </w:rPr>
        <w:t>Supplementary Material</w:t>
      </w:r>
      <w:r w:rsidR="00BD5938">
        <w:rPr>
          <w:sz w:val="24"/>
          <w:szCs w:val="24"/>
          <w:lang w:val="en-US"/>
        </w:rPr>
        <w:t xml:space="preserve">] </w:t>
      </w:r>
      <w:r>
        <w:rPr>
          <w:sz w:val="24"/>
          <w:szCs w:val="24"/>
          <w:lang w:val="en-US"/>
        </w:rPr>
        <w:t>subject to</w:t>
      </w:r>
      <w:r w:rsidRPr="00A92D75">
        <w:rPr>
          <w:sz w:val="24"/>
          <w:szCs w:val="24"/>
          <w:lang w:val="en-US"/>
        </w:rPr>
        <w:t xml:space="preserve"> </w:t>
      </w:r>
      <w:r w:rsidR="00BE0C0F" w:rsidRPr="00A92D75">
        <w:rPr>
          <w:sz w:val="24"/>
          <w:szCs w:val="24"/>
          <w:lang w:val="en-US"/>
        </w:rPr>
        <w:t xml:space="preserve">the </w:t>
      </w:r>
      <w:r w:rsidR="00F31F00" w:rsidRPr="00A92D75">
        <w:rPr>
          <w:sz w:val="24"/>
          <w:szCs w:val="24"/>
          <w:lang w:val="en-US"/>
        </w:rPr>
        <w:t xml:space="preserve">boundary condition that the average </w:t>
      </w:r>
      <w:r w:rsidR="00BD5938">
        <w:rPr>
          <w:sz w:val="24"/>
          <w:szCs w:val="24"/>
          <w:lang w:val="en-US"/>
        </w:rPr>
        <w:t xml:space="preserve">(over the number of urban agglomerations) </w:t>
      </w:r>
      <w:r w:rsidR="00EE7AF2" w:rsidRPr="00A92D75">
        <w:rPr>
          <w:sz w:val="24"/>
          <w:szCs w:val="24"/>
          <w:lang w:val="en-US"/>
        </w:rPr>
        <w:t xml:space="preserve">value </w:t>
      </w:r>
      <w:r w:rsidR="00F31F00" w:rsidRPr="00A92D75">
        <w:rPr>
          <w:sz w:val="24"/>
          <w:szCs w:val="24"/>
          <w:lang w:val="en-US"/>
        </w:rPr>
        <w:t xml:space="preserve">of each </w:t>
      </w:r>
      <w:r w:rsidR="00D13A77" w:rsidRPr="00D13A77">
        <w:rPr>
          <w:i/>
          <w:sz w:val="24"/>
          <w:szCs w:val="24"/>
          <w:lang w:val="en-US"/>
        </w:rPr>
        <w:t>urban</w:t>
      </w:r>
      <w:r w:rsidR="00F31F00" w:rsidRPr="00A92D75">
        <w:rPr>
          <w:sz w:val="24"/>
          <w:szCs w:val="24"/>
          <w:lang w:val="en-US"/>
        </w:rPr>
        <w:t xml:space="preserve"> variable equals the value of the corresponding </w:t>
      </w:r>
      <w:r w:rsidR="00BD5938">
        <w:rPr>
          <w:i/>
          <w:sz w:val="24"/>
          <w:szCs w:val="24"/>
          <w:lang w:val="en-US"/>
        </w:rPr>
        <w:t xml:space="preserve">aggregate </w:t>
      </w:r>
      <w:r w:rsidR="00BD5938" w:rsidRPr="00D13A77">
        <w:rPr>
          <w:i/>
          <w:sz w:val="24"/>
          <w:szCs w:val="24"/>
          <w:lang w:val="en-US"/>
        </w:rPr>
        <w:t>economic</w:t>
      </w:r>
      <w:r w:rsidR="00BD5938" w:rsidRPr="00A92D75">
        <w:rPr>
          <w:sz w:val="24"/>
          <w:szCs w:val="24"/>
          <w:lang w:val="en-US"/>
        </w:rPr>
        <w:t xml:space="preserve"> </w:t>
      </w:r>
      <w:r w:rsidR="00F31F00" w:rsidRPr="00A92D75">
        <w:rPr>
          <w:sz w:val="24"/>
          <w:szCs w:val="24"/>
          <w:lang w:val="en-US"/>
        </w:rPr>
        <w:t xml:space="preserve">variable in </w:t>
      </w:r>
      <w:proofErr w:type="spellStart"/>
      <w:r w:rsidR="00F31F00" w:rsidRPr="00A92D75">
        <w:rPr>
          <w:smallCaps/>
          <w:sz w:val="24"/>
          <w:szCs w:val="24"/>
          <w:lang w:val="en-US"/>
        </w:rPr>
        <w:t>Imaclim</w:t>
      </w:r>
      <w:proofErr w:type="spellEnd"/>
      <w:r w:rsidR="00F31F00" w:rsidRPr="00A92D75">
        <w:rPr>
          <w:smallCaps/>
          <w:sz w:val="24"/>
          <w:szCs w:val="24"/>
          <w:lang w:val="en-US"/>
        </w:rPr>
        <w:t>-R</w:t>
      </w:r>
      <w:r w:rsidR="00F31F00">
        <w:rPr>
          <w:smallCaps/>
          <w:sz w:val="24"/>
          <w:szCs w:val="24"/>
          <w:lang w:val="en-US"/>
        </w:rPr>
        <w:t>.</w:t>
      </w:r>
      <w:r w:rsidR="00BE0C0F" w:rsidRPr="00A92D75">
        <w:rPr>
          <w:sz w:val="24"/>
          <w:szCs w:val="24"/>
          <w:lang w:val="en-US"/>
        </w:rPr>
        <w:t xml:space="preserve"> </w:t>
      </w:r>
      <w:r>
        <w:rPr>
          <w:sz w:val="24"/>
          <w:szCs w:val="24"/>
          <w:lang w:val="en-US"/>
        </w:rPr>
        <w:t>So, b</w:t>
      </w:r>
      <w:r w:rsidR="00F31F00" w:rsidRPr="00A92D75">
        <w:rPr>
          <w:sz w:val="24"/>
          <w:szCs w:val="24"/>
          <w:lang w:val="en-US"/>
        </w:rPr>
        <w:t xml:space="preserve">y </w:t>
      </w:r>
      <w:r w:rsidR="004D2AB0">
        <w:rPr>
          <w:sz w:val="24"/>
          <w:szCs w:val="24"/>
          <w:lang w:val="en-US"/>
        </w:rPr>
        <w:t xml:space="preserve">noting </w:t>
      </w:r>
      <w:r w:rsidR="00E91156" w:rsidRPr="00574061">
        <w:rPr>
          <w:position w:val="-10"/>
          <w:sz w:val="24"/>
          <w:szCs w:val="24"/>
          <w:lang w:val="en-US"/>
        </w:rPr>
        <w:object w:dxaOrig="499" w:dyaOrig="380">
          <v:shape id="_x0000_i1056" type="#_x0000_t75" style="width:23.45pt;height:17.6pt" o:ole="">
            <v:imagedata r:id="rId70" o:title=""/>
          </v:shape>
          <o:OLEObject Type="Embed" ProgID="Equation.DSMT4" ShapeID="_x0000_i1056" DrawAspect="Content" ObjectID="_1490774430" r:id="rId71"/>
        </w:object>
      </w:r>
      <w:r w:rsidR="004D2AB0">
        <w:rPr>
          <w:sz w:val="24"/>
          <w:szCs w:val="24"/>
          <w:lang w:val="en-US"/>
        </w:rPr>
        <w:t>,</w:t>
      </w:r>
      <w:r w:rsidR="00F31F00" w:rsidRPr="00A92D75">
        <w:rPr>
          <w:sz w:val="24"/>
          <w:szCs w:val="24"/>
          <w:lang w:val="en-US"/>
        </w:rPr>
        <w:t xml:space="preserve"> </w:t>
      </w:r>
      <w:r w:rsidR="00F31F00" w:rsidRPr="00574061">
        <w:rPr>
          <w:position w:val="-10"/>
          <w:sz w:val="24"/>
          <w:szCs w:val="24"/>
          <w:lang w:val="en-US"/>
        </w:rPr>
        <w:object w:dxaOrig="460" w:dyaOrig="380">
          <v:shape id="_x0000_i1057" type="#_x0000_t75" style="width:23.45pt;height:17.6pt" o:ole="">
            <v:imagedata r:id="rId72" o:title=""/>
          </v:shape>
          <o:OLEObject Type="Embed" ProgID="Equation.DSMT4" ShapeID="_x0000_i1057" DrawAspect="Content" ObjectID="_1490774431" r:id="rId73"/>
        </w:object>
      </w:r>
      <w:r w:rsidR="004D2AB0">
        <w:rPr>
          <w:sz w:val="24"/>
          <w:szCs w:val="24"/>
          <w:lang w:val="en-US"/>
        </w:rPr>
        <w:t>,</w:t>
      </w:r>
      <w:r w:rsidR="00F31F00" w:rsidRPr="00A92D75">
        <w:rPr>
          <w:sz w:val="24"/>
          <w:szCs w:val="24"/>
          <w:lang w:val="en-US"/>
        </w:rPr>
        <w:t xml:space="preserve"> </w:t>
      </w:r>
      <w:r w:rsidR="00F31F00" w:rsidRPr="00574061">
        <w:rPr>
          <w:position w:val="-10"/>
          <w:sz w:val="24"/>
          <w:szCs w:val="24"/>
          <w:lang w:val="en-US"/>
        </w:rPr>
        <w:object w:dxaOrig="480" w:dyaOrig="380">
          <v:shape id="_x0000_i1058" type="#_x0000_t75" style="width:23.45pt;height:17.6pt" o:ole="">
            <v:imagedata r:id="rId74" o:title=""/>
          </v:shape>
          <o:OLEObject Type="Embed" ProgID="Equation.DSMT4" ShapeID="_x0000_i1058" DrawAspect="Content" ObjectID="_1490774432" r:id="rId75"/>
        </w:object>
      </w:r>
      <w:r w:rsidR="00F31F00" w:rsidRPr="00A92D75">
        <w:rPr>
          <w:sz w:val="24"/>
          <w:szCs w:val="24"/>
          <w:lang w:val="en-US"/>
        </w:rPr>
        <w:t xml:space="preserve"> and </w:t>
      </w:r>
      <w:r w:rsidR="00F31F00" w:rsidRPr="00574061">
        <w:rPr>
          <w:position w:val="-10"/>
          <w:sz w:val="24"/>
          <w:szCs w:val="24"/>
          <w:lang w:val="en-US"/>
        </w:rPr>
        <w:object w:dxaOrig="460" w:dyaOrig="380">
          <v:shape id="_x0000_i1059" type="#_x0000_t75" style="width:23.45pt;height:17.6pt" o:ole="">
            <v:imagedata r:id="rId76" o:title=""/>
          </v:shape>
          <o:OLEObject Type="Embed" ProgID="Equation.DSMT4" ShapeID="_x0000_i1059" DrawAspect="Content" ObjectID="_1490774433" r:id="rId77"/>
        </w:object>
      </w:r>
      <w:r w:rsidR="00F31F00" w:rsidRPr="00A92D75">
        <w:rPr>
          <w:sz w:val="24"/>
          <w:szCs w:val="24"/>
          <w:lang w:val="en-US"/>
        </w:rPr>
        <w:t xml:space="preserve"> </w:t>
      </w:r>
      <w:r w:rsidR="004D2AB0" w:rsidRPr="00A92D75">
        <w:rPr>
          <w:sz w:val="24"/>
          <w:szCs w:val="24"/>
          <w:lang w:val="en-US"/>
        </w:rPr>
        <w:t xml:space="preserve">the </w:t>
      </w:r>
      <w:r w:rsidR="004D2AB0">
        <w:rPr>
          <w:sz w:val="24"/>
          <w:szCs w:val="24"/>
          <w:lang w:val="en-US"/>
        </w:rPr>
        <w:t>national aggregate</w:t>
      </w:r>
      <w:r w:rsidR="004D2AB0" w:rsidRPr="00A92D75">
        <w:rPr>
          <w:sz w:val="24"/>
          <w:szCs w:val="24"/>
          <w:lang w:val="en-US"/>
        </w:rPr>
        <w:t xml:space="preserve"> value of</w:t>
      </w:r>
      <w:r w:rsidR="004D2AB0">
        <w:rPr>
          <w:sz w:val="24"/>
          <w:szCs w:val="24"/>
          <w:lang w:val="en-US"/>
        </w:rPr>
        <w:t>, respectively,</w:t>
      </w:r>
      <w:r w:rsidR="004D2AB0" w:rsidRPr="00A92D75">
        <w:rPr>
          <w:sz w:val="24"/>
          <w:szCs w:val="24"/>
          <w:lang w:val="en-US"/>
        </w:rPr>
        <w:t xml:space="preserve"> </w:t>
      </w:r>
      <w:r w:rsidR="004D2AB0">
        <w:rPr>
          <w:sz w:val="24"/>
          <w:szCs w:val="24"/>
          <w:lang w:val="en-US"/>
        </w:rPr>
        <w:t xml:space="preserve">total </w:t>
      </w:r>
      <w:r w:rsidR="004D2AB0" w:rsidRPr="00A92D75">
        <w:rPr>
          <w:sz w:val="24"/>
          <w:szCs w:val="24"/>
          <w:lang w:val="en-US"/>
        </w:rPr>
        <w:t>production, total</w:t>
      </w:r>
      <w:r w:rsidR="004D2AB0">
        <w:rPr>
          <w:sz w:val="24"/>
          <w:szCs w:val="24"/>
          <w:lang w:val="en-US"/>
        </w:rPr>
        <w:t>ly available (effective</w:t>
      </w:r>
      <w:r w:rsidR="004D2AB0" w:rsidRPr="00A92D75">
        <w:rPr>
          <w:sz w:val="24"/>
          <w:szCs w:val="24"/>
          <w:lang w:val="en-US"/>
        </w:rPr>
        <w:t>)</w:t>
      </w:r>
      <w:r w:rsidR="004D2AB0">
        <w:rPr>
          <w:sz w:val="24"/>
          <w:szCs w:val="24"/>
          <w:lang w:val="en-US"/>
        </w:rPr>
        <w:t xml:space="preserve"> </w:t>
      </w:r>
      <w:r w:rsidR="004D2AB0" w:rsidRPr="00A92D75">
        <w:rPr>
          <w:sz w:val="24"/>
          <w:szCs w:val="24"/>
          <w:lang w:val="en-US"/>
        </w:rPr>
        <w:t>labor</w:t>
      </w:r>
      <w:r w:rsidR="004D2AB0" w:rsidRPr="004D2AB0">
        <w:rPr>
          <w:sz w:val="24"/>
          <w:szCs w:val="24"/>
          <w:lang w:val="en-US"/>
        </w:rPr>
        <w:t xml:space="preserve"> </w:t>
      </w:r>
      <w:r w:rsidR="004D2AB0" w:rsidRPr="00A92D75">
        <w:rPr>
          <w:sz w:val="24"/>
          <w:szCs w:val="24"/>
          <w:lang w:val="en-US"/>
        </w:rPr>
        <w:t>force, wage rate</w:t>
      </w:r>
      <w:r w:rsidR="004D2AB0">
        <w:rPr>
          <w:sz w:val="24"/>
          <w:szCs w:val="24"/>
          <w:lang w:val="en-US"/>
        </w:rPr>
        <w:t>,</w:t>
      </w:r>
      <w:r w:rsidR="004D2AB0" w:rsidRPr="00A92D75">
        <w:rPr>
          <w:sz w:val="24"/>
          <w:szCs w:val="24"/>
          <w:lang w:val="en-US"/>
        </w:rPr>
        <w:t xml:space="preserve"> </w:t>
      </w:r>
      <w:r w:rsidR="004D2AB0">
        <w:rPr>
          <w:sz w:val="24"/>
          <w:szCs w:val="24"/>
          <w:lang w:val="en-US"/>
        </w:rPr>
        <w:t>and</w:t>
      </w:r>
      <w:r w:rsidR="004D2AB0" w:rsidRPr="00A92D75">
        <w:rPr>
          <w:sz w:val="24"/>
          <w:szCs w:val="24"/>
          <w:lang w:val="en-US"/>
        </w:rPr>
        <w:t xml:space="preserve"> </w:t>
      </w:r>
      <w:r w:rsidR="00F31F00" w:rsidRPr="00A92D75">
        <w:rPr>
          <w:sz w:val="24"/>
          <w:szCs w:val="24"/>
          <w:lang w:val="en-US"/>
        </w:rPr>
        <w:t>population from the</w:t>
      </w:r>
      <w:r w:rsidR="004D2AB0" w:rsidRPr="004D2AB0">
        <w:rPr>
          <w:smallCaps/>
          <w:sz w:val="24"/>
          <w:szCs w:val="24"/>
          <w:lang w:val="en-US"/>
        </w:rPr>
        <w:t xml:space="preserve"> </w:t>
      </w:r>
      <w:proofErr w:type="spellStart"/>
      <w:r w:rsidR="004D2AB0" w:rsidRPr="00A92D75">
        <w:rPr>
          <w:smallCaps/>
          <w:sz w:val="24"/>
          <w:szCs w:val="24"/>
          <w:lang w:val="en-US"/>
        </w:rPr>
        <w:t>Imaclim</w:t>
      </w:r>
      <w:proofErr w:type="spellEnd"/>
      <w:r w:rsidR="004D2AB0" w:rsidRPr="00A92D75">
        <w:rPr>
          <w:smallCaps/>
          <w:sz w:val="24"/>
          <w:szCs w:val="24"/>
          <w:lang w:val="en-US"/>
        </w:rPr>
        <w:t>-R</w:t>
      </w:r>
      <w:r w:rsidR="004D2AB0">
        <w:rPr>
          <w:smallCaps/>
          <w:sz w:val="24"/>
          <w:szCs w:val="24"/>
          <w:lang w:val="en-US"/>
        </w:rPr>
        <w:t xml:space="preserve"> </w:t>
      </w:r>
      <w:r w:rsidR="00F31F00" w:rsidRPr="00A92D75">
        <w:rPr>
          <w:sz w:val="24"/>
          <w:szCs w:val="24"/>
          <w:lang w:val="en-US"/>
        </w:rPr>
        <w:t xml:space="preserve">static equilibrium at date </w:t>
      </w:r>
      <w:r w:rsidR="00F31F00" w:rsidRPr="00A92D75">
        <w:rPr>
          <w:i/>
          <w:sz w:val="24"/>
          <w:szCs w:val="24"/>
          <w:lang w:val="en-US"/>
        </w:rPr>
        <w:t>t</w:t>
      </w:r>
      <w:r w:rsidR="00F31F00" w:rsidRPr="00A92D75">
        <w:rPr>
          <w:sz w:val="24"/>
          <w:szCs w:val="24"/>
          <w:lang w:val="en-US"/>
        </w:rPr>
        <w:t xml:space="preserve">, consistency </w:t>
      </w:r>
      <w:r w:rsidR="00A6071D">
        <w:rPr>
          <w:sz w:val="24"/>
          <w:szCs w:val="24"/>
          <w:lang w:val="en-US"/>
        </w:rPr>
        <w:t>of</w:t>
      </w:r>
      <w:r w:rsidR="00F31F00" w:rsidRPr="00A92D75">
        <w:rPr>
          <w:sz w:val="24"/>
          <w:szCs w:val="24"/>
          <w:lang w:val="en-US"/>
        </w:rPr>
        <w:t xml:space="preserve"> </w:t>
      </w:r>
      <w:r w:rsidR="00C70A3B">
        <w:rPr>
          <w:sz w:val="24"/>
          <w:szCs w:val="24"/>
          <w:lang w:val="en-US"/>
        </w:rPr>
        <w:t>aggregate</w:t>
      </w:r>
      <w:r w:rsidR="00C70A3B" w:rsidRPr="00A92D75">
        <w:rPr>
          <w:sz w:val="24"/>
          <w:szCs w:val="24"/>
          <w:lang w:val="en-US"/>
        </w:rPr>
        <w:t xml:space="preserve"> </w:t>
      </w:r>
      <w:r w:rsidR="00F31F00" w:rsidRPr="00A92D75">
        <w:rPr>
          <w:sz w:val="24"/>
          <w:szCs w:val="24"/>
          <w:lang w:val="en-US"/>
        </w:rPr>
        <w:t xml:space="preserve">and </w:t>
      </w:r>
      <w:r>
        <w:rPr>
          <w:sz w:val="24"/>
          <w:szCs w:val="24"/>
          <w:lang w:val="en-US"/>
        </w:rPr>
        <w:t>urban</w:t>
      </w:r>
      <w:r w:rsidR="00F31F00" w:rsidRPr="00A92D75">
        <w:rPr>
          <w:sz w:val="24"/>
          <w:szCs w:val="24"/>
          <w:lang w:val="en-US"/>
        </w:rPr>
        <w:t xml:space="preserve"> variables </w:t>
      </w:r>
      <w:r>
        <w:rPr>
          <w:sz w:val="24"/>
          <w:szCs w:val="24"/>
          <w:lang w:val="en-US"/>
        </w:rPr>
        <w:t>is</w:t>
      </w:r>
      <w:r w:rsidR="00F31F00" w:rsidRPr="00A92D75">
        <w:rPr>
          <w:sz w:val="24"/>
          <w:szCs w:val="24"/>
          <w:lang w:val="en-US"/>
        </w:rPr>
        <w:t xml:space="preserve"> </w:t>
      </w:r>
      <w:r>
        <w:rPr>
          <w:sz w:val="24"/>
          <w:szCs w:val="24"/>
          <w:lang w:val="en-US"/>
        </w:rPr>
        <w:t>ensured</w:t>
      </w:r>
      <w:r w:rsidR="00F31F00" w:rsidRPr="00A92D75">
        <w:rPr>
          <w:sz w:val="24"/>
          <w:szCs w:val="24"/>
          <w:lang w:val="en-US"/>
        </w:rPr>
        <w:t xml:space="preserve"> by</w:t>
      </w:r>
      <w:r>
        <w:rPr>
          <w:sz w:val="24"/>
          <w:szCs w:val="24"/>
          <w:lang w:val="en-US"/>
        </w:rPr>
        <w:t xml:space="preserve"> the following set of equations</w:t>
      </w:r>
      <w:r w:rsidR="00F31F00" w:rsidRPr="00A92D75">
        <w:rPr>
          <w:sz w:val="24"/>
          <w:szCs w:val="24"/>
          <w:lang w:val="en-US"/>
        </w:rPr>
        <w:t>:</w:t>
      </w:r>
    </w:p>
    <w:p w:rsidR="00601E34" w:rsidRPr="00910AEC" w:rsidRDefault="00601E34" w:rsidP="00FA3B5B">
      <w:pPr>
        <w:pStyle w:val="MTDisplayEquation"/>
        <w:spacing w:line="360" w:lineRule="auto"/>
        <w:rPr>
          <w:lang w:val="fr-FR"/>
        </w:rPr>
      </w:pPr>
      <w:r>
        <w:tab/>
      </w:r>
      <w:r w:rsidR="001F362A" w:rsidRPr="006A70B3">
        <w:rPr>
          <w:position w:val="-30"/>
        </w:rPr>
        <w:object w:dxaOrig="2480" w:dyaOrig="740">
          <v:shape id="_x0000_i1060" type="#_x0000_t75" style="width:123.05pt;height:36.85pt" o:ole="">
            <v:imagedata r:id="rId78" o:title=""/>
          </v:shape>
          <o:OLEObject Type="Embed" ProgID="Equation.DSMT4" ShapeID="_x0000_i1060" DrawAspect="Content" ObjectID="_1490774434" r:id="rId79"/>
        </w:object>
      </w:r>
      <w:r w:rsidRPr="00910AEC">
        <w:rPr>
          <w:lang w:val="fr-FR"/>
        </w:rPr>
        <w:tab/>
      </w:r>
      <w:r w:rsidR="005B08A1">
        <w:rPr>
          <w:lang w:val="fr-FR"/>
        </w:rPr>
        <w:fldChar w:fldCharType="begin"/>
      </w:r>
      <w:r w:rsidR="005B08A1">
        <w:rPr>
          <w:lang w:val="fr-FR"/>
        </w:rPr>
        <w:instrText xml:space="preserve"> MACROBUTTON MTPlaceRef \* MERGEFORMAT </w:instrText>
      </w:r>
      <w:r w:rsidR="005B08A1">
        <w:rPr>
          <w:lang w:val="fr-FR"/>
        </w:rPr>
        <w:fldChar w:fldCharType="begin"/>
      </w:r>
      <w:r w:rsidR="005B08A1">
        <w:rPr>
          <w:lang w:val="fr-FR"/>
        </w:rPr>
        <w:instrText xml:space="preserve"> SEQ MTEqn \h \* MERGEFORMAT </w:instrText>
      </w:r>
      <w:r w:rsidR="005B08A1">
        <w:rPr>
          <w:lang w:val="fr-FR"/>
        </w:rPr>
        <w:fldChar w:fldCharType="end"/>
      </w:r>
      <w:r w:rsidR="005B08A1">
        <w:rPr>
          <w:lang w:val="fr-FR"/>
        </w:rPr>
        <w:instrText>(</w:instrText>
      </w:r>
      <w:r w:rsidR="005B08A1">
        <w:rPr>
          <w:lang w:val="fr-FR"/>
        </w:rPr>
        <w:fldChar w:fldCharType="begin"/>
      </w:r>
      <w:r w:rsidR="005B08A1">
        <w:rPr>
          <w:lang w:val="fr-FR"/>
        </w:rPr>
        <w:instrText xml:space="preserve"> SEQ MTEqn \c \* Arabic \* MERGEFORMAT </w:instrText>
      </w:r>
      <w:r w:rsidR="005B08A1">
        <w:rPr>
          <w:lang w:val="fr-FR"/>
        </w:rPr>
        <w:fldChar w:fldCharType="separate"/>
      </w:r>
      <w:r w:rsidR="00F36DB3">
        <w:rPr>
          <w:noProof/>
          <w:lang w:val="fr-FR"/>
        </w:rPr>
        <w:instrText>1</w:instrText>
      </w:r>
      <w:r w:rsidR="005B08A1">
        <w:rPr>
          <w:lang w:val="fr-FR"/>
        </w:rPr>
        <w:fldChar w:fldCharType="end"/>
      </w:r>
      <w:r w:rsidR="005B08A1">
        <w:rPr>
          <w:lang w:val="fr-FR"/>
        </w:rPr>
        <w:instrText>)</w:instrText>
      </w:r>
      <w:r w:rsidR="005B08A1">
        <w:rPr>
          <w:lang w:val="fr-FR"/>
        </w:rPr>
        <w:fldChar w:fldCharType="end"/>
      </w:r>
    </w:p>
    <w:p w:rsidR="00CD3B4E" w:rsidRDefault="00CD3B4E" w:rsidP="00FA3B5B">
      <w:pPr>
        <w:pStyle w:val="MTDisplayEquation"/>
        <w:spacing w:line="360" w:lineRule="auto"/>
      </w:pPr>
      <w:r w:rsidRPr="00910AEC">
        <w:rPr>
          <w:lang w:val="fr-FR"/>
        </w:rPr>
        <w:tab/>
      </w:r>
      <w:r w:rsidR="001F362A" w:rsidRPr="00DD2081">
        <w:rPr>
          <w:position w:val="-30"/>
        </w:rPr>
        <w:object w:dxaOrig="1939" w:dyaOrig="740">
          <v:shape id="_x0000_i1061" type="#_x0000_t75" style="width:97.1pt;height:36.85pt" o:ole="">
            <v:imagedata r:id="rId80" o:title=""/>
          </v:shape>
          <o:OLEObject Type="Embed" ProgID="Equation.DSMT4" ShapeID="_x0000_i1061" DrawAspect="Content" ObjectID="_1490774435" r:id="rId81"/>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2</w:instrText>
        </w:r>
      </w:fldSimple>
      <w:r w:rsidR="005B08A1">
        <w:instrText>)</w:instrText>
      </w:r>
      <w:r w:rsidR="005B08A1">
        <w:fldChar w:fldCharType="end"/>
      </w:r>
    </w:p>
    <w:p w:rsidR="00CD3B4E" w:rsidRDefault="00CD3B4E">
      <w:pPr>
        <w:pStyle w:val="MTDisplayEquation"/>
        <w:spacing w:line="360" w:lineRule="auto"/>
      </w:pPr>
      <w:r>
        <w:tab/>
      </w:r>
      <w:r w:rsidR="001F362A" w:rsidRPr="00DD2081">
        <w:rPr>
          <w:position w:val="-30"/>
        </w:rPr>
        <w:object w:dxaOrig="2880" w:dyaOrig="740">
          <v:shape id="_x0000_i1062" type="#_x0000_t75" style="width:142.35pt;height:36.85pt" o:ole="">
            <v:imagedata r:id="rId82" o:title=""/>
          </v:shape>
          <o:OLEObject Type="Embed" ProgID="Equation.DSMT4" ShapeID="_x0000_i1062" DrawAspect="Content" ObjectID="_1490774436" r:id="rId83"/>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3</w:instrText>
        </w:r>
      </w:fldSimple>
      <w:r w:rsidR="005B08A1">
        <w:instrText>)</w:instrText>
      </w:r>
      <w:r w:rsidR="005B08A1">
        <w:fldChar w:fldCharType="end"/>
      </w:r>
    </w:p>
    <w:p w:rsidR="00CD3B4E" w:rsidRPr="006A70B3" w:rsidRDefault="00CD3B4E">
      <w:pPr>
        <w:pStyle w:val="MTDisplayEquation"/>
        <w:spacing w:line="360" w:lineRule="auto"/>
      </w:pPr>
      <w:r>
        <w:tab/>
      </w:r>
      <w:r w:rsidR="001F362A" w:rsidRPr="00DD2081">
        <w:rPr>
          <w:position w:val="-30"/>
        </w:rPr>
        <w:object w:dxaOrig="1740" w:dyaOrig="740">
          <v:shape id="_x0000_i1063" type="#_x0000_t75" style="width:87.05pt;height:36.85pt" o:ole="">
            <v:imagedata r:id="rId84" o:title=""/>
          </v:shape>
          <o:OLEObject Type="Embed" ProgID="Equation.DSMT4" ShapeID="_x0000_i1063" DrawAspect="Content" ObjectID="_1490774437" r:id="rId85"/>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4</w:instrText>
        </w:r>
      </w:fldSimple>
      <w:r w:rsidR="005B08A1">
        <w:instrText>)</w:instrText>
      </w:r>
      <w:r w:rsidR="005B08A1">
        <w:fldChar w:fldCharType="end"/>
      </w:r>
    </w:p>
    <w:p w:rsidR="00A84C82" w:rsidRDefault="00CC130D">
      <w:pPr>
        <w:pStyle w:val="MTDisplayEquation"/>
        <w:spacing w:line="360" w:lineRule="auto"/>
        <w:ind w:firstLine="709"/>
        <w:jc w:val="both"/>
      </w:pPr>
      <w:r>
        <w:fldChar w:fldCharType="begin"/>
      </w:r>
      <w:r w:rsidR="00601E34">
        <w:instrText xml:space="preserve"> MACROBUTTON MTPlaceRef \* MERGEFORMAT </w:instrText>
      </w:r>
      <w:r>
        <w:fldChar w:fldCharType="end"/>
      </w:r>
      <w:r w:rsidR="00626678">
        <w:tab/>
      </w:r>
      <w:r w:rsidR="00F31F00" w:rsidRPr="00A92D75">
        <w:t xml:space="preserve">In addition to </w:t>
      </w:r>
      <w:r w:rsidR="00CD3B4E">
        <w:t>the above four consistency</w:t>
      </w:r>
      <w:r w:rsidR="00F31F00" w:rsidRPr="00A92D75">
        <w:t xml:space="preserve"> equations </w:t>
      </w:r>
      <w:r w:rsidR="00626678">
        <w:t>at</w:t>
      </w:r>
      <w:r w:rsidR="00F31F00" w:rsidRPr="00A92D75">
        <w:t xml:space="preserve"> the national </w:t>
      </w:r>
      <w:r w:rsidR="00626678">
        <w:t>scale</w:t>
      </w:r>
      <w:r w:rsidR="00F31F00" w:rsidRPr="00A92D75">
        <w:t xml:space="preserve">, we </w:t>
      </w:r>
      <w:r w:rsidR="006A70B3">
        <w:t>study the behaviour of</w:t>
      </w:r>
      <w:r w:rsidR="00F31F00" w:rsidRPr="00A92D75">
        <w:t xml:space="preserve"> two crucial </w:t>
      </w:r>
      <w:r w:rsidR="00C70A3B">
        <w:t xml:space="preserve">urban agglomeration-specific </w:t>
      </w:r>
      <w:r w:rsidR="00F31F00" w:rsidRPr="00A92D75">
        <w:t xml:space="preserve">determinants </w:t>
      </w:r>
      <w:r w:rsidR="00C70A3B">
        <w:t>of economic activity</w:t>
      </w:r>
      <w:r w:rsidR="00F31F00" w:rsidRPr="00A92D75">
        <w:t>, namely</w:t>
      </w:r>
      <w:r w:rsidR="003012AB">
        <w:t>:</w:t>
      </w:r>
      <w:r w:rsidR="00F31F00" w:rsidRPr="00A92D75">
        <w:t xml:space="preserve"> unitary commuting costs</w:t>
      </w:r>
      <w:proofErr w:type="gramStart"/>
      <w:r w:rsidR="002B474E">
        <w:t>,</w:t>
      </w:r>
      <w:r w:rsidR="00AF203E">
        <w:t xml:space="preserve"> </w:t>
      </w:r>
      <w:proofErr w:type="gramEnd"/>
      <w:r w:rsidR="00F31F00" w:rsidRPr="00574061">
        <w:rPr>
          <w:position w:val="-14"/>
        </w:rPr>
        <w:object w:dxaOrig="260" w:dyaOrig="380">
          <v:shape id="_x0000_i1064" type="#_x0000_t75" style="width:12.55pt;height:17.6pt" o:ole="">
            <v:imagedata r:id="rId36" o:title=""/>
          </v:shape>
          <o:OLEObject Type="Embed" ProgID="Equation.DSMT4" ShapeID="_x0000_i1064" DrawAspect="Content" ObjectID="_1490774438" r:id="rId86"/>
        </w:object>
      </w:r>
      <w:r w:rsidR="003012AB">
        <w:t>;</w:t>
      </w:r>
      <w:r w:rsidR="00F31F00" w:rsidRPr="00A92D75">
        <w:t xml:space="preserve"> and </w:t>
      </w:r>
      <w:proofErr w:type="spellStart"/>
      <w:r w:rsidR="00F31F00" w:rsidRPr="00A92D75">
        <w:t>labor</w:t>
      </w:r>
      <w:proofErr w:type="spellEnd"/>
      <w:r w:rsidR="00F31F00" w:rsidRPr="00A92D75">
        <w:t xml:space="preserve"> productivity</w:t>
      </w:r>
      <w:r w:rsidR="002B474E">
        <w:t>,</w:t>
      </w:r>
      <w:r w:rsidR="00F31F00" w:rsidRPr="00A92D75">
        <w:t xml:space="preserve"> </w:t>
      </w:r>
      <w:r w:rsidR="00CD3B4E" w:rsidRPr="00574061">
        <w:rPr>
          <w:position w:val="-14"/>
        </w:rPr>
        <w:object w:dxaOrig="200" w:dyaOrig="380">
          <v:shape id="_x0000_i1065" type="#_x0000_t75" style="width:10.05pt;height:17.6pt" o:ole="">
            <v:imagedata r:id="rId87" o:title=""/>
          </v:shape>
          <o:OLEObject Type="Embed" ProgID="Equation.DSMT4" ShapeID="_x0000_i1065" DrawAspect="Content" ObjectID="_1490774439" r:id="rId88"/>
        </w:object>
      </w:r>
      <w:r w:rsidR="00F31F00" w:rsidRPr="00A92D75">
        <w:t xml:space="preserve">. </w:t>
      </w:r>
    </w:p>
    <w:p w:rsidR="00FC1F16" w:rsidRDefault="00C70A3B" w:rsidP="00A5491C">
      <w:pPr>
        <w:pStyle w:val="MTDisplayEquation"/>
        <w:spacing w:line="360" w:lineRule="auto"/>
        <w:ind w:firstLine="709"/>
        <w:jc w:val="both"/>
        <w:rPr>
          <w:lang w:val="en-US"/>
        </w:rPr>
      </w:pPr>
      <w:r>
        <w:rPr>
          <w:lang w:val="en-US"/>
        </w:rPr>
        <w:lastRenderedPageBreak/>
        <w:t>C</w:t>
      </w:r>
      <w:r w:rsidR="00CD3B4E" w:rsidRPr="00A92D75">
        <w:rPr>
          <w:lang w:val="en-US"/>
        </w:rPr>
        <w:t>ommuting</w:t>
      </w:r>
      <w:r>
        <w:rPr>
          <w:lang w:val="en-US"/>
        </w:rPr>
        <w:t>-related income losses faced by</w:t>
      </w:r>
      <w:r w:rsidR="00CD3B4E" w:rsidRPr="00A92D75" w:rsidDel="00CD3B4E">
        <w:rPr>
          <w:lang w:val="en-US"/>
        </w:rPr>
        <w:t xml:space="preserve"> </w:t>
      </w:r>
      <w:r w:rsidR="00F31F00" w:rsidRPr="00A92D75">
        <w:rPr>
          <w:lang w:val="en-US"/>
        </w:rPr>
        <w:t xml:space="preserve">households </w:t>
      </w:r>
      <w:r w:rsidR="00834B42">
        <w:rPr>
          <w:lang w:val="en-US"/>
        </w:rPr>
        <w:t xml:space="preserve">in agglomeration </w:t>
      </w:r>
      <w:proofErr w:type="gramStart"/>
      <w:r w:rsidR="00834B42">
        <w:rPr>
          <w:i/>
          <w:lang w:val="en-US"/>
        </w:rPr>
        <w:t>j</w:t>
      </w:r>
      <w:r w:rsidR="00A84C82" w:rsidRPr="00910AEC">
        <w:rPr>
          <w:lang w:val="en-US"/>
        </w:rPr>
        <w:t>,</w:t>
      </w:r>
      <w:proofErr w:type="gramEnd"/>
      <w:r w:rsidR="00A84C82" w:rsidRPr="00910AEC">
        <w:rPr>
          <w:lang w:val="en-US"/>
        </w:rPr>
        <w:t xml:space="preserve"> </w:t>
      </w:r>
      <w:r w:rsidR="00F31F00" w:rsidRPr="00A92D75">
        <w:rPr>
          <w:lang w:val="en-US"/>
        </w:rPr>
        <w:t xml:space="preserve">amount to </w:t>
      </w:r>
      <w:r w:rsidR="00F31F00" w:rsidRPr="00574061">
        <w:rPr>
          <w:position w:val="-14"/>
          <w:lang w:val="en-US"/>
        </w:rPr>
        <w:object w:dxaOrig="499" w:dyaOrig="380">
          <v:shape id="_x0000_i1066" type="#_x0000_t75" style="width:23.45pt;height:17.6pt" o:ole="">
            <v:imagedata r:id="rId89" o:title=""/>
          </v:shape>
          <o:OLEObject Type="Embed" ProgID="Equation.DSMT4" ShapeID="_x0000_i1066" DrawAspect="Content" ObjectID="_1490774440" r:id="rId90"/>
        </w:object>
      </w:r>
      <w:r w:rsidR="00F31F00" w:rsidRPr="00A92D75">
        <w:rPr>
          <w:lang w:val="en-US"/>
        </w:rPr>
        <w:t xml:space="preserve"> per kilometer</w:t>
      </w:r>
      <w:r>
        <w:rPr>
          <w:lang w:val="en-US"/>
        </w:rPr>
        <w:t xml:space="preserve"> (eq. A.</w:t>
      </w:r>
      <w:r w:rsidR="00060AEE">
        <w:rPr>
          <w:lang w:val="en-US"/>
        </w:rPr>
        <w:t xml:space="preserve">10 in the </w:t>
      </w:r>
      <w:r w:rsidR="00C61714">
        <w:rPr>
          <w:lang w:val="en-US"/>
        </w:rPr>
        <w:t>Supplementary Material</w:t>
      </w:r>
      <w:r w:rsidR="00060AEE">
        <w:rPr>
          <w:lang w:val="en-US"/>
        </w:rPr>
        <w:t>) and</w:t>
      </w:r>
      <w:r w:rsidR="00F31F00" w:rsidRPr="00A92D75">
        <w:rPr>
          <w:lang w:val="en-US"/>
        </w:rPr>
        <w:t xml:space="preserve"> </w:t>
      </w:r>
      <w:r w:rsidR="00A84C82">
        <w:rPr>
          <w:lang w:val="en-US"/>
        </w:rPr>
        <w:t xml:space="preserve">are </w:t>
      </w:r>
      <w:r w:rsidR="00060AEE">
        <w:rPr>
          <w:lang w:val="en-US"/>
        </w:rPr>
        <w:t>assumed to</w:t>
      </w:r>
      <w:r w:rsidR="009C47F6">
        <w:rPr>
          <w:lang w:val="en-US"/>
        </w:rPr>
        <w:t xml:space="preserve"> proportional</w:t>
      </w:r>
      <w:r w:rsidR="00060AEE">
        <w:rPr>
          <w:lang w:val="en-US"/>
        </w:rPr>
        <w:t>ly depend on</w:t>
      </w:r>
      <w:r w:rsidR="00F31F00" w:rsidRPr="00A92D75">
        <w:rPr>
          <w:lang w:val="en-US"/>
        </w:rPr>
        <w:t xml:space="preserve"> the </w:t>
      </w:r>
      <w:r w:rsidR="007D1EAB" w:rsidRPr="00A92D75">
        <w:rPr>
          <w:lang w:val="en-US"/>
        </w:rPr>
        <w:t xml:space="preserve">energy </w:t>
      </w:r>
      <w:r w:rsidR="00F31F00" w:rsidRPr="00A92D75">
        <w:rPr>
          <w:lang w:val="en-US"/>
        </w:rPr>
        <w:t xml:space="preserve">cost for </w:t>
      </w:r>
      <w:r w:rsidR="00060AEE">
        <w:rPr>
          <w:lang w:val="en-US"/>
        </w:rPr>
        <w:t>travel needs</w:t>
      </w:r>
      <w:r w:rsidR="007A6DE0">
        <w:rPr>
          <w:lang w:val="en-US"/>
        </w:rPr>
        <w:t>.</w:t>
      </w:r>
      <w:r w:rsidR="009C47F6">
        <w:rPr>
          <w:rStyle w:val="Appelnotedebasdep"/>
          <w:lang w:val="en-US"/>
        </w:rPr>
        <w:footnoteReference w:id="7"/>
      </w:r>
      <w:r w:rsidR="00F31F00" w:rsidRPr="00A92D75">
        <w:rPr>
          <w:lang w:val="en-US"/>
        </w:rPr>
        <w:t xml:space="preserve"> </w:t>
      </w:r>
      <w:r w:rsidR="007A6DE0">
        <w:rPr>
          <w:lang w:val="en-US"/>
        </w:rPr>
        <w:t>This indicator is determined from the</w:t>
      </w:r>
      <w:r w:rsidR="00F31F00" w:rsidRPr="00A92D75">
        <w:rPr>
          <w:lang w:val="en-US"/>
        </w:rPr>
        <w:t xml:space="preserve"> </w:t>
      </w:r>
      <w:r w:rsidR="007D1EAB">
        <w:rPr>
          <w:lang w:val="en-US"/>
        </w:rPr>
        <w:t xml:space="preserve">domestic </w:t>
      </w:r>
      <w:r w:rsidR="00F31F00" w:rsidRPr="00A92D75">
        <w:rPr>
          <w:lang w:val="en-US"/>
        </w:rPr>
        <w:t>price of liquid fuels,</w:t>
      </w:r>
      <w:r w:rsidR="00E91156" w:rsidRPr="00E91156">
        <w:rPr>
          <w:position w:val="-10"/>
          <w:lang w:val="en-US"/>
        </w:rPr>
        <w:object w:dxaOrig="600" w:dyaOrig="400">
          <v:shape id="_x0000_i1067" type="#_x0000_t75" style="width:30.15pt;height:20.1pt" o:ole="">
            <v:imagedata r:id="rId91" o:title=""/>
          </v:shape>
          <o:OLEObject Type="Embed" ProgID="Equation.DSMT4" ShapeID="_x0000_i1067" DrawAspect="Content" ObjectID="_1490774441" r:id="rId92"/>
        </w:object>
      </w:r>
      <w:proofErr w:type="gramStart"/>
      <w:r w:rsidR="00F31F00" w:rsidRPr="00A92D75">
        <w:rPr>
          <w:lang w:val="en-US"/>
        </w:rPr>
        <w:t>,</w:t>
      </w:r>
      <w:proofErr w:type="gramEnd"/>
      <w:r w:rsidR="00F31F00" w:rsidRPr="00A92D75">
        <w:rPr>
          <w:lang w:val="en-US"/>
        </w:rPr>
        <w:t xml:space="preserve"> and the </w:t>
      </w:r>
      <w:r w:rsidR="007D1EAB">
        <w:rPr>
          <w:lang w:val="en-US"/>
        </w:rPr>
        <w:t xml:space="preserve">unitary </w:t>
      </w:r>
      <w:r w:rsidR="00060AEE">
        <w:rPr>
          <w:lang w:val="en-US"/>
        </w:rPr>
        <w:t>fuel</w:t>
      </w:r>
      <w:r w:rsidR="007D1EAB">
        <w:rPr>
          <w:lang w:val="en-US"/>
        </w:rPr>
        <w:t xml:space="preserve"> </w:t>
      </w:r>
      <w:r w:rsidR="00F31F00" w:rsidRPr="00A92D75">
        <w:rPr>
          <w:lang w:val="en-US"/>
        </w:rPr>
        <w:t xml:space="preserve">consumption </w:t>
      </w:r>
      <w:r w:rsidR="00060AEE">
        <w:rPr>
          <w:lang w:val="en-US"/>
        </w:rPr>
        <w:t>from</w:t>
      </w:r>
      <w:r w:rsidR="00060AEE" w:rsidRPr="00A92D75">
        <w:rPr>
          <w:lang w:val="en-US"/>
        </w:rPr>
        <w:t xml:space="preserve"> </w:t>
      </w:r>
      <w:r w:rsidR="00F31F00" w:rsidRPr="00A92D75">
        <w:rPr>
          <w:lang w:val="en-US"/>
        </w:rPr>
        <w:t>vehicles,</w:t>
      </w:r>
      <w:r w:rsidR="00834B42">
        <w:rPr>
          <w:lang w:val="en-US"/>
        </w:rPr>
        <w:t xml:space="preserve"> </w:t>
      </w:r>
      <w:r w:rsidR="00E91156" w:rsidRPr="00E91156">
        <w:rPr>
          <w:position w:val="-10"/>
          <w:lang w:val="en-US"/>
        </w:rPr>
        <w:object w:dxaOrig="540" w:dyaOrig="400">
          <v:shape id="_x0000_i1068" type="#_x0000_t75" style="width:27.65pt;height:20.1pt" o:ole="">
            <v:imagedata r:id="rId93" o:title=""/>
          </v:shape>
          <o:OLEObject Type="Embed" ProgID="Equation.DSMT4" ShapeID="_x0000_i1068" DrawAspect="Content" ObjectID="_1490774442" r:id="rId94"/>
        </w:object>
      </w:r>
      <w:r w:rsidR="007A6DE0">
        <w:rPr>
          <w:lang w:val="en-US"/>
        </w:rPr>
        <w:t>, b</w:t>
      </w:r>
      <w:r w:rsidR="009C47F6">
        <w:rPr>
          <w:lang w:val="en-US"/>
        </w:rPr>
        <w:t xml:space="preserve">oth </w:t>
      </w:r>
      <w:r w:rsidR="007A6DE0">
        <w:rPr>
          <w:lang w:val="en-US"/>
        </w:rPr>
        <w:t>indicators being calculated</w:t>
      </w:r>
      <w:r w:rsidR="00365815">
        <w:rPr>
          <w:lang w:val="en-US"/>
        </w:rPr>
        <w:t xml:space="preserve"> by the </w:t>
      </w:r>
      <w:proofErr w:type="spellStart"/>
      <w:r w:rsidR="00060AEE" w:rsidRPr="00A92D75">
        <w:rPr>
          <w:smallCaps/>
          <w:lang w:val="en-US"/>
        </w:rPr>
        <w:t>Imaclim</w:t>
      </w:r>
      <w:proofErr w:type="spellEnd"/>
      <w:r w:rsidR="00060AEE" w:rsidRPr="00A92D75">
        <w:rPr>
          <w:smallCaps/>
          <w:lang w:val="en-US"/>
        </w:rPr>
        <w:t>-R</w:t>
      </w:r>
      <w:r w:rsidR="00060AEE">
        <w:rPr>
          <w:smallCaps/>
          <w:lang w:val="en-US"/>
        </w:rPr>
        <w:t xml:space="preserve"> </w:t>
      </w:r>
      <w:r w:rsidR="00060AEE">
        <w:rPr>
          <w:lang w:val="en-US"/>
        </w:rPr>
        <w:t xml:space="preserve">static </w:t>
      </w:r>
      <w:r w:rsidR="00365815">
        <w:rPr>
          <w:lang w:val="en-US"/>
        </w:rPr>
        <w:t xml:space="preserve">equilibrium at date </w:t>
      </w:r>
      <w:r w:rsidR="00365815" w:rsidRPr="00910AEC">
        <w:rPr>
          <w:i/>
          <w:lang w:val="en-US"/>
        </w:rPr>
        <w:t>t</w:t>
      </w:r>
      <w:r w:rsidR="007A6DE0">
        <w:rPr>
          <w:lang w:val="en-US"/>
        </w:rPr>
        <w:t>. We therefore obtain the following</w:t>
      </w:r>
      <w:r w:rsidR="006D19AF">
        <w:rPr>
          <w:lang w:val="en-US"/>
        </w:rPr>
        <w:t xml:space="preserve"> relation</w:t>
      </w:r>
      <w:proofErr w:type="gramStart"/>
      <w:r w:rsidR="006D19AF">
        <w:rPr>
          <w:lang w:val="en-US"/>
        </w:rPr>
        <w:t xml:space="preserve">: </w:t>
      </w:r>
      <w:proofErr w:type="gramEnd"/>
      <w:r w:rsidR="001F362A" w:rsidRPr="00574061">
        <w:rPr>
          <w:position w:val="-14"/>
          <w:lang w:val="en-US"/>
        </w:rPr>
        <w:object w:dxaOrig="1939" w:dyaOrig="440">
          <v:shape id="_x0000_i1069" type="#_x0000_t75" style="width:89.6pt;height:20.95pt" o:ole="">
            <v:imagedata r:id="rId95" o:title=""/>
          </v:shape>
          <o:OLEObject Type="Embed" ProgID="Equation.DSMT4" ShapeID="_x0000_i1069" DrawAspect="Content" ObjectID="_1490774443" r:id="rId96"/>
        </w:object>
      </w:r>
      <w:r w:rsidR="000E7A35">
        <w:rPr>
          <w:lang w:val="en-US"/>
        </w:rPr>
        <w:t>,</w:t>
      </w:r>
      <w:r w:rsidR="00EF5BC7">
        <w:rPr>
          <w:lang w:val="en-US"/>
        </w:rPr>
        <w:t xml:space="preserve"> </w:t>
      </w:r>
      <w:r w:rsidR="006D19AF">
        <w:rPr>
          <w:lang w:val="en-US"/>
        </w:rPr>
        <w:t xml:space="preserve">where </w:t>
      </w:r>
      <w:r w:rsidR="001F362A">
        <w:rPr>
          <w:i/>
          <w:lang w:val="en-US"/>
        </w:rPr>
        <w:t xml:space="preserve">β </w:t>
      </w:r>
      <w:r w:rsidR="006D19AF">
        <w:rPr>
          <w:lang w:val="en-US"/>
        </w:rPr>
        <w:t xml:space="preserve">is a constant. </w:t>
      </w:r>
      <w:r w:rsidR="000E7A35">
        <w:rPr>
          <w:lang w:val="en-US"/>
        </w:rPr>
        <w:t>With</w:t>
      </w:r>
      <w:r w:rsidR="006D19AF">
        <w:rPr>
          <w:lang w:val="en-US"/>
        </w:rPr>
        <w:t xml:space="preserve"> </w:t>
      </w:r>
      <w:r w:rsidR="000E7A35">
        <w:rPr>
          <w:lang w:val="en-US"/>
        </w:rPr>
        <w:t xml:space="preserve">notation </w:t>
      </w:r>
      <w:r w:rsidR="001F362A" w:rsidRPr="00EE766F">
        <w:rPr>
          <w:position w:val="-12"/>
          <w:lang w:val="en-US"/>
        </w:rPr>
        <w:object w:dxaOrig="220" w:dyaOrig="360">
          <v:shape id="_x0000_i1070" type="#_x0000_t75" style="width:10.9pt;height:18.4pt" o:ole="">
            <v:imagedata r:id="rId97" o:title=""/>
          </v:shape>
          <o:OLEObject Type="Embed" ProgID="Equation.DSMT4" ShapeID="_x0000_i1070" DrawAspect="Content" ObjectID="_1490774444" r:id="rId98"/>
        </w:object>
      </w:r>
      <w:r w:rsidR="001F362A">
        <w:rPr>
          <w:lang w:val="en-US"/>
        </w:rPr>
        <w:t xml:space="preserve"> </w:t>
      </w:r>
      <w:r w:rsidR="000E7A35">
        <w:rPr>
          <w:lang w:val="en-US"/>
        </w:rPr>
        <w:t xml:space="preserve">indicating </w:t>
      </w:r>
      <w:r w:rsidR="006D19AF">
        <w:rPr>
          <w:lang w:val="en-US"/>
        </w:rPr>
        <w:t xml:space="preserve">the value of </w:t>
      </w:r>
      <w:r w:rsidR="000E7A35">
        <w:rPr>
          <w:lang w:val="en-US"/>
        </w:rPr>
        <w:t xml:space="preserve">the above set of </w:t>
      </w:r>
      <w:r w:rsidR="006D19AF">
        <w:rPr>
          <w:lang w:val="en-US"/>
        </w:rPr>
        <w:t>parameters at the base</w:t>
      </w:r>
      <w:r w:rsidR="007B4667">
        <w:rPr>
          <w:lang w:val="en-US"/>
        </w:rPr>
        <w:t xml:space="preserve"> (calibration)</w:t>
      </w:r>
      <w:r w:rsidR="006D19AF">
        <w:rPr>
          <w:lang w:val="en-US"/>
        </w:rPr>
        <w:t xml:space="preserve"> year, </w:t>
      </w:r>
      <w:r w:rsidR="00D13A77" w:rsidRPr="00D13A77">
        <w:rPr>
          <w:lang w:val="en-US"/>
        </w:rPr>
        <w:t>commuting costs</w:t>
      </w:r>
      <w:r w:rsidR="00F31F00" w:rsidRPr="00A92D75">
        <w:rPr>
          <w:lang w:val="en-US"/>
        </w:rPr>
        <w:t xml:space="preserve"> </w:t>
      </w:r>
      <w:r w:rsidR="00834B42">
        <w:rPr>
          <w:lang w:val="en-US"/>
        </w:rPr>
        <w:t xml:space="preserve">in urban agglomeration </w:t>
      </w:r>
      <w:r w:rsidR="00834B42">
        <w:rPr>
          <w:i/>
          <w:lang w:val="en-US"/>
        </w:rPr>
        <w:t xml:space="preserve">j </w:t>
      </w:r>
      <w:r w:rsidR="00F31F00" w:rsidRPr="00A92D75">
        <w:rPr>
          <w:lang w:val="en-US"/>
        </w:rPr>
        <w:t xml:space="preserve">can </w:t>
      </w:r>
      <w:r w:rsidR="00834B42">
        <w:rPr>
          <w:lang w:val="en-US"/>
        </w:rPr>
        <w:t xml:space="preserve">then </w:t>
      </w:r>
      <w:r w:rsidR="00F31F00" w:rsidRPr="00A92D75">
        <w:rPr>
          <w:lang w:val="en-US"/>
        </w:rPr>
        <w:t>be written as</w:t>
      </w:r>
      <w:r w:rsidR="00834B42">
        <w:rPr>
          <w:lang w:val="en-US"/>
        </w:rPr>
        <w:t xml:space="preserve"> follows</w:t>
      </w:r>
      <w:r w:rsidR="00F31F00" w:rsidRPr="00A92D75">
        <w:rPr>
          <w:lang w:val="en-US"/>
        </w:rPr>
        <w:t>:</w:t>
      </w:r>
    </w:p>
    <w:p w:rsidR="00626678" w:rsidRPr="00A92D75" w:rsidRDefault="00626678">
      <w:pPr>
        <w:pStyle w:val="MTDisplayEquation"/>
        <w:spacing w:line="360" w:lineRule="auto"/>
      </w:pPr>
      <w:r>
        <w:tab/>
      </w:r>
      <w:r w:rsidR="00E05AA6" w:rsidRPr="006D19AF">
        <w:rPr>
          <w:position w:val="-34"/>
        </w:rPr>
        <w:object w:dxaOrig="3260" w:dyaOrig="800">
          <v:shape id="_x0000_i1071" type="#_x0000_t75" style="width:163.25pt;height:40.2pt" o:ole="">
            <v:imagedata r:id="rId99" o:title=""/>
          </v:shape>
          <o:OLEObject Type="Embed" ProgID="Equation.DSMT4" ShapeID="_x0000_i1071" DrawAspect="Content" ObjectID="_1490774445" r:id="rId100"/>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5</w:instrText>
        </w:r>
      </w:fldSimple>
      <w:r w:rsidR="005B08A1">
        <w:instrText>)</w:instrText>
      </w:r>
      <w:r w:rsidR="005B08A1">
        <w:fldChar w:fldCharType="end"/>
      </w:r>
    </w:p>
    <w:p w:rsidR="00F31F00" w:rsidRDefault="00B44628">
      <w:pPr>
        <w:spacing w:after="0" w:line="360" w:lineRule="auto"/>
        <w:ind w:firstLine="708"/>
        <w:jc w:val="both"/>
        <w:rPr>
          <w:sz w:val="24"/>
          <w:szCs w:val="24"/>
          <w:lang w:val="en-US"/>
        </w:rPr>
      </w:pPr>
      <w:r>
        <w:rPr>
          <w:sz w:val="24"/>
          <w:szCs w:val="24"/>
          <w:lang w:val="en-US"/>
        </w:rPr>
        <w:t>Growth</w:t>
      </w:r>
      <w:r w:rsidRPr="00A92D75">
        <w:rPr>
          <w:sz w:val="24"/>
          <w:szCs w:val="24"/>
          <w:lang w:val="en-US"/>
        </w:rPr>
        <w:t xml:space="preserve"> trajector</w:t>
      </w:r>
      <w:r>
        <w:rPr>
          <w:sz w:val="24"/>
          <w:szCs w:val="24"/>
          <w:lang w:val="en-US"/>
        </w:rPr>
        <w:t>y</w:t>
      </w:r>
      <w:r w:rsidRPr="00A92D75">
        <w:rPr>
          <w:sz w:val="24"/>
          <w:szCs w:val="24"/>
          <w:lang w:val="en-US"/>
        </w:rPr>
        <w:t xml:space="preserve"> </w:t>
      </w:r>
      <w:r w:rsidR="00626678">
        <w:rPr>
          <w:sz w:val="24"/>
          <w:szCs w:val="24"/>
          <w:lang w:val="en-US"/>
        </w:rPr>
        <w:t xml:space="preserve">at the national level </w:t>
      </w:r>
      <w:r>
        <w:rPr>
          <w:sz w:val="24"/>
          <w:szCs w:val="24"/>
          <w:lang w:val="en-US"/>
        </w:rPr>
        <w:t xml:space="preserve">is </w:t>
      </w:r>
      <w:r w:rsidR="00507378">
        <w:rPr>
          <w:sz w:val="24"/>
          <w:szCs w:val="24"/>
          <w:lang w:val="en-US"/>
        </w:rPr>
        <w:t>driven by</w:t>
      </w:r>
      <w:r w:rsidR="00F31F00" w:rsidRPr="00A92D75">
        <w:rPr>
          <w:sz w:val="24"/>
          <w:szCs w:val="24"/>
          <w:lang w:val="en-US"/>
        </w:rPr>
        <w:t xml:space="preserve"> </w:t>
      </w:r>
      <w:r w:rsidR="00507378">
        <w:rPr>
          <w:sz w:val="24"/>
          <w:szCs w:val="24"/>
          <w:lang w:val="en-US"/>
        </w:rPr>
        <w:t xml:space="preserve">exogenous </w:t>
      </w:r>
      <w:r>
        <w:rPr>
          <w:sz w:val="24"/>
          <w:szCs w:val="24"/>
          <w:lang w:val="en-US"/>
        </w:rPr>
        <w:t>gains</w:t>
      </w:r>
      <w:r w:rsidR="00507378" w:rsidRPr="00A92D75">
        <w:rPr>
          <w:sz w:val="24"/>
          <w:szCs w:val="24"/>
          <w:lang w:val="en-US"/>
        </w:rPr>
        <w:t xml:space="preserve"> </w:t>
      </w:r>
      <w:r>
        <w:rPr>
          <w:sz w:val="24"/>
          <w:szCs w:val="24"/>
          <w:lang w:val="en-US"/>
        </w:rPr>
        <w:t xml:space="preserve">in </w:t>
      </w:r>
      <w:r w:rsidR="00626678">
        <w:rPr>
          <w:sz w:val="24"/>
          <w:szCs w:val="24"/>
          <w:lang w:val="en-US"/>
        </w:rPr>
        <w:t>domestic</w:t>
      </w:r>
      <w:r w:rsidR="00F31F00" w:rsidRPr="00A92D75">
        <w:rPr>
          <w:sz w:val="24"/>
          <w:szCs w:val="24"/>
          <w:lang w:val="en-US"/>
        </w:rPr>
        <w:t xml:space="preserve"> labor productivity</w:t>
      </w:r>
      <w:r w:rsidR="00507378">
        <w:rPr>
          <w:sz w:val="24"/>
          <w:szCs w:val="24"/>
          <w:lang w:val="en-US"/>
        </w:rPr>
        <w:t xml:space="preserve">, which results in decreased </w:t>
      </w:r>
      <w:r w:rsidR="00507378" w:rsidRPr="00A92D75">
        <w:rPr>
          <w:sz w:val="24"/>
          <w:szCs w:val="24"/>
          <w:lang w:val="en-US"/>
        </w:rPr>
        <w:t>unitary requirement for production</w:t>
      </w:r>
      <w:proofErr w:type="gramStart"/>
      <w:r w:rsidR="00626678">
        <w:rPr>
          <w:sz w:val="24"/>
          <w:szCs w:val="24"/>
          <w:lang w:val="en-US"/>
        </w:rPr>
        <w:t>,</w:t>
      </w:r>
      <w:r w:rsidR="00EF5BC7">
        <w:rPr>
          <w:sz w:val="24"/>
          <w:szCs w:val="24"/>
          <w:lang w:val="en-US"/>
        </w:rPr>
        <w:t xml:space="preserve"> </w:t>
      </w:r>
      <w:proofErr w:type="gramEnd"/>
      <w:r w:rsidR="00507378" w:rsidRPr="00574061">
        <w:rPr>
          <w:position w:val="-10"/>
          <w:sz w:val="24"/>
          <w:szCs w:val="24"/>
          <w:lang w:val="en-US"/>
        </w:rPr>
        <w:object w:dxaOrig="400" w:dyaOrig="380">
          <v:shape id="_x0000_i1072" type="#_x0000_t75" style="width:20.1pt;height:17.6pt" o:ole="">
            <v:imagedata r:id="rId101" o:title=""/>
          </v:shape>
          <o:OLEObject Type="Embed" ProgID="Equation.DSMT4" ShapeID="_x0000_i1072" DrawAspect="Content" ObjectID="_1490774446" r:id="rId102"/>
        </w:object>
      </w:r>
      <w:r w:rsidR="00EF5BC7">
        <w:rPr>
          <w:sz w:val="24"/>
          <w:szCs w:val="24"/>
          <w:lang w:val="en-US"/>
        </w:rPr>
        <w:t xml:space="preserve">, </w:t>
      </w:r>
      <w:r w:rsidR="00826305">
        <w:rPr>
          <w:sz w:val="24"/>
          <w:szCs w:val="24"/>
          <w:lang w:val="en-US"/>
        </w:rPr>
        <w:t xml:space="preserve">in </w:t>
      </w:r>
      <w:proofErr w:type="spellStart"/>
      <w:r w:rsidR="00826305" w:rsidRPr="00A92D75">
        <w:rPr>
          <w:smallCaps/>
          <w:lang w:val="en-US"/>
        </w:rPr>
        <w:t>Imaclim</w:t>
      </w:r>
      <w:proofErr w:type="spellEnd"/>
      <w:r w:rsidR="00826305" w:rsidRPr="00A92D75">
        <w:rPr>
          <w:smallCaps/>
          <w:lang w:val="en-US"/>
        </w:rPr>
        <w:t>-R</w:t>
      </w:r>
      <w:r w:rsidR="00826305">
        <w:rPr>
          <w:smallCaps/>
          <w:lang w:val="en-US"/>
        </w:rPr>
        <w:t xml:space="preserve"> </w:t>
      </w:r>
      <w:r w:rsidR="00826305">
        <w:rPr>
          <w:lang w:val="en-US"/>
        </w:rPr>
        <w:t>static equilibrium</w:t>
      </w:r>
      <w:r w:rsidR="00507378">
        <w:rPr>
          <w:sz w:val="24"/>
          <w:szCs w:val="24"/>
          <w:lang w:val="en-US"/>
        </w:rPr>
        <w:t xml:space="preserve">. This </w:t>
      </w:r>
      <w:r w:rsidR="006A70B3">
        <w:rPr>
          <w:sz w:val="24"/>
          <w:szCs w:val="24"/>
          <w:lang w:val="en-US"/>
        </w:rPr>
        <w:t>is reminiscent of</w:t>
      </w:r>
      <w:r w:rsidR="00507378">
        <w:rPr>
          <w:sz w:val="24"/>
          <w:szCs w:val="24"/>
          <w:lang w:val="en-US"/>
        </w:rPr>
        <w:t xml:space="preserve"> </w:t>
      </w:r>
      <w:r>
        <w:rPr>
          <w:sz w:val="24"/>
          <w:szCs w:val="24"/>
          <w:lang w:val="en-US"/>
        </w:rPr>
        <w:t xml:space="preserve">Solow (1956)’s </w:t>
      </w:r>
      <w:r w:rsidR="00507378">
        <w:rPr>
          <w:sz w:val="24"/>
          <w:szCs w:val="24"/>
          <w:lang w:val="en-US"/>
        </w:rPr>
        <w:t>exogenous technical progress</w:t>
      </w:r>
      <w:r w:rsidR="00507378" w:rsidRPr="00A92D75">
        <w:rPr>
          <w:sz w:val="24"/>
          <w:szCs w:val="24"/>
          <w:lang w:val="en-US"/>
        </w:rPr>
        <w:t xml:space="preserve"> </w:t>
      </w:r>
      <w:r w:rsidR="00507378">
        <w:rPr>
          <w:sz w:val="24"/>
          <w:szCs w:val="24"/>
          <w:lang w:val="en-US"/>
        </w:rPr>
        <w:t>controlling growth trends.</w:t>
      </w:r>
      <w:r w:rsidR="0085429E">
        <w:rPr>
          <w:sz w:val="24"/>
          <w:szCs w:val="24"/>
          <w:lang w:val="en-US"/>
        </w:rPr>
        <w:t xml:space="preserve"> </w:t>
      </w:r>
      <w:r w:rsidR="00F31F00" w:rsidRPr="00A92D75">
        <w:rPr>
          <w:sz w:val="24"/>
          <w:szCs w:val="24"/>
          <w:lang w:val="en-US"/>
        </w:rPr>
        <w:t xml:space="preserve">For the sake of simplicity, we assume that </w:t>
      </w:r>
      <w:r w:rsidR="006A70B3">
        <w:rPr>
          <w:sz w:val="24"/>
          <w:szCs w:val="24"/>
          <w:lang w:val="en-US"/>
        </w:rPr>
        <w:t xml:space="preserve">domestic </w:t>
      </w:r>
      <w:r w:rsidR="00F31F00" w:rsidRPr="00A92D75">
        <w:rPr>
          <w:sz w:val="24"/>
          <w:szCs w:val="24"/>
          <w:lang w:val="en-US"/>
        </w:rPr>
        <w:t xml:space="preserve">productivity </w:t>
      </w:r>
      <w:r w:rsidR="006A70B3" w:rsidRPr="00A92D75">
        <w:rPr>
          <w:sz w:val="24"/>
          <w:szCs w:val="24"/>
          <w:lang w:val="en-US"/>
        </w:rPr>
        <w:t xml:space="preserve">gains </w:t>
      </w:r>
      <w:r w:rsidR="00F31F00" w:rsidRPr="00A92D75">
        <w:rPr>
          <w:sz w:val="24"/>
          <w:szCs w:val="24"/>
          <w:lang w:val="en-US"/>
        </w:rPr>
        <w:t xml:space="preserve">are uniformly distributed </w:t>
      </w:r>
      <w:r w:rsidR="006A70B3">
        <w:rPr>
          <w:sz w:val="24"/>
          <w:szCs w:val="24"/>
          <w:lang w:val="en-US"/>
        </w:rPr>
        <w:t>across</w:t>
      </w:r>
      <w:r w:rsidR="00F31F00" w:rsidRPr="00A92D75">
        <w:rPr>
          <w:sz w:val="24"/>
          <w:szCs w:val="24"/>
          <w:lang w:val="en-US"/>
        </w:rPr>
        <w:t xml:space="preserve"> the </w:t>
      </w:r>
      <w:r w:rsidR="006A70B3">
        <w:rPr>
          <w:sz w:val="24"/>
          <w:szCs w:val="24"/>
          <w:lang w:val="en-US"/>
        </w:rPr>
        <w:t xml:space="preserve">urban </w:t>
      </w:r>
      <w:r w:rsidR="00F31F00" w:rsidRPr="00A92D75">
        <w:rPr>
          <w:sz w:val="24"/>
          <w:szCs w:val="24"/>
          <w:lang w:val="en-US"/>
        </w:rPr>
        <w:t xml:space="preserve">agglomerations, so that the relative gains of local productivity are identical in all </w:t>
      </w:r>
      <w:r w:rsidR="006A70B3">
        <w:rPr>
          <w:sz w:val="24"/>
          <w:szCs w:val="24"/>
          <w:lang w:val="en-US"/>
        </w:rPr>
        <w:t>urban</w:t>
      </w:r>
      <w:r w:rsidR="00F31F00" w:rsidRPr="00A92D75">
        <w:rPr>
          <w:sz w:val="24"/>
          <w:szCs w:val="24"/>
          <w:lang w:val="en-US"/>
        </w:rPr>
        <w:t xml:space="preserve"> economies. </w:t>
      </w:r>
      <w:r w:rsidR="007D1EAB">
        <w:rPr>
          <w:sz w:val="24"/>
          <w:szCs w:val="24"/>
          <w:lang w:val="en-US"/>
        </w:rPr>
        <w:t>T</w:t>
      </w:r>
      <w:r w:rsidR="00507378">
        <w:rPr>
          <w:sz w:val="24"/>
          <w:szCs w:val="24"/>
          <w:lang w:val="en-US"/>
        </w:rPr>
        <w:t xml:space="preserve">his </w:t>
      </w:r>
      <w:r w:rsidR="006A70B3">
        <w:rPr>
          <w:sz w:val="24"/>
          <w:szCs w:val="24"/>
          <w:lang w:val="en-US"/>
        </w:rPr>
        <w:t>implies setting</w:t>
      </w:r>
      <w:r w:rsidR="00507378">
        <w:rPr>
          <w:sz w:val="24"/>
          <w:szCs w:val="24"/>
          <w:lang w:val="en-US"/>
        </w:rPr>
        <w:t>:</w:t>
      </w:r>
    </w:p>
    <w:p w:rsidR="00E0537C" w:rsidRDefault="006A70B3">
      <w:pPr>
        <w:pStyle w:val="MTDisplayEquation"/>
        <w:spacing w:line="360" w:lineRule="auto"/>
      </w:pPr>
      <w:r>
        <w:tab/>
      </w:r>
      <w:r w:rsidR="006D19AF" w:rsidRPr="006D19AF">
        <w:rPr>
          <w:position w:val="-32"/>
        </w:rPr>
        <w:object w:dxaOrig="1660" w:dyaOrig="740">
          <v:shape id="_x0000_i1073" type="#_x0000_t75" style="width:82.9pt;height:37.65pt" o:ole="">
            <v:imagedata r:id="rId103" o:title=""/>
          </v:shape>
          <o:OLEObject Type="Embed" ProgID="Equation.DSMT4" ShapeID="_x0000_i1073" DrawAspect="Content" ObjectID="_1490774447" r:id="rId104"/>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6</w:instrText>
        </w:r>
      </w:fldSimple>
      <w:r w:rsidR="005B08A1">
        <w:instrText>)</w:instrText>
      </w:r>
      <w:r w:rsidR="005B08A1">
        <w:fldChar w:fldCharType="end"/>
      </w:r>
    </w:p>
    <w:p w:rsidR="00FC1F16" w:rsidRPr="002361DF" w:rsidRDefault="009A790B" w:rsidP="002361DF">
      <w:pPr>
        <w:autoSpaceDE w:val="0"/>
        <w:autoSpaceDN w:val="0"/>
        <w:adjustRightInd w:val="0"/>
        <w:spacing w:before="120" w:after="120" w:line="360" w:lineRule="auto"/>
        <w:rPr>
          <w:i/>
          <w:smallCaps/>
          <w:sz w:val="24"/>
          <w:szCs w:val="24"/>
          <w:lang w:val="en-US"/>
        </w:rPr>
      </w:pPr>
      <w:r w:rsidRPr="002361DF">
        <w:rPr>
          <w:i/>
          <w:smallCaps/>
          <w:sz w:val="24"/>
          <w:szCs w:val="24"/>
          <w:lang w:val="en-US"/>
        </w:rPr>
        <w:t>2.3.2</w:t>
      </w:r>
      <w:r w:rsidR="00941A82">
        <w:rPr>
          <w:i/>
          <w:smallCaps/>
          <w:sz w:val="24"/>
          <w:szCs w:val="24"/>
          <w:lang w:val="en-US"/>
        </w:rPr>
        <w:t>.</w:t>
      </w:r>
      <w:r w:rsidR="00D13A77" w:rsidRPr="002361DF">
        <w:rPr>
          <w:i/>
          <w:smallCaps/>
          <w:sz w:val="24"/>
          <w:szCs w:val="24"/>
          <w:lang w:val="en-US"/>
        </w:rPr>
        <w:t xml:space="preserve"> </w:t>
      </w:r>
      <w:r w:rsidR="00712056" w:rsidRPr="002361DF">
        <w:rPr>
          <w:i/>
          <w:smallCaps/>
          <w:sz w:val="24"/>
          <w:szCs w:val="24"/>
          <w:lang w:val="en-US"/>
        </w:rPr>
        <w:t>U</w:t>
      </w:r>
      <w:r w:rsidR="00D13A77" w:rsidRPr="002361DF">
        <w:rPr>
          <w:i/>
          <w:smallCaps/>
          <w:sz w:val="24"/>
          <w:szCs w:val="24"/>
          <w:lang w:val="en-US"/>
        </w:rPr>
        <w:t>rban dynamics in attractiveness and firm migration</w:t>
      </w:r>
      <w:r w:rsidRPr="002361DF">
        <w:rPr>
          <w:i/>
          <w:smallCaps/>
          <w:sz w:val="24"/>
          <w:szCs w:val="24"/>
          <w:lang w:val="en-US"/>
        </w:rPr>
        <w:t xml:space="preserve"> (Step 2)</w:t>
      </w:r>
    </w:p>
    <w:p w:rsidR="00FC1F16" w:rsidRDefault="00182445" w:rsidP="002361DF">
      <w:pPr>
        <w:spacing w:after="0" w:line="360" w:lineRule="auto"/>
        <w:ind w:firstLine="709"/>
        <w:jc w:val="both"/>
        <w:rPr>
          <w:sz w:val="24"/>
          <w:szCs w:val="24"/>
          <w:lang w:val="en-US"/>
        </w:rPr>
      </w:pPr>
      <w:r>
        <w:rPr>
          <w:sz w:val="24"/>
          <w:szCs w:val="24"/>
          <w:lang w:val="en-US"/>
        </w:rPr>
        <w:t>T</w:t>
      </w:r>
      <w:r w:rsidR="00507378">
        <w:rPr>
          <w:sz w:val="24"/>
          <w:szCs w:val="24"/>
          <w:lang w:val="en-US"/>
        </w:rPr>
        <w:t>h</w:t>
      </w:r>
      <w:r w:rsidR="00992D2D">
        <w:rPr>
          <w:sz w:val="24"/>
          <w:szCs w:val="24"/>
          <w:lang w:val="en-US"/>
        </w:rPr>
        <w:t>e</w:t>
      </w:r>
      <w:r w:rsidR="00507378">
        <w:rPr>
          <w:sz w:val="24"/>
          <w:szCs w:val="24"/>
          <w:lang w:val="en-US"/>
        </w:rPr>
        <w:t xml:space="preserve"> disaggregated </w:t>
      </w:r>
      <w:r w:rsidR="007D1EAB">
        <w:rPr>
          <w:sz w:val="24"/>
          <w:szCs w:val="24"/>
          <w:lang w:val="en-US"/>
        </w:rPr>
        <w:t>spatial</w:t>
      </w:r>
      <w:r w:rsidR="00992D2D">
        <w:rPr>
          <w:sz w:val="24"/>
          <w:szCs w:val="24"/>
          <w:lang w:val="en-US"/>
        </w:rPr>
        <w:t xml:space="preserve"> economy </w:t>
      </w:r>
      <w:r w:rsidR="00AC4BCC">
        <w:rPr>
          <w:sz w:val="24"/>
          <w:szCs w:val="24"/>
          <w:lang w:val="en-US"/>
        </w:rPr>
        <w:t>obtained at</w:t>
      </w:r>
      <w:r w:rsidR="009E273D">
        <w:rPr>
          <w:sz w:val="24"/>
          <w:szCs w:val="24"/>
          <w:lang w:val="en-US"/>
        </w:rPr>
        <w:t xml:space="preserve"> </w:t>
      </w:r>
      <w:r w:rsidR="001F7A9E">
        <w:rPr>
          <w:sz w:val="24"/>
          <w:szCs w:val="24"/>
          <w:lang w:val="en-US"/>
        </w:rPr>
        <w:t>step</w:t>
      </w:r>
      <w:r w:rsidR="00B44628">
        <w:rPr>
          <w:sz w:val="24"/>
          <w:szCs w:val="24"/>
          <w:lang w:val="en-US"/>
        </w:rPr>
        <w:t xml:space="preserve"> 1</w:t>
      </w:r>
      <w:r w:rsidR="001F7A9E">
        <w:rPr>
          <w:sz w:val="24"/>
          <w:szCs w:val="24"/>
          <w:lang w:val="en-US"/>
        </w:rPr>
        <w:t xml:space="preserve"> </w:t>
      </w:r>
      <w:r w:rsidR="008E44F4">
        <w:rPr>
          <w:sz w:val="24"/>
          <w:szCs w:val="24"/>
          <w:lang w:val="en-US"/>
        </w:rPr>
        <w:t>identifies</w:t>
      </w:r>
      <w:r>
        <w:rPr>
          <w:sz w:val="24"/>
          <w:szCs w:val="24"/>
          <w:lang w:val="en-US"/>
        </w:rPr>
        <w:t xml:space="preserve"> </w:t>
      </w:r>
      <w:r w:rsidR="008E44F4">
        <w:rPr>
          <w:sz w:val="24"/>
          <w:szCs w:val="24"/>
          <w:lang w:val="en-US"/>
        </w:rPr>
        <w:t xml:space="preserve">three main determinants of urban patterns in each agglomeration </w:t>
      </w:r>
      <w:r w:rsidR="008E44F4">
        <w:rPr>
          <w:i/>
          <w:sz w:val="24"/>
          <w:szCs w:val="24"/>
          <w:lang w:val="en-US"/>
        </w:rPr>
        <w:t>j</w:t>
      </w:r>
      <w:r w:rsidR="007D1EAB">
        <w:rPr>
          <w:sz w:val="24"/>
          <w:szCs w:val="24"/>
          <w:lang w:val="en-US"/>
        </w:rPr>
        <w:t>,</w:t>
      </w:r>
      <w:r w:rsidR="00563B8B">
        <w:rPr>
          <w:sz w:val="24"/>
          <w:szCs w:val="24"/>
          <w:lang w:val="en-US"/>
        </w:rPr>
        <w:t xml:space="preserve"> upon which heterogeneity across agglomerations originates</w:t>
      </w:r>
      <w:r w:rsidR="008E44F4">
        <w:rPr>
          <w:sz w:val="24"/>
          <w:szCs w:val="24"/>
          <w:lang w:val="en-US"/>
        </w:rPr>
        <w:t>:</w:t>
      </w:r>
      <w:r w:rsidR="002B474E">
        <w:rPr>
          <w:sz w:val="24"/>
          <w:szCs w:val="24"/>
          <w:lang w:val="en-US"/>
        </w:rPr>
        <w:t xml:space="preserve"> </w:t>
      </w:r>
      <w:proofErr w:type="spellStart"/>
      <w:r w:rsidR="002B474E">
        <w:rPr>
          <w:i/>
          <w:sz w:val="24"/>
          <w:szCs w:val="24"/>
          <w:lang w:val="en-US"/>
        </w:rPr>
        <w:t>i</w:t>
      </w:r>
      <w:proofErr w:type="spellEnd"/>
      <w:r w:rsidR="002B474E">
        <w:rPr>
          <w:sz w:val="24"/>
          <w:szCs w:val="24"/>
          <w:lang w:val="en-US"/>
        </w:rPr>
        <w:t>)</w:t>
      </w:r>
      <w:r w:rsidR="008E44F4">
        <w:rPr>
          <w:sz w:val="24"/>
          <w:szCs w:val="24"/>
          <w:lang w:val="en-US"/>
        </w:rPr>
        <w:t xml:space="preserve"> </w:t>
      </w:r>
      <w:r w:rsidR="001F7A9E">
        <w:rPr>
          <w:sz w:val="24"/>
          <w:szCs w:val="24"/>
          <w:lang w:val="en-US"/>
        </w:rPr>
        <w:t xml:space="preserve">type </w:t>
      </w:r>
      <w:r w:rsidR="008E44F4">
        <w:rPr>
          <w:sz w:val="24"/>
          <w:szCs w:val="24"/>
          <w:lang w:val="en-US"/>
        </w:rPr>
        <w:t>of</w:t>
      </w:r>
      <w:r w:rsidR="001F7A9E">
        <w:rPr>
          <w:sz w:val="24"/>
          <w:szCs w:val="24"/>
          <w:lang w:val="en-US"/>
        </w:rPr>
        <w:t xml:space="preserve"> available</w:t>
      </w:r>
      <w:r w:rsidR="008E44F4">
        <w:rPr>
          <w:sz w:val="24"/>
          <w:szCs w:val="24"/>
          <w:lang w:val="en-US"/>
        </w:rPr>
        <w:t xml:space="preserve"> </w:t>
      </w:r>
      <w:r w:rsidRPr="00BE67B4">
        <w:rPr>
          <w:sz w:val="24"/>
          <w:szCs w:val="24"/>
          <w:lang w:val="en-US"/>
        </w:rPr>
        <w:t>labor force</w:t>
      </w:r>
      <w:r w:rsidR="008E44F4">
        <w:rPr>
          <w:sz w:val="24"/>
          <w:szCs w:val="24"/>
          <w:lang w:val="en-US"/>
        </w:rPr>
        <w:t xml:space="preserve">, </w:t>
      </w:r>
      <w:r>
        <w:rPr>
          <w:sz w:val="24"/>
          <w:szCs w:val="24"/>
          <w:lang w:val="en-US"/>
        </w:rPr>
        <w:t xml:space="preserve">as captured </w:t>
      </w:r>
      <w:r w:rsidRPr="00BE67B4">
        <w:rPr>
          <w:sz w:val="24"/>
          <w:szCs w:val="24"/>
          <w:lang w:val="en-US"/>
        </w:rPr>
        <w:t>by labor productivity</w:t>
      </w:r>
      <w:r w:rsidR="008E44F4">
        <w:rPr>
          <w:sz w:val="24"/>
          <w:szCs w:val="24"/>
          <w:lang w:val="en-US"/>
        </w:rPr>
        <w:t xml:space="preserve">, </w:t>
      </w:r>
      <w:r w:rsidRPr="00D224DF">
        <w:rPr>
          <w:position w:val="-14"/>
          <w:sz w:val="24"/>
          <w:szCs w:val="24"/>
          <w:lang w:val="en-US"/>
        </w:rPr>
        <w:object w:dxaOrig="200" w:dyaOrig="380">
          <v:shape id="_x0000_i1074" type="#_x0000_t75" style="width:8.35pt;height:17.6pt" o:ole="">
            <v:imagedata r:id="rId105" o:title=""/>
          </v:shape>
          <o:OLEObject Type="Embed" ProgID="Equation.DSMT4" ShapeID="_x0000_i1074" DrawAspect="Content" ObjectID="_1490774448" r:id="rId106"/>
        </w:object>
      </w:r>
      <w:r w:rsidR="008E44F4">
        <w:rPr>
          <w:sz w:val="24"/>
          <w:szCs w:val="24"/>
          <w:lang w:val="en-US"/>
        </w:rPr>
        <w:t>;</w:t>
      </w:r>
      <w:r w:rsidRPr="00BE67B4">
        <w:rPr>
          <w:sz w:val="24"/>
          <w:szCs w:val="24"/>
          <w:lang w:val="en-US"/>
        </w:rPr>
        <w:t xml:space="preserve"> </w:t>
      </w:r>
      <w:r w:rsidR="002B474E" w:rsidRPr="002B474E">
        <w:rPr>
          <w:i/>
          <w:sz w:val="24"/>
          <w:szCs w:val="24"/>
          <w:lang w:val="en-US"/>
        </w:rPr>
        <w:t>ii</w:t>
      </w:r>
      <w:r w:rsidR="002B474E">
        <w:rPr>
          <w:sz w:val="24"/>
          <w:szCs w:val="24"/>
          <w:lang w:val="en-US"/>
        </w:rPr>
        <w:t xml:space="preserve">) </w:t>
      </w:r>
      <w:r w:rsidR="008E44F4" w:rsidRPr="002B474E">
        <w:rPr>
          <w:sz w:val="24"/>
          <w:szCs w:val="24"/>
          <w:lang w:val="en-US"/>
        </w:rPr>
        <w:t>quality</w:t>
      </w:r>
      <w:r w:rsidR="008E44F4">
        <w:rPr>
          <w:sz w:val="24"/>
          <w:szCs w:val="24"/>
          <w:lang w:val="en-US"/>
        </w:rPr>
        <w:t xml:space="preserve"> </w:t>
      </w:r>
      <w:r w:rsidR="001F68CD">
        <w:rPr>
          <w:sz w:val="24"/>
          <w:szCs w:val="24"/>
          <w:lang w:val="en-US"/>
        </w:rPr>
        <w:t xml:space="preserve">and nature </w:t>
      </w:r>
      <w:r w:rsidR="008E44F4">
        <w:rPr>
          <w:sz w:val="24"/>
          <w:szCs w:val="24"/>
          <w:lang w:val="en-US"/>
        </w:rPr>
        <w:t>of transport</w:t>
      </w:r>
      <w:r w:rsidR="008E44F4" w:rsidRPr="00BE67B4">
        <w:rPr>
          <w:sz w:val="24"/>
          <w:szCs w:val="24"/>
          <w:lang w:val="en-US"/>
        </w:rPr>
        <w:t xml:space="preserve"> infrastructure</w:t>
      </w:r>
      <w:r w:rsidR="008E44F4">
        <w:rPr>
          <w:sz w:val="24"/>
          <w:szCs w:val="24"/>
          <w:lang w:val="en-US"/>
        </w:rPr>
        <w:t>, as reflected by</w:t>
      </w:r>
      <w:r w:rsidR="008E44F4" w:rsidRPr="00BE67B4">
        <w:rPr>
          <w:sz w:val="24"/>
          <w:szCs w:val="24"/>
          <w:lang w:val="en-US"/>
        </w:rPr>
        <w:t xml:space="preserve"> </w:t>
      </w:r>
      <w:r w:rsidRPr="00BE67B4">
        <w:rPr>
          <w:sz w:val="24"/>
          <w:szCs w:val="24"/>
          <w:lang w:val="en-US"/>
        </w:rPr>
        <w:t xml:space="preserve">unitary commuting costs </w:t>
      </w:r>
      <w:r w:rsidRPr="00D224DF">
        <w:rPr>
          <w:position w:val="-14"/>
          <w:sz w:val="24"/>
          <w:szCs w:val="24"/>
          <w:lang w:val="en-US"/>
        </w:rPr>
        <w:object w:dxaOrig="260" w:dyaOrig="380">
          <v:shape id="_x0000_i1075" type="#_x0000_t75" style="width:12.55pt;height:17.6pt" o:ole="">
            <v:imagedata r:id="rId107" o:title=""/>
          </v:shape>
          <o:OLEObject Type="Embed" ProgID="Equation.DSMT4" ShapeID="_x0000_i1075" DrawAspect="Content" ObjectID="_1490774449" r:id="rId108"/>
        </w:object>
      </w:r>
      <w:r w:rsidR="008E44F4">
        <w:rPr>
          <w:sz w:val="24"/>
          <w:szCs w:val="24"/>
          <w:lang w:val="en-US"/>
        </w:rPr>
        <w:t>;</w:t>
      </w:r>
      <w:r w:rsidRPr="00BE67B4">
        <w:rPr>
          <w:sz w:val="24"/>
          <w:szCs w:val="24"/>
          <w:lang w:val="en-US"/>
        </w:rPr>
        <w:t xml:space="preserve"> and </w:t>
      </w:r>
      <w:r w:rsidR="00ED5F35" w:rsidRPr="00ED5F35">
        <w:rPr>
          <w:i/>
          <w:sz w:val="24"/>
          <w:szCs w:val="24"/>
          <w:lang w:val="en-US"/>
        </w:rPr>
        <w:t>iii</w:t>
      </w:r>
      <w:r w:rsidR="00ED5F35">
        <w:rPr>
          <w:sz w:val="24"/>
          <w:szCs w:val="24"/>
          <w:lang w:val="en-US"/>
        </w:rPr>
        <w:t xml:space="preserve">) </w:t>
      </w:r>
      <w:r w:rsidR="00B44628">
        <w:rPr>
          <w:sz w:val="24"/>
          <w:szCs w:val="24"/>
          <w:lang w:val="en-US"/>
        </w:rPr>
        <w:t>amenity</w:t>
      </w:r>
      <w:r w:rsidR="00B44628" w:rsidRPr="001F7A9E">
        <w:rPr>
          <w:sz w:val="24"/>
          <w:szCs w:val="24"/>
          <w:lang w:val="en-US"/>
        </w:rPr>
        <w:t xml:space="preserve"> </w:t>
      </w:r>
      <w:r w:rsidR="002B474E" w:rsidRPr="001F7A9E">
        <w:rPr>
          <w:sz w:val="24"/>
          <w:szCs w:val="24"/>
          <w:lang w:val="en-US"/>
        </w:rPr>
        <w:t xml:space="preserve">of urban </w:t>
      </w:r>
      <w:r w:rsidR="00B44628">
        <w:rPr>
          <w:sz w:val="24"/>
          <w:szCs w:val="24"/>
          <w:lang w:val="en-US"/>
        </w:rPr>
        <w:t>space</w:t>
      </w:r>
      <w:r w:rsidR="008E44F4" w:rsidRPr="001F7A9E">
        <w:rPr>
          <w:sz w:val="24"/>
          <w:szCs w:val="24"/>
          <w:lang w:val="en-US"/>
        </w:rPr>
        <w:t>,</w:t>
      </w:r>
      <w:r w:rsidR="002B474E" w:rsidRPr="001F7A9E">
        <w:rPr>
          <w:sz w:val="24"/>
          <w:szCs w:val="24"/>
          <w:lang w:val="en-US"/>
        </w:rPr>
        <w:t xml:space="preserve"> </w:t>
      </w:r>
      <w:r w:rsidR="008E44F4" w:rsidRPr="001F7A9E">
        <w:rPr>
          <w:sz w:val="24"/>
          <w:szCs w:val="24"/>
          <w:lang w:val="en-US"/>
        </w:rPr>
        <w:t xml:space="preserve">described </w:t>
      </w:r>
      <w:r w:rsidR="002B474E" w:rsidRPr="001F7A9E">
        <w:rPr>
          <w:sz w:val="24"/>
          <w:szCs w:val="24"/>
          <w:lang w:val="en-US"/>
        </w:rPr>
        <w:t>as</w:t>
      </w:r>
      <w:r w:rsidR="008E44F4" w:rsidRPr="001F7A9E">
        <w:rPr>
          <w:sz w:val="24"/>
          <w:szCs w:val="24"/>
          <w:lang w:val="en-US"/>
        </w:rPr>
        <w:t xml:space="preserve"> the utility derived from living in </w:t>
      </w:r>
      <w:r w:rsidR="00B44628">
        <w:rPr>
          <w:sz w:val="24"/>
          <w:szCs w:val="24"/>
          <w:lang w:val="en-US"/>
        </w:rPr>
        <w:t xml:space="preserve">urban </w:t>
      </w:r>
      <w:r w:rsidR="008E44F4" w:rsidRPr="001F7A9E">
        <w:rPr>
          <w:sz w:val="24"/>
          <w:szCs w:val="24"/>
          <w:lang w:val="en-US"/>
        </w:rPr>
        <w:t>site</w:t>
      </w:r>
      <w:r w:rsidR="008E44F4" w:rsidRPr="001F7A9E">
        <w:rPr>
          <w:i/>
          <w:sz w:val="24"/>
          <w:szCs w:val="24"/>
          <w:lang w:val="en-US"/>
        </w:rPr>
        <w:t xml:space="preserve"> j</w:t>
      </w:r>
      <w:r w:rsidR="008E44F4" w:rsidRPr="001F7A9E">
        <w:rPr>
          <w:sz w:val="24"/>
          <w:szCs w:val="24"/>
          <w:lang w:val="en-US"/>
        </w:rPr>
        <w:t>,</w:t>
      </w:r>
      <w:r w:rsidRPr="001F7A9E">
        <w:rPr>
          <w:sz w:val="24"/>
          <w:szCs w:val="24"/>
          <w:lang w:val="en-US"/>
        </w:rPr>
        <w:t xml:space="preserve"> </w:t>
      </w:r>
      <w:r w:rsidR="00DA785E" w:rsidRPr="001F7A9E">
        <w:rPr>
          <w:position w:val="-14"/>
          <w:sz w:val="24"/>
          <w:szCs w:val="24"/>
        </w:rPr>
        <w:object w:dxaOrig="279" w:dyaOrig="400">
          <v:shape id="_x0000_i1076" type="#_x0000_t75" style="width:13.4pt;height:20.1pt" o:ole="">
            <v:imagedata r:id="rId109" o:title=""/>
          </v:shape>
          <o:OLEObject Type="Embed" ProgID="Equation.DSMT4" ShapeID="_x0000_i1076" DrawAspect="Content" ObjectID="_1490774450" r:id="rId110"/>
        </w:object>
      </w:r>
      <w:r w:rsidR="008E44F4" w:rsidRPr="001F7A9E">
        <w:rPr>
          <w:sz w:val="24"/>
          <w:szCs w:val="24"/>
          <w:lang w:val="en-US"/>
        </w:rPr>
        <w:t xml:space="preserve">. </w:t>
      </w:r>
      <w:r w:rsidR="00D93D33" w:rsidRPr="001F7A9E">
        <w:rPr>
          <w:sz w:val="24"/>
          <w:szCs w:val="24"/>
          <w:lang w:val="en-US"/>
        </w:rPr>
        <w:t>At the equilibrium, t</w:t>
      </w:r>
      <w:r w:rsidR="00ED5F35" w:rsidRPr="001F7A9E">
        <w:rPr>
          <w:sz w:val="24"/>
          <w:szCs w:val="24"/>
          <w:lang w:val="en-US"/>
        </w:rPr>
        <w:t xml:space="preserve">he </w:t>
      </w:r>
      <w:r w:rsidR="001F68CD">
        <w:rPr>
          <w:sz w:val="24"/>
          <w:szCs w:val="24"/>
          <w:lang w:val="en-US"/>
        </w:rPr>
        <w:t>heterogeneity</w:t>
      </w:r>
      <w:r w:rsidR="00ED5F35" w:rsidRPr="001F7A9E">
        <w:rPr>
          <w:sz w:val="24"/>
          <w:szCs w:val="24"/>
          <w:lang w:val="en-US"/>
        </w:rPr>
        <w:t xml:space="preserve"> of the three determinants </w:t>
      </w:r>
      <w:r w:rsidR="001F68CD">
        <w:rPr>
          <w:sz w:val="24"/>
          <w:szCs w:val="24"/>
          <w:lang w:val="en-US"/>
        </w:rPr>
        <w:t xml:space="preserve">among agglomerations </w:t>
      </w:r>
      <w:r w:rsidR="00ED5F35" w:rsidRPr="001F7A9E">
        <w:rPr>
          <w:sz w:val="24"/>
          <w:szCs w:val="24"/>
          <w:lang w:val="en-US"/>
        </w:rPr>
        <w:t>raises</w:t>
      </w:r>
      <w:r w:rsidRPr="001F7A9E">
        <w:rPr>
          <w:sz w:val="24"/>
          <w:szCs w:val="24"/>
          <w:lang w:val="en-US"/>
        </w:rPr>
        <w:t xml:space="preserve"> differences in </w:t>
      </w:r>
      <w:r w:rsidR="001F68CD">
        <w:rPr>
          <w:sz w:val="24"/>
          <w:szCs w:val="24"/>
          <w:lang w:val="en-US"/>
        </w:rPr>
        <w:t xml:space="preserve">the </w:t>
      </w:r>
      <w:r w:rsidR="00D13A77" w:rsidRPr="00D13A77">
        <w:rPr>
          <w:sz w:val="24"/>
          <w:szCs w:val="24"/>
          <w:lang w:val="en-US" w:eastAsia="fr-FR"/>
        </w:rPr>
        <w:t xml:space="preserve">rate-of-return </w:t>
      </w:r>
      <w:r w:rsidR="001F68CD">
        <w:rPr>
          <w:sz w:val="24"/>
          <w:szCs w:val="24"/>
          <w:lang w:val="en-US" w:eastAsia="fr-FR"/>
        </w:rPr>
        <w:t>of capital</w:t>
      </w:r>
      <w:r w:rsidR="00667FCF" w:rsidRPr="001F7A9E">
        <w:rPr>
          <w:position w:val="-14"/>
          <w:sz w:val="24"/>
          <w:szCs w:val="24"/>
          <w:lang w:val="en-US"/>
        </w:rPr>
        <w:object w:dxaOrig="220" w:dyaOrig="380">
          <v:shape id="_x0000_i1077" type="#_x0000_t75" style="width:10.9pt;height:17.6pt" o:ole="">
            <v:imagedata r:id="rId111" o:title=""/>
          </v:shape>
          <o:OLEObject Type="Embed" ProgID="Equation.DSMT4" ShapeID="_x0000_i1077" DrawAspect="Content" ObjectID="_1490774451" r:id="rId112"/>
        </w:object>
      </w:r>
      <w:r w:rsidR="00D13A77" w:rsidRPr="00D13A77">
        <w:rPr>
          <w:sz w:val="24"/>
          <w:szCs w:val="24"/>
          <w:lang w:val="en-US" w:eastAsia="fr-FR"/>
        </w:rPr>
        <w:t xml:space="preserve"> [see eq. (A.4</w:t>
      </w:r>
      <w:r w:rsidR="001F68CD">
        <w:rPr>
          <w:sz w:val="24"/>
          <w:szCs w:val="24"/>
          <w:lang w:val="en-US" w:eastAsia="fr-FR"/>
        </w:rPr>
        <w:t>0</w:t>
      </w:r>
      <w:r w:rsidR="00D13A77" w:rsidRPr="00D13A77">
        <w:rPr>
          <w:sz w:val="24"/>
          <w:szCs w:val="24"/>
          <w:lang w:val="en-US" w:eastAsia="fr-FR"/>
        </w:rPr>
        <w:t>)]. On th</w:t>
      </w:r>
      <w:r w:rsidR="001F68CD">
        <w:rPr>
          <w:sz w:val="24"/>
          <w:szCs w:val="24"/>
          <w:lang w:val="en-US" w:eastAsia="fr-FR"/>
        </w:rPr>
        <w:t>is</w:t>
      </w:r>
      <w:r w:rsidR="00D13A77" w:rsidRPr="00D13A77">
        <w:rPr>
          <w:sz w:val="24"/>
          <w:szCs w:val="24"/>
          <w:lang w:val="en-US" w:eastAsia="fr-FR"/>
        </w:rPr>
        <w:t xml:space="preserve"> basis</w:t>
      </w:r>
      <w:r w:rsidR="001F68CD">
        <w:rPr>
          <w:sz w:val="24"/>
          <w:szCs w:val="24"/>
          <w:lang w:val="en-US" w:eastAsia="fr-FR"/>
        </w:rPr>
        <w:t>,</w:t>
      </w:r>
      <w:r w:rsidR="00D13A77" w:rsidRPr="00D13A77">
        <w:rPr>
          <w:sz w:val="24"/>
          <w:szCs w:val="24"/>
          <w:lang w:val="en-US" w:eastAsia="fr-FR"/>
        </w:rPr>
        <w:t xml:space="preserve"> a </w:t>
      </w:r>
      <w:r w:rsidR="00D13A77" w:rsidRPr="00D13A77">
        <w:rPr>
          <w:i/>
          <w:sz w:val="24"/>
          <w:szCs w:val="24"/>
          <w:lang w:val="en-US" w:eastAsia="fr-FR"/>
        </w:rPr>
        <w:t>j</w:t>
      </w:r>
      <w:r w:rsidR="00D13A77" w:rsidRPr="00D13A77">
        <w:rPr>
          <w:sz w:val="24"/>
          <w:szCs w:val="24"/>
          <w:lang w:val="en-US" w:eastAsia="fr-FR"/>
        </w:rPr>
        <w:t xml:space="preserve">-specific </w:t>
      </w:r>
      <w:r w:rsidRPr="001F7A9E">
        <w:rPr>
          <w:sz w:val="24"/>
          <w:szCs w:val="24"/>
          <w:lang w:val="en-US"/>
        </w:rPr>
        <w:t>attractiveness</w:t>
      </w:r>
      <w:r w:rsidR="00ED5F35" w:rsidRPr="001F7A9E">
        <w:rPr>
          <w:sz w:val="24"/>
          <w:szCs w:val="24"/>
          <w:lang w:val="en-US"/>
        </w:rPr>
        <w:t xml:space="preserve"> </w:t>
      </w:r>
      <w:r w:rsidR="00D93D33" w:rsidRPr="001F7A9E">
        <w:rPr>
          <w:sz w:val="24"/>
          <w:szCs w:val="24"/>
          <w:lang w:val="en-US"/>
        </w:rPr>
        <w:t>index</w:t>
      </w:r>
      <w:proofErr w:type="gramStart"/>
      <w:r w:rsidR="00ED5F35" w:rsidRPr="001F7A9E">
        <w:rPr>
          <w:sz w:val="24"/>
          <w:szCs w:val="24"/>
          <w:lang w:val="en-US"/>
        </w:rPr>
        <w:t>,</w:t>
      </w:r>
      <w:r w:rsidRPr="001F7A9E">
        <w:rPr>
          <w:sz w:val="24"/>
          <w:szCs w:val="24"/>
          <w:lang w:val="en-US"/>
        </w:rPr>
        <w:t xml:space="preserve"> </w:t>
      </w:r>
      <w:proofErr w:type="gramEnd"/>
      <w:r w:rsidR="00E704A0" w:rsidRPr="001F7A9E">
        <w:rPr>
          <w:i/>
          <w:position w:val="-14"/>
          <w:sz w:val="24"/>
          <w:szCs w:val="24"/>
          <w:lang w:val="en-US"/>
        </w:rPr>
        <w:object w:dxaOrig="560" w:dyaOrig="380">
          <v:shape id="_x0000_i1078" type="#_x0000_t75" style="width:29.3pt;height:17.6pt" o:ole="">
            <v:imagedata r:id="rId113" o:title=""/>
          </v:shape>
          <o:OLEObject Type="Embed" ProgID="Equation.DSMT4" ShapeID="_x0000_i1078" DrawAspect="Content" ObjectID="_1490774452" r:id="rId114"/>
        </w:object>
      </w:r>
      <w:r w:rsidR="00E704A0" w:rsidRPr="001F7A9E">
        <w:rPr>
          <w:sz w:val="24"/>
          <w:szCs w:val="24"/>
          <w:lang w:val="en-US"/>
        </w:rPr>
        <w:t>, is built that</w:t>
      </w:r>
      <w:r w:rsidR="00667FCF" w:rsidRPr="001F7A9E">
        <w:rPr>
          <w:sz w:val="24"/>
          <w:szCs w:val="24"/>
          <w:lang w:val="en-US"/>
        </w:rPr>
        <w:t xml:space="preserve"> </w:t>
      </w:r>
      <w:r w:rsidR="00FF4464">
        <w:rPr>
          <w:sz w:val="24"/>
          <w:szCs w:val="24"/>
          <w:lang w:val="en-US"/>
        </w:rPr>
        <w:t xml:space="preserve">reflects firms’ </w:t>
      </w:r>
      <w:r w:rsidR="007D1EAB" w:rsidRPr="001F7A9E">
        <w:rPr>
          <w:sz w:val="24"/>
          <w:szCs w:val="24"/>
          <w:lang w:val="en-US"/>
        </w:rPr>
        <w:t>incentive to</w:t>
      </w:r>
      <w:r w:rsidR="00507378" w:rsidRPr="001F7A9E">
        <w:rPr>
          <w:sz w:val="24"/>
          <w:szCs w:val="24"/>
          <w:lang w:val="en-US"/>
        </w:rPr>
        <w:t xml:space="preserve"> settle in agglomerations </w:t>
      </w:r>
      <w:r w:rsidR="00667FCF" w:rsidRPr="001F7A9E">
        <w:rPr>
          <w:sz w:val="24"/>
          <w:szCs w:val="24"/>
          <w:lang w:val="en-US"/>
        </w:rPr>
        <w:t>that show the</w:t>
      </w:r>
      <w:r w:rsidR="00507378" w:rsidRPr="001F7A9E">
        <w:rPr>
          <w:sz w:val="24"/>
          <w:szCs w:val="24"/>
          <w:lang w:val="en-US"/>
        </w:rPr>
        <w:t xml:space="preserve"> highe</w:t>
      </w:r>
      <w:r w:rsidR="00667FCF" w:rsidRPr="001F7A9E">
        <w:rPr>
          <w:sz w:val="24"/>
          <w:szCs w:val="24"/>
          <w:lang w:val="en-US"/>
        </w:rPr>
        <w:t>st</w:t>
      </w:r>
      <w:r w:rsidR="00507378" w:rsidRPr="001F7A9E">
        <w:rPr>
          <w:sz w:val="24"/>
          <w:szCs w:val="24"/>
          <w:lang w:val="en-US"/>
        </w:rPr>
        <w:t xml:space="preserve"> </w:t>
      </w:r>
      <w:r w:rsidR="00FF4464">
        <w:rPr>
          <w:sz w:val="24"/>
          <w:szCs w:val="24"/>
          <w:lang w:val="en-US"/>
        </w:rPr>
        <w:t xml:space="preserve">return to </w:t>
      </w:r>
      <w:r w:rsidR="00FF4464">
        <w:rPr>
          <w:sz w:val="24"/>
          <w:szCs w:val="24"/>
          <w:lang w:val="en-US"/>
        </w:rPr>
        <w:lastRenderedPageBreak/>
        <w:t>capital. Attractiveness</w:t>
      </w:r>
      <w:r w:rsidR="00507378" w:rsidRPr="001F7A9E">
        <w:rPr>
          <w:sz w:val="24"/>
          <w:szCs w:val="24"/>
          <w:lang w:val="en-US"/>
        </w:rPr>
        <w:t xml:space="preserve"> </w:t>
      </w:r>
      <w:r w:rsidR="00FF4464">
        <w:rPr>
          <w:sz w:val="24"/>
          <w:szCs w:val="24"/>
          <w:lang w:val="en-US"/>
        </w:rPr>
        <w:t>differentials drive</w:t>
      </w:r>
      <w:r w:rsidR="00FF4464" w:rsidRPr="001F7A9E">
        <w:rPr>
          <w:sz w:val="24"/>
          <w:szCs w:val="24"/>
          <w:lang w:val="en-US"/>
        </w:rPr>
        <w:t xml:space="preserve"> migration decisions by firms </w:t>
      </w:r>
      <w:r w:rsidR="00FF4464">
        <w:rPr>
          <w:sz w:val="24"/>
          <w:szCs w:val="24"/>
          <w:lang w:val="en-US"/>
        </w:rPr>
        <w:t>as</w:t>
      </w:r>
      <w:r w:rsidR="00507378" w:rsidRPr="001F7A9E">
        <w:rPr>
          <w:sz w:val="24"/>
          <w:szCs w:val="24"/>
          <w:lang w:val="en-US"/>
        </w:rPr>
        <w:t xml:space="preserve"> captured by assuming that the relative variation of the number of firms in a given agglomeration</w:t>
      </w:r>
      <w:r w:rsidR="00DF4AA2">
        <w:rPr>
          <w:sz w:val="24"/>
          <w:szCs w:val="24"/>
          <w:lang w:val="en-US"/>
        </w:rPr>
        <w:t xml:space="preserve"> </w:t>
      </w:r>
      <w:r w:rsidR="00E704A0" w:rsidRPr="001F7A9E">
        <w:rPr>
          <w:i/>
          <w:sz w:val="24"/>
          <w:szCs w:val="24"/>
          <w:lang w:val="en-US"/>
        </w:rPr>
        <w:t>j</w:t>
      </w:r>
      <w:proofErr w:type="gramStart"/>
      <w:r w:rsidR="00E704A0" w:rsidRPr="001F7A9E">
        <w:rPr>
          <w:sz w:val="24"/>
          <w:szCs w:val="24"/>
          <w:lang w:val="en-US"/>
        </w:rPr>
        <w:t>,</w:t>
      </w:r>
      <w:r w:rsidR="00507378" w:rsidRPr="001F7A9E">
        <w:rPr>
          <w:sz w:val="24"/>
          <w:szCs w:val="24"/>
          <w:lang w:val="en-US"/>
        </w:rPr>
        <w:t xml:space="preserve"> </w:t>
      </w:r>
      <w:proofErr w:type="gramEnd"/>
      <w:r w:rsidR="00887862" w:rsidRPr="00887862">
        <w:rPr>
          <w:position w:val="-32"/>
          <w:sz w:val="24"/>
          <w:szCs w:val="24"/>
        </w:rPr>
        <w:object w:dxaOrig="720" w:dyaOrig="760">
          <v:shape id="_x0000_i1079" type="#_x0000_t75" style="width:36pt;height:37.65pt" o:ole="">
            <v:imagedata r:id="rId115" o:title=""/>
          </v:shape>
          <o:OLEObject Type="Embed" ProgID="Equation.DSMT4" ShapeID="_x0000_i1079" DrawAspect="Content" ObjectID="_1490774453" r:id="rId116"/>
        </w:object>
      </w:r>
      <w:r w:rsidR="00D13A77" w:rsidRPr="00D13A77">
        <w:rPr>
          <w:sz w:val="24"/>
          <w:szCs w:val="24"/>
          <w:lang w:val="en-US"/>
        </w:rPr>
        <w:t xml:space="preserve">, </w:t>
      </w:r>
      <w:r w:rsidR="00507378" w:rsidRPr="001F7A9E">
        <w:rPr>
          <w:sz w:val="24"/>
          <w:szCs w:val="24"/>
          <w:lang w:val="en-US"/>
        </w:rPr>
        <w:t>is an increasing function of its</w:t>
      </w:r>
      <w:r w:rsidR="00507378" w:rsidRPr="00BE67B4">
        <w:rPr>
          <w:sz w:val="24"/>
          <w:szCs w:val="24"/>
          <w:lang w:val="en-US"/>
        </w:rPr>
        <w:t xml:space="preserve"> attractiveness index</w:t>
      </w:r>
      <w:r w:rsidR="00E704A0">
        <w:rPr>
          <w:sz w:val="24"/>
          <w:szCs w:val="24"/>
          <w:lang w:val="en-US"/>
        </w:rPr>
        <w:t xml:space="preserve"> </w:t>
      </w:r>
      <w:r w:rsidR="00E704A0" w:rsidRPr="0021591E">
        <w:rPr>
          <w:i/>
          <w:position w:val="-14"/>
          <w:sz w:val="24"/>
          <w:szCs w:val="24"/>
          <w:lang w:val="en-US"/>
        </w:rPr>
        <w:object w:dxaOrig="560" w:dyaOrig="380">
          <v:shape id="_x0000_i1080" type="#_x0000_t75" style="width:29.3pt;height:17.6pt" o:ole="">
            <v:imagedata r:id="rId113" o:title=""/>
          </v:shape>
          <o:OLEObject Type="Embed" ProgID="Equation.DSMT4" ShapeID="_x0000_i1080" DrawAspect="Content" ObjectID="_1490774454" r:id="rId117"/>
        </w:object>
      </w:r>
      <w:r w:rsidR="00507378" w:rsidRPr="00BE67B4">
        <w:rPr>
          <w:sz w:val="24"/>
          <w:szCs w:val="24"/>
          <w:lang w:val="en-US"/>
        </w:rPr>
        <w:t>. Assuming linear dependence for the sake of simplicity, we have:</w:t>
      </w:r>
    </w:p>
    <w:p w:rsidR="002B474E" w:rsidRPr="00BE67B4" w:rsidRDefault="002B474E">
      <w:pPr>
        <w:pStyle w:val="MTDisplayEquation"/>
        <w:spacing w:line="360" w:lineRule="auto"/>
      </w:pPr>
      <w:r>
        <w:tab/>
      </w:r>
      <w:r w:rsidR="00667FCF" w:rsidRPr="002B474E">
        <w:rPr>
          <w:position w:val="-32"/>
        </w:rPr>
        <w:object w:dxaOrig="3400" w:dyaOrig="760">
          <v:shape id="_x0000_i1081" type="#_x0000_t75" style="width:169.1pt;height:38.5pt" o:ole="">
            <v:imagedata r:id="rId118" o:title=""/>
          </v:shape>
          <o:OLEObject Type="Embed" ProgID="Equation.DSMT4" ShapeID="_x0000_i1081" DrawAspect="Content" ObjectID="_1490774455" r:id="rId119"/>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7</w:instrText>
        </w:r>
      </w:fldSimple>
      <w:r w:rsidR="005B08A1">
        <w:instrText>)</w:instrText>
      </w:r>
      <w:r w:rsidR="005B08A1">
        <w:fldChar w:fldCharType="end"/>
      </w:r>
    </w:p>
    <w:p w:rsidR="00667FCF" w:rsidRDefault="00667FCF">
      <w:pPr>
        <w:autoSpaceDE w:val="0"/>
        <w:autoSpaceDN w:val="0"/>
        <w:adjustRightInd w:val="0"/>
        <w:spacing w:after="0" w:line="360" w:lineRule="auto"/>
        <w:jc w:val="both"/>
        <w:rPr>
          <w:sz w:val="24"/>
          <w:szCs w:val="24"/>
          <w:lang w:val="en-US"/>
        </w:rPr>
      </w:pPr>
      <w:proofErr w:type="gramStart"/>
      <w:r>
        <w:rPr>
          <w:sz w:val="24"/>
          <w:szCs w:val="24"/>
          <w:lang w:val="en-GB"/>
        </w:rPr>
        <w:t>where</w:t>
      </w:r>
      <w:proofErr w:type="gramEnd"/>
      <w:r w:rsidR="00507378" w:rsidRPr="00BE67B4">
        <w:rPr>
          <w:sz w:val="24"/>
          <w:szCs w:val="24"/>
          <w:lang w:val="en-US"/>
        </w:rPr>
        <w:t xml:space="preserve"> </w:t>
      </w:r>
      <w:r w:rsidR="002B474E" w:rsidRPr="00DD2081">
        <w:rPr>
          <w:position w:val="-10"/>
          <w:sz w:val="24"/>
          <w:szCs w:val="24"/>
          <w:lang w:val="en-US"/>
        </w:rPr>
        <w:object w:dxaOrig="440" w:dyaOrig="320">
          <v:shape id="_x0000_i1082" type="#_x0000_t75" style="width:21.75pt;height:16.75pt" o:ole="">
            <v:imagedata r:id="rId120" o:title=""/>
          </v:shape>
          <o:OLEObject Type="Embed" ProgID="Equation.DSMT4" ShapeID="_x0000_i1082" DrawAspect="Content" ObjectID="_1490774456" r:id="rId121"/>
        </w:object>
      </w:r>
      <w:r w:rsidR="002B474E">
        <w:rPr>
          <w:sz w:val="24"/>
          <w:szCs w:val="24"/>
          <w:lang w:val="en-US"/>
        </w:rPr>
        <w:t xml:space="preserve"> </w:t>
      </w:r>
      <w:r w:rsidR="00507378" w:rsidRPr="00BE67B4">
        <w:rPr>
          <w:sz w:val="24"/>
          <w:szCs w:val="24"/>
          <w:lang w:val="en-US"/>
        </w:rPr>
        <w:t>is a threshold level defining the minimum value of attractiveness to attract firms.</w:t>
      </w:r>
      <w:r w:rsidR="00E704A0">
        <w:rPr>
          <w:sz w:val="24"/>
          <w:szCs w:val="24"/>
          <w:lang w:val="en-US"/>
        </w:rPr>
        <w:t xml:space="preserve"> P</w:t>
      </w:r>
      <w:r w:rsidR="00507378" w:rsidRPr="00BE67B4">
        <w:rPr>
          <w:sz w:val="24"/>
          <w:szCs w:val="24"/>
          <w:lang w:val="en-US"/>
        </w:rPr>
        <w:t>arameter</w:t>
      </w:r>
      <w:r w:rsidR="00E704A0">
        <w:rPr>
          <w:sz w:val="24"/>
          <w:szCs w:val="24"/>
          <w:lang w:val="en-US"/>
        </w:rPr>
        <w:t xml:space="preserve"> </w:t>
      </w:r>
      <w:r w:rsidR="00E704A0" w:rsidRPr="000E77EE">
        <w:rPr>
          <w:position w:val="-10"/>
          <w:sz w:val="24"/>
          <w:szCs w:val="24"/>
          <w:lang w:val="en-US"/>
        </w:rPr>
        <w:object w:dxaOrig="440" w:dyaOrig="320">
          <v:shape id="_x0000_i1083" type="#_x0000_t75" style="width:21.75pt;height:16.75pt" o:ole="">
            <v:imagedata r:id="rId120" o:title=""/>
          </v:shape>
          <o:OLEObject Type="Embed" ProgID="Equation.DSMT4" ShapeID="_x0000_i1083" DrawAspect="Content" ObjectID="_1490774457" r:id="rId122"/>
        </w:object>
      </w:r>
      <w:r w:rsidR="00507378" w:rsidRPr="00BE67B4">
        <w:rPr>
          <w:sz w:val="24"/>
          <w:szCs w:val="24"/>
          <w:lang w:val="en-US"/>
        </w:rPr>
        <w:t xml:space="preserve"> </w:t>
      </w:r>
      <w:r w:rsidR="00E704A0">
        <w:rPr>
          <w:sz w:val="24"/>
          <w:szCs w:val="24"/>
          <w:lang w:val="en-US"/>
        </w:rPr>
        <w:t xml:space="preserve">hence </w:t>
      </w:r>
      <w:r w:rsidR="00507378" w:rsidRPr="00BE67B4">
        <w:rPr>
          <w:sz w:val="24"/>
          <w:szCs w:val="24"/>
          <w:lang w:val="en-US"/>
        </w:rPr>
        <w:t xml:space="preserve">controls the total variation of the number of </w:t>
      </w:r>
      <w:proofErr w:type="gramStart"/>
      <w:r w:rsidR="001F7A9E" w:rsidRPr="00BE67B4">
        <w:rPr>
          <w:sz w:val="24"/>
          <w:szCs w:val="24"/>
          <w:lang w:val="en-US"/>
        </w:rPr>
        <w:t>firms</w:t>
      </w:r>
      <w:r w:rsidR="001F7A9E">
        <w:rPr>
          <w:sz w:val="24"/>
          <w:szCs w:val="24"/>
          <w:lang w:val="en-US"/>
        </w:rPr>
        <w:t xml:space="preserve"> </w:t>
      </w:r>
      <w:proofErr w:type="gramEnd"/>
      <w:r w:rsidR="00507378" w:rsidRPr="00FF1194">
        <w:rPr>
          <w:position w:val="-10"/>
          <w:sz w:val="24"/>
          <w:szCs w:val="24"/>
          <w:lang w:val="en-US"/>
        </w:rPr>
        <w:object w:dxaOrig="580" w:dyaOrig="320">
          <v:shape id="_x0000_i1084" type="#_x0000_t75" style="width:29.3pt;height:16.75pt" o:ole="">
            <v:imagedata r:id="rId123" o:title=""/>
          </v:shape>
          <o:OLEObject Type="Embed" ProgID="Equation.DSMT4" ShapeID="_x0000_i1084" DrawAspect="Content" ObjectID="_1490774458" r:id="rId124"/>
        </w:object>
      </w:r>
      <w:r w:rsidR="00E704A0">
        <w:rPr>
          <w:sz w:val="24"/>
          <w:szCs w:val="24"/>
          <w:lang w:val="en-US"/>
        </w:rPr>
        <w:t xml:space="preserve">, </w:t>
      </w:r>
      <w:r w:rsidR="00507378" w:rsidRPr="00BE67B4">
        <w:rPr>
          <w:sz w:val="24"/>
          <w:szCs w:val="24"/>
          <w:lang w:val="en-US"/>
        </w:rPr>
        <w:t>as given by</w:t>
      </w:r>
      <w:r>
        <w:rPr>
          <w:sz w:val="24"/>
          <w:szCs w:val="24"/>
          <w:lang w:val="en-US"/>
        </w:rPr>
        <w:t>:</w:t>
      </w:r>
    </w:p>
    <w:p w:rsidR="00667FCF" w:rsidRPr="00BE67B4" w:rsidRDefault="00667FCF">
      <w:pPr>
        <w:pStyle w:val="MTDisplayEquation"/>
        <w:spacing w:line="360" w:lineRule="auto"/>
      </w:pPr>
      <w:r>
        <w:tab/>
      </w:r>
      <w:r w:rsidRPr="00706742">
        <w:rPr>
          <w:position w:val="-70"/>
        </w:rPr>
        <w:object w:dxaOrig="2760" w:dyaOrig="1520">
          <v:shape id="_x0000_i1085" type="#_x0000_t75" style="width:137.3pt;height:76.2pt" o:ole="">
            <v:imagedata r:id="rId125" o:title=""/>
          </v:shape>
          <o:OLEObject Type="Embed" ProgID="Equation.DSMT4" ShapeID="_x0000_i1085" DrawAspect="Content" ObjectID="_1490774459" r:id="rId126"/>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8</w:instrText>
        </w:r>
      </w:fldSimple>
      <w:r w:rsidR="005B08A1">
        <w:instrText>)</w:instrText>
      </w:r>
      <w:r w:rsidR="005B08A1">
        <w:fldChar w:fldCharType="end"/>
      </w:r>
    </w:p>
    <w:p w:rsidR="00507378" w:rsidRDefault="00507378">
      <w:pPr>
        <w:tabs>
          <w:tab w:val="left" w:pos="4860"/>
        </w:tabs>
        <w:autoSpaceDE w:val="0"/>
        <w:autoSpaceDN w:val="0"/>
        <w:adjustRightInd w:val="0"/>
        <w:spacing w:after="0" w:line="360" w:lineRule="auto"/>
        <w:ind w:firstLine="708"/>
        <w:jc w:val="both"/>
        <w:rPr>
          <w:sz w:val="24"/>
          <w:szCs w:val="24"/>
          <w:lang w:val="en-US"/>
        </w:rPr>
      </w:pPr>
      <w:r w:rsidRPr="00BE67B4">
        <w:rPr>
          <w:sz w:val="24"/>
          <w:szCs w:val="24"/>
          <w:lang w:val="en-US"/>
        </w:rPr>
        <w:t xml:space="preserve">The number of firms in agglomeration </w:t>
      </w:r>
      <w:r w:rsidRPr="00BE67B4">
        <w:rPr>
          <w:i/>
          <w:sz w:val="24"/>
          <w:szCs w:val="24"/>
          <w:lang w:val="en-US"/>
        </w:rPr>
        <w:t>j</w:t>
      </w:r>
      <w:r w:rsidRPr="00BE67B4">
        <w:rPr>
          <w:sz w:val="24"/>
          <w:szCs w:val="24"/>
          <w:lang w:val="en-US"/>
        </w:rPr>
        <w:t xml:space="preserve"> at date </w:t>
      </w:r>
      <w:r w:rsidRPr="00BE67B4">
        <w:rPr>
          <w:i/>
          <w:sz w:val="24"/>
          <w:szCs w:val="24"/>
          <w:lang w:val="en-US"/>
        </w:rPr>
        <w:t>t</w:t>
      </w:r>
      <w:r w:rsidRPr="00BE67B4">
        <w:rPr>
          <w:sz w:val="24"/>
          <w:szCs w:val="24"/>
          <w:lang w:val="en-US"/>
        </w:rPr>
        <w:t xml:space="preserve"> is then given by:</w:t>
      </w:r>
    </w:p>
    <w:p w:rsidR="00FC1F16" w:rsidRDefault="00667FCF" w:rsidP="00910AEC">
      <w:pPr>
        <w:pStyle w:val="MTDisplayEquation"/>
        <w:spacing w:line="360" w:lineRule="auto"/>
      </w:pPr>
      <w:r>
        <w:tab/>
      </w:r>
      <w:r w:rsidR="001F7A9E" w:rsidRPr="00D224DF">
        <w:rPr>
          <w:position w:val="-14"/>
        </w:rPr>
        <w:object w:dxaOrig="2340" w:dyaOrig="400">
          <v:shape id="_x0000_i1086" type="#_x0000_t75" style="width:118.05pt;height:20.1pt" o:ole="">
            <v:imagedata r:id="rId127" o:title=""/>
          </v:shape>
          <o:OLEObject Type="Embed" ProgID="Equation.DSMT4" ShapeID="_x0000_i1086" DrawAspect="Content" ObjectID="_1490774460" r:id="rId128"/>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9</w:instrText>
        </w:r>
      </w:fldSimple>
      <w:r w:rsidR="005B08A1">
        <w:instrText>)</w:instrText>
      </w:r>
      <w:r w:rsidR="005B08A1">
        <w:fldChar w:fldCharType="end"/>
      </w:r>
    </w:p>
    <w:p w:rsidR="00FC1F16" w:rsidRPr="002361DF" w:rsidRDefault="009A790B" w:rsidP="002361DF">
      <w:pPr>
        <w:autoSpaceDE w:val="0"/>
        <w:autoSpaceDN w:val="0"/>
        <w:adjustRightInd w:val="0"/>
        <w:spacing w:before="120" w:after="120" w:line="360" w:lineRule="auto"/>
        <w:rPr>
          <w:i/>
          <w:smallCaps/>
          <w:sz w:val="24"/>
          <w:szCs w:val="24"/>
          <w:lang w:val="en-US"/>
        </w:rPr>
      </w:pPr>
      <w:r w:rsidRPr="002361DF">
        <w:rPr>
          <w:i/>
          <w:smallCaps/>
          <w:sz w:val="24"/>
          <w:szCs w:val="24"/>
          <w:lang w:val="en-US"/>
        </w:rPr>
        <w:t>2.3.3</w:t>
      </w:r>
      <w:r w:rsidR="00941A82">
        <w:rPr>
          <w:i/>
          <w:smallCaps/>
          <w:sz w:val="24"/>
          <w:szCs w:val="24"/>
          <w:lang w:val="en-US"/>
        </w:rPr>
        <w:t>.</w:t>
      </w:r>
      <w:r w:rsidR="00712056" w:rsidRPr="002361DF">
        <w:rPr>
          <w:i/>
          <w:smallCaps/>
          <w:sz w:val="24"/>
          <w:szCs w:val="24"/>
          <w:lang w:val="en-US"/>
        </w:rPr>
        <w:t xml:space="preserve"> </w:t>
      </w:r>
      <w:r w:rsidR="00EE13FA" w:rsidRPr="002361DF">
        <w:rPr>
          <w:i/>
          <w:smallCaps/>
          <w:sz w:val="24"/>
          <w:szCs w:val="24"/>
          <w:lang w:val="en-US"/>
        </w:rPr>
        <w:t>Aggregation</w:t>
      </w:r>
      <w:r w:rsidR="00D13A77" w:rsidRPr="002361DF">
        <w:rPr>
          <w:i/>
          <w:smallCaps/>
          <w:sz w:val="24"/>
          <w:szCs w:val="24"/>
          <w:lang w:val="en-US"/>
        </w:rPr>
        <w:t xml:space="preserve"> of </w:t>
      </w:r>
      <w:r w:rsidR="0093664B" w:rsidRPr="002361DF">
        <w:rPr>
          <w:i/>
          <w:smallCaps/>
          <w:sz w:val="24"/>
          <w:szCs w:val="24"/>
          <w:lang w:val="en-US"/>
        </w:rPr>
        <w:t xml:space="preserve">local </w:t>
      </w:r>
      <w:r w:rsidR="00EF4DE1" w:rsidRPr="002361DF">
        <w:rPr>
          <w:i/>
          <w:smallCaps/>
          <w:sz w:val="24"/>
          <w:szCs w:val="24"/>
          <w:lang w:val="en-US"/>
        </w:rPr>
        <w:t>variables</w:t>
      </w:r>
      <w:r w:rsidRPr="002361DF">
        <w:rPr>
          <w:i/>
          <w:smallCaps/>
          <w:sz w:val="24"/>
          <w:szCs w:val="24"/>
          <w:lang w:val="en-US"/>
        </w:rPr>
        <w:t xml:space="preserve"> (Step 3)</w:t>
      </w:r>
      <w:r w:rsidR="00EF4DE1" w:rsidRPr="002361DF" w:rsidDel="00EE13FA">
        <w:rPr>
          <w:i/>
          <w:smallCaps/>
          <w:sz w:val="24"/>
          <w:szCs w:val="24"/>
          <w:lang w:val="en-US"/>
        </w:rPr>
        <w:t xml:space="preserve"> </w:t>
      </w:r>
    </w:p>
    <w:p w:rsidR="00FC1F16" w:rsidRDefault="00182445" w:rsidP="002361DF">
      <w:pPr>
        <w:spacing w:after="0" w:line="360" w:lineRule="auto"/>
        <w:ind w:firstLine="709"/>
        <w:jc w:val="both"/>
        <w:rPr>
          <w:i/>
          <w:sz w:val="24"/>
          <w:szCs w:val="24"/>
          <w:lang w:val="en-US"/>
        </w:rPr>
      </w:pPr>
      <w:r w:rsidRPr="002361DF">
        <w:rPr>
          <w:rFonts w:eastAsia="Times New Roman"/>
          <w:sz w:val="24"/>
          <w:szCs w:val="24"/>
          <w:lang w:val="en-US" w:eastAsia="fr-FR"/>
        </w:rPr>
        <w:t xml:space="preserve">The third step of the </w:t>
      </w:r>
      <w:r w:rsidR="00536B8B" w:rsidRPr="002361DF">
        <w:rPr>
          <w:rFonts w:eastAsia="Times New Roman"/>
          <w:sz w:val="24"/>
          <w:szCs w:val="24"/>
          <w:lang w:val="en-US" w:eastAsia="fr-FR"/>
        </w:rPr>
        <w:t xml:space="preserve">inclusion of the </w:t>
      </w:r>
      <w:r w:rsidR="006D19AF" w:rsidRPr="002361DF">
        <w:rPr>
          <w:rFonts w:eastAsia="Times New Roman"/>
          <w:sz w:val="24"/>
          <w:szCs w:val="24"/>
          <w:lang w:val="en-US" w:eastAsia="fr-FR"/>
        </w:rPr>
        <w:t xml:space="preserve">urban </w:t>
      </w:r>
      <w:r w:rsidR="00536B8B" w:rsidRPr="002361DF">
        <w:rPr>
          <w:rFonts w:eastAsia="Times New Roman"/>
          <w:sz w:val="24"/>
          <w:szCs w:val="24"/>
          <w:lang w:val="en-US" w:eastAsia="fr-FR"/>
        </w:rPr>
        <w:t>model within the CGE framework</w:t>
      </w:r>
      <w:r w:rsidRPr="002361DF">
        <w:rPr>
          <w:rFonts w:eastAsia="Times New Roman"/>
          <w:sz w:val="24"/>
          <w:szCs w:val="24"/>
          <w:lang w:val="en-US" w:eastAsia="fr-FR"/>
        </w:rPr>
        <w:t xml:space="preserve"> consists in</w:t>
      </w:r>
      <w:r w:rsidRPr="00A92D75">
        <w:rPr>
          <w:bCs/>
          <w:sz w:val="24"/>
          <w:szCs w:val="24"/>
          <w:lang w:val="en-US"/>
        </w:rPr>
        <w:t xml:space="preserve"> aggregat</w:t>
      </w:r>
      <w:r>
        <w:rPr>
          <w:bCs/>
          <w:sz w:val="24"/>
          <w:szCs w:val="24"/>
          <w:lang w:val="en-US"/>
        </w:rPr>
        <w:t xml:space="preserve">ing </w:t>
      </w:r>
      <w:r w:rsidR="00727EB9">
        <w:rPr>
          <w:bCs/>
          <w:sz w:val="24"/>
          <w:szCs w:val="24"/>
          <w:lang w:val="en-US"/>
        </w:rPr>
        <w:t xml:space="preserve">up </w:t>
      </w:r>
      <w:r>
        <w:rPr>
          <w:bCs/>
          <w:sz w:val="24"/>
          <w:szCs w:val="24"/>
          <w:lang w:val="en-US"/>
        </w:rPr>
        <w:t xml:space="preserve">information </w:t>
      </w:r>
      <w:r w:rsidR="0093664B">
        <w:rPr>
          <w:bCs/>
          <w:sz w:val="24"/>
          <w:szCs w:val="24"/>
          <w:lang w:val="en-US"/>
        </w:rPr>
        <w:t xml:space="preserve">concerning </w:t>
      </w:r>
      <w:r w:rsidR="004B743B">
        <w:rPr>
          <w:bCs/>
          <w:sz w:val="24"/>
          <w:szCs w:val="24"/>
          <w:lang w:val="en-US"/>
        </w:rPr>
        <w:t xml:space="preserve">the </w:t>
      </w:r>
      <w:r w:rsidR="0093664B">
        <w:rPr>
          <w:bCs/>
          <w:sz w:val="24"/>
          <w:szCs w:val="24"/>
          <w:lang w:val="en-US"/>
        </w:rPr>
        <w:t xml:space="preserve">market and spatial structure of the local </w:t>
      </w:r>
      <w:r w:rsidR="004B743B">
        <w:rPr>
          <w:bCs/>
          <w:sz w:val="24"/>
          <w:szCs w:val="24"/>
          <w:lang w:val="en-US"/>
        </w:rPr>
        <w:t>economy</w:t>
      </w:r>
      <w:r w:rsidR="0093664B">
        <w:rPr>
          <w:bCs/>
          <w:sz w:val="24"/>
          <w:szCs w:val="24"/>
          <w:lang w:val="en-US"/>
        </w:rPr>
        <w:t xml:space="preserve"> </w:t>
      </w:r>
      <w:r>
        <w:rPr>
          <w:bCs/>
          <w:sz w:val="24"/>
          <w:szCs w:val="24"/>
          <w:lang w:val="en-US"/>
        </w:rPr>
        <w:t xml:space="preserve">to </w:t>
      </w:r>
      <w:r w:rsidR="009352E5">
        <w:rPr>
          <w:bCs/>
          <w:sz w:val="24"/>
          <w:szCs w:val="24"/>
          <w:lang w:val="en-US"/>
        </w:rPr>
        <w:t>obtain an updated picture of</w:t>
      </w:r>
      <w:r>
        <w:rPr>
          <w:bCs/>
          <w:sz w:val="24"/>
          <w:szCs w:val="24"/>
          <w:lang w:val="en-US"/>
        </w:rPr>
        <w:t xml:space="preserve"> </w:t>
      </w:r>
      <w:r w:rsidR="00536B8B">
        <w:rPr>
          <w:bCs/>
          <w:sz w:val="24"/>
          <w:szCs w:val="24"/>
          <w:lang w:val="en-US"/>
        </w:rPr>
        <w:t>the key</w:t>
      </w:r>
      <w:r w:rsidR="00AC4BCC">
        <w:rPr>
          <w:bCs/>
          <w:sz w:val="24"/>
          <w:szCs w:val="24"/>
          <w:lang w:val="en-US"/>
        </w:rPr>
        <w:t xml:space="preserve"> </w:t>
      </w:r>
      <w:r w:rsidR="007F7875">
        <w:rPr>
          <w:bCs/>
          <w:sz w:val="24"/>
          <w:szCs w:val="24"/>
          <w:lang w:val="en-US"/>
        </w:rPr>
        <w:t>spatial</w:t>
      </w:r>
      <w:r w:rsidR="00536B8B">
        <w:rPr>
          <w:bCs/>
          <w:sz w:val="24"/>
          <w:szCs w:val="24"/>
          <w:lang w:val="en-US"/>
        </w:rPr>
        <w:t xml:space="preserve"> drivers</w:t>
      </w:r>
      <w:r w:rsidR="00AC4BCC">
        <w:rPr>
          <w:bCs/>
          <w:sz w:val="24"/>
          <w:szCs w:val="24"/>
          <w:lang w:val="en-US"/>
        </w:rPr>
        <w:t xml:space="preserve"> of </w:t>
      </w:r>
      <w:r w:rsidR="00536B8B">
        <w:rPr>
          <w:bCs/>
          <w:sz w:val="24"/>
          <w:szCs w:val="24"/>
          <w:lang w:val="en-US"/>
        </w:rPr>
        <w:t>the aggregate</w:t>
      </w:r>
      <w:r w:rsidR="00AC4BCC">
        <w:rPr>
          <w:bCs/>
          <w:sz w:val="24"/>
          <w:szCs w:val="24"/>
          <w:lang w:val="en-US"/>
        </w:rPr>
        <w:t xml:space="preserve"> </w:t>
      </w:r>
      <w:r w:rsidR="00536B8B">
        <w:rPr>
          <w:bCs/>
          <w:sz w:val="24"/>
          <w:szCs w:val="24"/>
          <w:lang w:val="en-US"/>
        </w:rPr>
        <w:t>economic</w:t>
      </w:r>
      <w:r w:rsidR="00AC4BCC">
        <w:rPr>
          <w:bCs/>
          <w:sz w:val="24"/>
          <w:szCs w:val="24"/>
          <w:lang w:val="en-US"/>
        </w:rPr>
        <w:t xml:space="preserve"> </w:t>
      </w:r>
      <w:r w:rsidR="00536B8B">
        <w:rPr>
          <w:bCs/>
          <w:sz w:val="24"/>
          <w:szCs w:val="24"/>
          <w:lang w:val="en-US"/>
        </w:rPr>
        <w:t>activity</w:t>
      </w:r>
      <w:r w:rsidR="007F7875">
        <w:rPr>
          <w:bCs/>
          <w:sz w:val="24"/>
          <w:szCs w:val="24"/>
          <w:lang w:val="en-US"/>
        </w:rPr>
        <w:t>.</w:t>
      </w:r>
      <w:r w:rsidR="00AC4BCC">
        <w:rPr>
          <w:bCs/>
          <w:sz w:val="24"/>
          <w:szCs w:val="24"/>
          <w:lang w:val="en-US"/>
        </w:rPr>
        <w:t xml:space="preserve"> </w:t>
      </w:r>
      <w:r w:rsidRPr="00A92D75">
        <w:rPr>
          <w:bCs/>
          <w:sz w:val="24"/>
          <w:szCs w:val="24"/>
          <w:lang w:val="en-US"/>
        </w:rPr>
        <w:t>For the purpose of applying the model to policy</w:t>
      </w:r>
      <w:r w:rsidR="00712056">
        <w:rPr>
          <w:bCs/>
          <w:sz w:val="24"/>
          <w:szCs w:val="24"/>
          <w:lang w:val="en-US"/>
        </w:rPr>
        <w:t>-</w:t>
      </w:r>
      <w:r w:rsidRPr="00A92D75">
        <w:rPr>
          <w:bCs/>
          <w:sz w:val="24"/>
          <w:szCs w:val="24"/>
          <w:lang w:val="en-US"/>
        </w:rPr>
        <w:t xml:space="preserve">relevant questions in the context of energy and climate change, we focus on four </w:t>
      </w:r>
      <w:r w:rsidR="004B743B">
        <w:rPr>
          <w:bCs/>
          <w:sz w:val="24"/>
          <w:szCs w:val="24"/>
          <w:lang w:val="en-US"/>
        </w:rPr>
        <w:t xml:space="preserve">spatial </w:t>
      </w:r>
      <w:r w:rsidR="00536B8B">
        <w:rPr>
          <w:bCs/>
          <w:sz w:val="24"/>
          <w:szCs w:val="24"/>
          <w:lang w:val="en-US"/>
        </w:rPr>
        <w:t xml:space="preserve">drivers of </w:t>
      </w:r>
      <w:r w:rsidR="00712056">
        <w:rPr>
          <w:bCs/>
          <w:sz w:val="24"/>
          <w:szCs w:val="24"/>
          <w:lang w:val="en-US"/>
        </w:rPr>
        <w:t xml:space="preserve">domestic </w:t>
      </w:r>
      <w:r w:rsidRPr="00A92D75">
        <w:rPr>
          <w:bCs/>
          <w:sz w:val="24"/>
          <w:szCs w:val="24"/>
          <w:lang w:val="en-US"/>
        </w:rPr>
        <w:t xml:space="preserve">demand on energy and </w:t>
      </w:r>
      <w:r w:rsidR="00536B8B">
        <w:rPr>
          <w:bCs/>
          <w:sz w:val="24"/>
          <w:szCs w:val="24"/>
          <w:lang w:val="en-US"/>
        </w:rPr>
        <w:t xml:space="preserve">of </w:t>
      </w:r>
      <w:r w:rsidRPr="00A92D75">
        <w:rPr>
          <w:bCs/>
          <w:sz w:val="24"/>
          <w:szCs w:val="24"/>
          <w:lang w:val="en-US"/>
        </w:rPr>
        <w:t>associated carbon emissions</w:t>
      </w:r>
      <w:r w:rsidR="00712056">
        <w:rPr>
          <w:bCs/>
          <w:sz w:val="24"/>
          <w:szCs w:val="24"/>
          <w:lang w:val="en-US"/>
        </w:rPr>
        <w:t xml:space="preserve"> causing climate to change</w:t>
      </w:r>
      <w:r w:rsidR="00EE13FA">
        <w:rPr>
          <w:bCs/>
          <w:sz w:val="24"/>
          <w:szCs w:val="24"/>
          <w:lang w:val="en-US"/>
        </w:rPr>
        <w:t>:</w:t>
      </w:r>
      <w:r w:rsidRPr="00A92D75">
        <w:rPr>
          <w:sz w:val="24"/>
          <w:szCs w:val="24"/>
          <w:lang w:val="en-US"/>
        </w:rPr>
        <w:t xml:space="preserve"> </w:t>
      </w:r>
      <w:proofErr w:type="spellStart"/>
      <w:r w:rsidRPr="00A92D75">
        <w:rPr>
          <w:i/>
          <w:sz w:val="24"/>
          <w:szCs w:val="24"/>
          <w:lang w:val="en-US"/>
        </w:rPr>
        <w:t>i</w:t>
      </w:r>
      <w:proofErr w:type="spellEnd"/>
      <w:r w:rsidRPr="00A92D75">
        <w:rPr>
          <w:sz w:val="24"/>
          <w:szCs w:val="24"/>
          <w:lang w:val="en-US"/>
        </w:rPr>
        <w:t xml:space="preserve">) </w:t>
      </w:r>
      <w:r w:rsidR="00887862">
        <w:rPr>
          <w:sz w:val="24"/>
          <w:szCs w:val="24"/>
          <w:lang w:val="en-US"/>
        </w:rPr>
        <w:t xml:space="preserve">transport </w:t>
      </w:r>
      <w:r w:rsidR="00712056">
        <w:rPr>
          <w:sz w:val="24"/>
          <w:szCs w:val="24"/>
          <w:lang w:val="en-US"/>
        </w:rPr>
        <w:t>demand</w:t>
      </w:r>
      <w:r w:rsidR="009352E5">
        <w:rPr>
          <w:sz w:val="24"/>
          <w:szCs w:val="24"/>
          <w:lang w:val="en-US"/>
        </w:rPr>
        <w:t xml:space="preserve"> (for commuting purposes)</w:t>
      </w:r>
      <w:r w:rsidRPr="00A92D75">
        <w:rPr>
          <w:sz w:val="24"/>
          <w:szCs w:val="24"/>
          <w:lang w:val="en-US"/>
        </w:rPr>
        <w:t xml:space="preserve">; </w:t>
      </w:r>
      <w:r w:rsidRPr="00A92D75">
        <w:rPr>
          <w:i/>
          <w:sz w:val="24"/>
          <w:szCs w:val="24"/>
          <w:lang w:val="en-US"/>
        </w:rPr>
        <w:t>ii</w:t>
      </w:r>
      <w:r w:rsidRPr="00A92D75">
        <w:rPr>
          <w:sz w:val="24"/>
          <w:szCs w:val="24"/>
          <w:lang w:val="en-US"/>
        </w:rPr>
        <w:t xml:space="preserve">) transport </w:t>
      </w:r>
      <w:r w:rsidR="00712056">
        <w:rPr>
          <w:sz w:val="24"/>
          <w:szCs w:val="24"/>
          <w:lang w:val="en-US"/>
        </w:rPr>
        <w:t xml:space="preserve">infrastructure </w:t>
      </w:r>
      <w:r w:rsidRPr="00A92D75">
        <w:rPr>
          <w:sz w:val="24"/>
          <w:szCs w:val="24"/>
          <w:lang w:val="en-US"/>
        </w:rPr>
        <w:t>capacit</w:t>
      </w:r>
      <w:r w:rsidR="00712056">
        <w:rPr>
          <w:sz w:val="24"/>
          <w:szCs w:val="24"/>
          <w:lang w:val="en-US"/>
        </w:rPr>
        <w:t>y</w:t>
      </w:r>
      <w:r w:rsidRPr="00A92D75">
        <w:rPr>
          <w:sz w:val="24"/>
          <w:szCs w:val="24"/>
          <w:lang w:val="en-US"/>
        </w:rPr>
        <w:t xml:space="preserve">; </w:t>
      </w:r>
      <w:r w:rsidRPr="00A92D75">
        <w:rPr>
          <w:i/>
          <w:sz w:val="24"/>
          <w:szCs w:val="24"/>
          <w:lang w:val="en-US"/>
        </w:rPr>
        <w:t>iii</w:t>
      </w:r>
      <w:r w:rsidRPr="00A92D75">
        <w:rPr>
          <w:sz w:val="24"/>
          <w:szCs w:val="24"/>
          <w:lang w:val="en-US"/>
        </w:rPr>
        <w:t xml:space="preserve">) </w:t>
      </w:r>
      <w:r w:rsidR="00887862">
        <w:rPr>
          <w:sz w:val="24"/>
          <w:szCs w:val="24"/>
          <w:lang w:val="en-US"/>
        </w:rPr>
        <w:t>public</w:t>
      </w:r>
      <w:r w:rsidR="00506DFB">
        <w:rPr>
          <w:sz w:val="24"/>
          <w:szCs w:val="24"/>
          <w:lang w:val="en-US"/>
        </w:rPr>
        <w:t xml:space="preserve"> expenditure</w:t>
      </w:r>
      <w:r w:rsidR="00506DFB" w:rsidRPr="00A92D75">
        <w:rPr>
          <w:sz w:val="24"/>
          <w:szCs w:val="24"/>
          <w:lang w:val="en-US"/>
        </w:rPr>
        <w:t xml:space="preserve"> </w:t>
      </w:r>
      <w:r w:rsidR="00506DFB">
        <w:rPr>
          <w:sz w:val="24"/>
          <w:szCs w:val="24"/>
          <w:lang w:val="en-US"/>
        </w:rPr>
        <w:t>o</w:t>
      </w:r>
      <w:r w:rsidRPr="00A92D75">
        <w:rPr>
          <w:sz w:val="24"/>
          <w:szCs w:val="24"/>
          <w:lang w:val="en-US"/>
        </w:rPr>
        <w:t xml:space="preserve">n urban infrastructure; and </w:t>
      </w:r>
      <w:r w:rsidRPr="00A92D75">
        <w:rPr>
          <w:i/>
          <w:sz w:val="24"/>
          <w:szCs w:val="24"/>
          <w:lang w:val="en-US"/>
        </w:rPr>
        <w:t>iv</w:t>
      </w:r>
      <w:r w:rsidRPr="00A92D75">
        <w:rPr>
          <w:sz w:val="24"/>
          <w:szCs w:val="24"/>
          <w:lang w:val="en-US"/>
        </w:rPr>
        <w:t xml:space="preserve">) labor productivity. </w:t>
      </w:r>
    </w:p>
    <w:p w:rsidR="00FC1F16" w:rsidRDefault="00EC1DCD">
      <w:pPr>
        <w:pStyle w:val="Paragraphedeliste"/>
        <w:numPr>
          <w:ilvl w:val="0"/>
          <w:numId w:val="27"/>
        </w:numPr>
        <w:spacing w:after="0" w:line="360" w:lineRule="auto"/>
        <w:ind w:hanging="294"/>
        <w:jc w:val="both"/>
        <w:rPr>
          <w:sz w:val="24"/>
          <w:szCs w:val="24"/>
          <w:lang w:val="en-US"/>
        </w:rPr>
      </w:pPr>
      <w:r>
        <w:rPr>
          <w:sz w:val="24"/>
          <w:szCs w:val="24"/>
          <w:lang w:val="en-US"/>
        </w:rPr>
        <w:t>As we model the city economy, h</w:t>
      </w:r>
      <w:r w:rsidR="00182445" w:rsidRPr="00A92D75">
        <w:rPr>
          <w:sz w:val="24"/>
          <w:szCs w:val="24"/>
          <w:lang w:val="en-US"/>
        </w:rPr>
        <w:t>ousehold</w:t>
      </w:r>
      <w:r w:rsidR="009E346B">
        <w:rPr>
          <w:sz w:val="24"/>
          <w:szCs w:val="24"/>
          <w:lang w:val="en-US"/>
        </w:rPr>
        <w:t>s</w:t>
      </w:r>
      <w:r w:rsidR="009352E5">
        <w:rPr>
          <w:sz w:val="24"/>
          <w:szCs w:val="24"/>
          <w:lang w:val="en-US"/>
        </w:rPr>
        <w:t xml:space="preserve"> </w:t>
      </w:r>
      <w:r w:rsidR="009E346B">
        <w:rPr>
          <w:sz w:val="24"/>
          <w:szCs w:val="24"/>
          <w:lang w:val="en-US"/>
        </w:rPr>
        <w:t xml:space="preserve">living in urban agglomeration </w:t>
      </w:r>
      <w:r w:rsidR="009E346B">
        <w:rPr>
          <w:i/>
          <w:sz w:val="24"/>
          <w:szCs w:val="24"/>
          <w:lang w:val="en-US"/>
        </w:rPr>
        <w:t xml:space="preserve">j </w:t>
      </w:r>
      <w:r w:rsidR="009352E5">
        <w:rPr>
          <w:sz w:val="24"/>
          <w:szCs w:val="24"/>
          <w:lang w:val="en-US"/>
        </w:rPr>
        <w:t>consume</w:t>
      </w:r>
      <w:r w:rsidR="009E346B">
        <w:rPr>
          <w:sz w:val="24"/>
          <w:szCs w:val="24"/>
          <w:lang w:val="en-US"/>
        </w:rPr>
        <w:t xml:space="preserve"> </w:t>
      </w:r>
      <w:r w:rsidR="00182445" w:rsidRPr="00574061">
        <w:rPr>
          <w:position w:val="-14"/>
          <w:sz w:val="24"/>
          <w:szCs w:val="24"/>
          <w:lang w:val="en-US"/>
        </w:rPr>
        <w:object w:dxaOrig="580" w:dyaOrig="380">
          <v:shape id="_x0000_i1087" type="#_x0000_t75" style="width:29.3pt;height:17.6pt" o:ole="">
            <v:imagedata r:id="rId129" o:title=""/>
          </v:shape>
          <o:OLEObject Type="Embed" ProgID="Equation.DSMT4" ShapeID="_x0000_i1087" DrawAspect="Content" ObjectID="_1490774461" r:id="rId130"/>
        </w:object>
      </w:r>
      <w:r w:rsidR="009E346B">
        <w:rPr>
          <w:sz w:val="24"/>
          <w:szCs w:val="24"/>
          <w:lang w:val="en-US"/>
        </w:rPr>
        <w:t xml:space="preserve"> units of land and commute </w:t>
      </w:r>
      <w:r w:rsidR="009E346B" w:rsidRPr="00A92D75">
        <w:rPr>
          <w:sz w:val="24"/>
          <w:szCs w:val="24"/>
          <w:lang w:val="en-US"/>
        </w:rPr>
        <w:t>to the C</w:t>
      </w:r>
      <w:r w:rsidR="009E346B">
        <w:rPr>
          <w:sz w:val="24"/>
          <w:szCs w:val="24"/>
          <w:lang w:val="en-US"/>
        </w:rPr>
        <w:t xml:space="preserve">entral </w:t>
      </w:r>
      <w:r w:rsidR="009E346B" w:rsidRPr="00A92D75">
        <w:rPr>
          <w:sz w:val="24"/>
          <w:szCs w:val="24"/>
          <w:lang w:val="en-US"/>
        </w:rPr>
        <w:t>B</w:t>
      </w:r>
      <w:r w:rsidR="009E346B">
        <w:rPr>
          <w:sz w:val="24"/>
          <w:szCs w:val="24"/>
          <w:lang w:val="en-US"/>
        </w:rPr>
        <w:t xml:space="preserve">usiness </w:t>
      </w:r>
      <w:r w:rsidR="009E346B" w:rsidRPr="00A92D75">
        <w:rPr>
          <w:sz w:val="24"/>
          <w:szCs w:val="24"/>
          <w:lang w:val="en-US"/>
        </w:rPr>
        <w:t>D</w:t>
      </w:r>
      <w:r w:rsidR="009E346B">
        <w:rPr>
          <w:sz w:val="24"/>
          <w:szCs w:val="24"/>
          <w:lang w:val="en-US"/>
        </w:rPr>
        <w:t>istrict</w:t>
      </w:r>
      <w:r w:rsidR="009E346B" w:rsidRPr="00A92D75">
        <w:rPr>
          <w:sz w:val="24"/>
          <w:szCs w:val="24"/>
          <w:lang w:val="en-US"/>
        </w:rPr>
        <w:t xml:space="preserve"> </w:t>
      </w:r>
      <w:r w:rsidR="009E346B">
        <w:rPr>
          <w:sz w:val="24"/>
          <w:szCs w:val="24"/>
          <w:lang w:val="en-US"/>
        </w:rPr>
        <w:t>(CBD). C</w:t>
      </w:r>
      <w:r w:rsidR="009E346B" w:rsidRPr="00A92D75">
        <w:rPr>
          <w:sz w:val="24"/>
          <w:szCs w:val="24"/>
          <w:lang w:val="en-US"/>
        </w:rPr>
        <w:t xml:space="preserve">ommuting </w:t>
      </w:r>
      <w:r w:rsidR="009E346B">
        <w:rPr>
          <w:sz w:val="24"/>
          <w:szCs w:val="24"/>
          <w:lang w:val="en-US"/>
        </w:rPr>
        <w:t xml:space="preserve">demand linearly depends upon the distance commuted </w:t>
      </w:r>
      <w:r w:rsidR="009E346B" w:rsidRPr="00A92D75">
        <w:rPr>
          <w:sz w:val="24"/>
          <w:szCs w:val="24"/>
          <w:lang w:val="en-US"/>
        </w:rPr>
        <w:t xml:space="preserve">in a given agglomeration </w:t>
      </w:r>
      <w:r w:rsidR="009E346B" w:rsidRPr="00A92D75">
        <w:rPr>
          <w:i/>
          <w:sz w:val="24"/>
          <w:szCs w:val="24"/>
          <w:lang w:val="en-US"/>
        </w:rPr>
        <w:t>j</w:t>
      </w:r>
      <w:proofErr w:type="gramStart"/>
      <w:r w:rsidR="009E346B">
        <w:rPr>
          <w:sz w:val="24"/>
          <w:szCs w:val="24"/>
          <w:lang w:val="en-US"/>
        </w:rPr>
        <w:t xml:space="preserve">, </w:t>
      </w:r>
      <w:proofErr w:type="gramEnd"/>
      <w:r w:rsidR="009E346B" w:rsidRPr="009352E5">
        <w:rPr>
          <w:position w:val="-14"/>
          <w:sz w:val="24"/>
          <w:szCs w:val="24"/>
          <w:lang w:val="en-US"/>
        </w:rPr>
        <w:object w:dxaOrig="300" w:dyaOrig="400">
          <v:shape id="_x0000_i1088" type="#_x0000_t75" style="width:15.05pt;height:20.1pt" o:ole="">
            <v:imagedata r:id="rId131" o:title=""/>
          </v:shape>
          <o:OLEObject Type="Embed" ProgID="Equation.DSMT4" ShapeID="_x0000_i1088" DrawAspect="Content" ObjectID="_1490774462" r:id="rId132"/>
        </w:object>
      </w:r>
      <w:r w:rsidR="00140B00">
        <w:rPr>
          <w:sz w:val="24"/>
          <w:szCs w:val="24"/>
          <w:lang w:val="en-US"/>
        </w:rPr>
        <w:t>.</w:t>
      </w:r>
      <w:r w:rsidR="009E346B">
        <w:rPr>
          <w:sz w:val="24"/>
          <w:szCs w:val="24"/>
          <w:lang w:val="en-US"/>
        </w:rPr>
        <w:t xml:space="preserve"> With </w:t>
      </w:r>
      <w:r w:rsidR="000E62AA">
        <w:rPr>
          <w:sz w:val="24"/>
          <w:szCs w:val="24"/>
          <w:lang w:val="en-US"/>
        </w:rPr>
        <w:t>(A.</w:t>
      </w:r>
      <w:r w:rsidR="000E62AA" w:rsidRPr="00D13A77">
        <w:rPr>
          <w:sz w:val="24"/>
          <w:szCs w:val="24"/>
          <w:lang w:val="en-US"/>
        </w:rPr>
        <w:t>7)</w:t>
      </w:r>
      <w:r w:rsidR="000E62AA">
        <w:rPr>
          <w:sz w:val="24"/>
          <w:szCs w:val="24"/>
          <w:lang w:val="en-US"/>
        </w:rPr>
        <w:t xml:space="preserve">, </w:t>
      </w:r>
      <w:r>
        <w:rPr>
          <w:sz w:val="24"/>
          <w:szCs w:val="24"/>
          <w:lang w:val="en-US"/>
        </w:rPr>
        <w:t xml:space="preserve">latter </w:t>
      </w:r>
      <w:r w:rsidR="00182445" w:rsidRPr="00A92D75">
        <w:rPr>
          <w:sz w:val="24"/>
          <w:szCs w:val="24"/>
          <w:lang w:val="en-US"/>
        </w:rPr>
        <w:t>is</w:t>
      </w:r>
      <w:r>
        <w:rPr>
          <w:sz w:val="24"/>
          <w:szCs w:val="24"/>
          <w:lang w:val="en-US"/>
        </w:rPr>
        <w:t xml:space="preserve"> as follows</w:t>
      </w:r>
      <w:r w:rsidR="00EE13FA">
        <w:rPr>
          <w:sz w:val="24"/>
          <w:szCs w:val="24"/>
          <w:lang w:val="en-US"/>
        </w:rPr>
        <w:t>:</w:t>
      </w:r>
      <w:r w:rsidR="00182445" w:rsidRPr="00A92D75">
        <w:rPr>
          <w:sz w:val="24"/>
          <w:szCs w:val="24"/>
          <w:lang w:val="en-US"/>
        </w:rPr>
        <w:t xml:space="preserve"> </w:t>
      </w:r>
    </w:p>
    <w:p w:rsidR="00DD2081" w:rsidRPr="00A92D75" w:rsidRDefault="00DD2081" w:rsidP="00E05AA6">
      <w:pPr>
        <w:pStyle w:val="MTDisplayEquation"/>
        <w:spacing w:line="360" w:lineRule="auto"/>
      </w:pPr>
      <w:r>
        <w:tab/>
      </w:r>
      <w:r w:rsidR="006C6AA3" w:rsidRPr="00706742">
        <w:rPr>
          <w:position w:val="-40"/>
        </w:rPr>
        <w:object w:dxaOrig="3100" w:dyaOrig="859">
          <v:shape id="_x0000_i1089" type="#_x0000_t75" style="width:153.2pt;height:42.7pt" o:ole="">
            <v:imagedata r:id="rId133" o:title=""/>
          </v:shape>
          <o:OLEObject Type="Embed" ProgID="Equation.DSMT4" ShapeID="_x0000_i1089" DrawAspect="Content" ObjectID="_1490774463" r:id="rId134"/>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10</w:instrText>
        </w:r>
      </w:fldSimple>
      <w:r w:rsidR="005B08A1">
        <w:instrText>)</w:instrText>
      </w:r>
      <w:r w:rsidR="005B08A1">
        <w:fldChar w:fldCharType="end"/>
      </w:r>
    </w:p>
    <w:p w:rsidR="00E44651" w:rsidRDefault="00EC1DCD" w:rsidP="00910AEC">
      <w:pPr>
        <w:spacing w:after="0" w:line="360" w:lineRule="auto"/>
        <w:ind w:left="709"/>
        <w:jc w:val="both"/>
        <w:rPr>
          <w:sz w:val="24"/>
          <w:szCs w:val="24"/>
          <w:lang w:val="en-US"/>
        </w:rPr>
      </w:pPr>
      <w:proofErr w:type="gramStart"/>
      <w:r>
        <w:rPr>
          <w:sz w:val="24"/>
          <w:szCs w:val="24"/>
          <w:lang w:val="en-GB"/>
        </w:rPr>
        <w:lastRenderedPageBreak/>
        <w:t>where</w:t>
      </w:r>
      <w:proofErr w:type="gramEnd"/>
      <w:r>
        <w:rPr>
          <w:sz w:val="24"/>
          <w:szCs w:val="24"/>
          <w:lang w:val="en-GB"/>
        </w:rPr>
        <w:t xml:space="preserve"> </w:t>
      </w:r>
      <w:r w:rsidRPr="00574061">
        <w:rPr>
          <w:position w:val="-14"/>
          <w:sz w:val="24"/>
          <w:szCs w:val="24"/>
          <w:lang w:val="en-US"/>
        </w:rPr>
        <w:object w:dxaOrig="300" w:dyaOrig="420">
          <v:shape id="_x0000_i1090" type="#_x0000_t75" style="width:15.05pt;height:20.1pt" o:ole="">
            <v:imagedata r:id="rId135" o:title=""/>
          </v:shape>
          <o:OLEObject Type="Embed" ProgID="Equation.DSMT4" ShapeID="_x0000_i1090" DrawAspect="Content" ObjectID="_1490774464" r:id="rId136"/>
        </w:object>
      </w:r>
      <w:r>
        <w:rPr>
          <w:sz w:val="24"/>
          <w:szCs w:val="24"/>
          <w:lang w:val="en-US"/>
        </w:rPr>
        <w:t xml:space="preserve"> is a constant (see eq. A.7). </w:t>
      </w:r>
      <w:r w:rsidR="00536B8B">
        <w:rPr>
          <w:sz w:val="24"/>
          <w:szCs w:val="24"/>
          <w:lang w:val="en-US"/>
        </w:rPr>
        <w:t xml:space="preserve">Note that </w:t>
      </w:r>
      <w:r w:rsidR="009E346B">
        <w:rPr>
          <w:sz w:val="24"/>
          <w:szCs w:val="24"/>
          <w:lang w:val="en-US"/>
        </w:rPr>
        <w:t xml:space="preserve">by </w:t>
      </w:r>
      <w:r w:rsidR="00FC15C8">
        <w:rPr>
          <w:sz w:val="24"/>
          <w:szCs w:val="24"/>
          <w:lang w:val="en-US"/>
        </w:rPr>
        <w:t xml:space="preserve">above </w:t>
      </w:r>
      <w:r w:rsidR="009E346B">
        <w:rPr>
          <w:sz w:val="24"/>
          <w:szCs w:val="24"/>
          <w:lang w:val="en-US"/>
        </w:rPr>
        <w:t xml:space="preserve">definition </w:t>
      </w:r>
      <w:proofErr w:type="gramStart"/>
      <w:r>
        <w:rPr>
          <w:sz w:val="24"/>
          <w:szCs w:val="24"/>
          <w:lang w:val="en-US"/>
        </w:rPr>
        <w:t xml:space="preserve">of </w:t>
      </w:r>
      <w:proofErr w:type="gramEnd"/>
      <w:r w:rsidRPr="00574061">
        <w:rPr>
          <w:position w:val="-14"/>
          <w:sz w:val="24"/>
          <w:szCs w:val="24"/>
          <w:lang w:val="en-US"/>
        </w:rPr>
        <w:object w:dxaOrig="580" w:dyaOrig="380">
          <v:shape id="_x0000_i1091" type="#_x0000_t75" style="width:29.3pt;height:17.6pt" o:ole="">
            <v:imagedata r:id="rId129" o:title=""/>
          </v:shape>
          <o:OLEObject Type="Embed" ProgID="Equation.DSMT4" ShapeID="_x0000_i1091" DrawAspect="Content" ObjectID="_1490774465" r:id="rId137"/>
        </w:object>
      </w:r>
      <w:r>
        <w:rPr>
          <w:sz w:val="24"/>
          <w:szCs w:val="24"/>
          <w:lang w:val="en-US"/>
        </w:rPr>
        <w:t>, the inverse f</w:t>
      </w:r>
      <w:r w:rsidR="00E44651">
        <w:rPr>
          <w:sz w:val="24"/>
          <w:szCs w:val="24"/>
          <w:lang w:val="en-US"/>
        </w:rPr>
        <w:t>unction</w:t>
      </w:r>
      <w:r>
        <w:rPr>
          <w:sz w:val="24"/>
          <w:szCs w:val="24"/>
          <w:lang w:val="en-US"/>
        </w:rPr>
        <w:t>,</w:t>
      </w:r>
      <w:r w:rsidR="00E44651">
        <w:rPr>
          <w:sz w:val="24"/>
          <w:szCs w:val="24"/>
          <w:lang w:val="en-US"/>
        </w:rPr>
        <w:t xml:space="preserve"> </w:t>
      </w:r>
      <w:r w:rsidR="00FC15C8" w:rsidRPr="004264CA">
        <w:rPr>
          <w:position w:val="-16"/>
          <w:sz w:val="24"/>
          <w:szCs w:val="24"/>
          <w:lang w:val="en-US"/>
        </w:rPr>
        <w:object w:dxaOrig="960" w:dyaOrig="480">
          <v:shape id="_x0000_i1092" type="#_x0000_t75" style="width:48.55pt;height:22.6pt" o:ole="">
            <v:imagedata r:id="rId138" o:title=""/>
          </v:shape>
          <o:OLEObject Type="Embed" ProgID="Equation.DSMT4" ShapeID="_x0000_i1092" DrawAspect="Content" ObjectID="_1490774466" r:id="rId139"/>
        </w:object>
      </w:r>
      <w:r>
        <w:rPr>
          <w:sz w:val="24"/>
          <w:szCs w:val="24"/>
          <w:lang w:val="en-US"/>
        </w:rPr>
        <w:t>,</w:t>
      </w:r>
      <w:r w:rsidR="00536B8B">
        <w:rPr>
          <w:sz w:val="24"/>
          <w:szCs w:val="24"/>
          <w:lang w:val="en-US"/>
        </w:rPr>
        <w:t xml:space="preserve"> </w:t>
      </w:r>
      <w:r w:rsidR="00E44651">
        <w:rPr>
          <w:sz w:val="24"/>
          <w:szCs w:val="24"/>
          <w:lang w:val="en-US"/>
        </w:rPr>
        <w:t xml:space="preserve">captures then </w:t>
      </w:r>
      <w:r w:rsidR="00536B8B">
        <w:rPr>
          <w:sz w:val="24"/>
          <w:szCs w:val="24"/>
          <w:lang w:val="en-US"/>
        </w:rPr>
        <w:t xml:space="preserve">the </w:t>
      </w:r>
      <w:r w:rsidR="00A77492">
        <w:rPr>
          <w:sz w:val="24"/>
          <w:szCs w:val="24"/>
          <w:lang w:val="en-US"/>
        </w:rPr>
        <w:t>average</w:t>
      </w:r>
      <w:r w:rsidR="00536B8B">
        <w:rPr>
          <w:sz w:val="24"/>
          <w:szCs w:val="24"/>
          <w:lang w:val="en-US"/>
        </w:rPr>
        <w:t xml:space="preserve"> </w:t>
      </w:r>
      <w:r w:rsidR="00A77492">
        <w:rPr>
          <w:sz w:val="24"/>
          <w:szCs w:val="24"/>
          <w:lang w:val="en-US"/>
        </w:rPr>
        <w:t xml:space="preserve">population density </w:t>
      </w:r>
      <w:r w:rsidR="00E44651">
        <w:rPr>
          <w:sz w:val="24"/>
          <w:szCs w:val="24"/>
          <w:lang w:val="en-US"/>
        </w:rPr>
        <w:t>of</w:t>
      </w:r>
      <w:r w:rsidR="00A77492">
        <w:rPr>
          <w:sz w:val="24"/>
          <w:szCs w:val="24"/>
          <w:lang w:val="en-US"/>
        </w:rPr>
        <w:t xml:space="preserve"> city </w:t>
      </w:r>
      <w:r w:rsidR="00A77492">
        <w:rPr>
          <w:i/>
          <w:sz w:val="24"/>
          <w:szCs w:val="24"/>
          <w:lang w:val="en-US"/>
        </w:rPr>
        <w:t>j</w:t>
      </w:r>
      <w:r w:rsidR="00A77492">
        <w:rPr>
          <w:sz w:val="24"/>
          <w:szCs w:val="24"/>
          <w:lang w:val="en-US"/>
        </w:rPr>
        <w:t>.</w:t>
      </w:r>
      <w:r w:rsidR="00536B8B">
        <w:rPr>
          <w:sz w:val="24"/>
          <w:szCs w:val="24"/>
          <w:lang w:val="en-US"/>
        </w:rPr>
        <w:t xml:space="preserve"> </w:t>
      </w:r>
    </w:p>
    <w:p w:rsidR="00FC1F16" w:rsidRDefault="00E44651" w:rsidP="00910AEC">
      <w:pPr>
        <w:spacing w:after="0" w:line="360" w:lineRule="auto"/>
        <w:ind w:left="709"/>
        <w:jc w:val="both"/>
        <w:rPr>
          <w:sz w:val="24"/>
          <w:szCs w:val="24"/>
          <w:lang w:val="en-US"/>
        </w:rPr>
      </w:pPr>
      <w:r>
        <w:rPr>
          <w:sz w:val="24"/>
          <w:szCs w:val="24"/>
          <w:lang w:val="en-US"/>
        </w:rPr>
        <w:tab/>
      </w:r>
      <w:r w:rsidR="004F6484">
        <w:rPr>
          <w:sz w:val="24"/>
          <w:szCs w:val="24"/>
          <w:lang w:val="en-US"/>
        </w:rPr>
        <w:t xml:space="preserve">The aggregate commuting </w:t>
      </w:r>
      <w:r w:rsidR="00E91156">
        <w:rPr>
          <w:sz w:val="24"/>
          <w:szCs w:val="24"/>
          <w:lang w:val="en-US"/>
        </w:rPr>
        <w:t>demand</w:t>
      </w:r>
      <w:r w:rsidR="004F6484">
        <w:rPr>
          <w:sz w:val="24"/>
          <w:szCs w:val="24"/>
          <w:lang w:val="en-US"/>
        </w:rPr>
        <w:t xml:space="preserve"> </w:t>
      </w:r>
      <w:r w:rsidR="00D13A77" w:rsidRPr="00D13A77">
        <w:rPr>
          <w:sz w:val="24"/>
          <w:szCs w:val="24"/>
          <w:lang w:val="en-US"/>
        </w:rPr>
        <w:t xml:space="preserve">at the national </w:t>
      </w:r>
      <w:proofErr w:type="gramStart"/>
      <w:r w:rsidR="00D13A77" w:rsidRPr="00D13A77">
        <w:rPr>
          <w:sz w:val="24"/>
          <w:szCs w:val="24"/>
          <w:lang w:val="en-US"/>
        </w:rPr>
        <w:t>level,</w:t>
      </w:r>
      <w:proofErr w:type="gramEnd"/>
      <w:r w:rsidR="00D13A77" w:rsidRPr="00D13A77">
        <w:rPr>
          <w:sz w:val="24"/>
          <w:szCs w:val="24"/>
          <w:lang w:val="en-US"/>
        </w:rPr>
        <w:t xml:space="preserve"> </w:t>
      </w:r>
      <w:r w:rsidR="00BC703D" w:rsidRPr="00BC703D">
        <w:rPr>
          <w:i/>
          <w:position w:val="-12"/>
          <w:sz w:val="24"/>
          <w:szCs w:val="24"/>
          <w:lang w:val="en-US"/>
        </w:rPr>
        <w:object w:dxaOrig="360" w:dyaOrig="380">
          <v:shape id="_x0000_i1093" type="#_x0000_t75" style="width:18.4pt;height:18.4pt" o:ole="">
            <v:imagedata r:id="rId140" o:title=""/>
          </v:shape>
          <o:OLEObject Type="Embed" ProgID="Equation.DSMT4" ShapeID="_x0000_i1093" DrawAspect="Content" ObjectID="_1490774467" r:id="rId141"/>
        </w:object>
      </w:r>
      <w:r w:rsidR="00E91156">
        <w:rPr>
          <w:i/>
          <w:sz w:val="24"/>
          <w:szCs w:val="24"/>
          <w:lang w:val="en-US"/>
        </w:rPr>
        <w:t xml:space="preserve"> </w:t>
      </w:r>
      <w:r w:rsidR="00E91156">
        <w:rPr>
          <w:sz w:val="24"/>
          <w:szCs w:val="24"/>
          <w:lang w:val="en-US"/>
        </w:rPr>
        <w:t>is</w:t>
      </w:r>
      <w:r w:rsidR="00D13A77" w:rsidRPr="00D13A77">
        <w:rPr>
          <w:sz w:val="24"/>
          <w:szCs w:val="24"/>
          <w:lang w:val="en-US"/>
        </w:rPr>
        <w:t xml:space="preserve"> then given by the sum of commuting distances over all agglomerations:</w:t>
      </w:r>
    </w:p>
    <w:p w:rsidR="00F61735" w:rsidRPr="00B90836" w:rsidRDefault="00F61735" w:rsidP="00E05AA6">
      <w:pPr>
        <w:pStyle w:val="MTDisplayEquation"/>
        <w:spacing w:line="360" w:lineRule="auto"/>
      </w:pPr>
      <w:r>
        <w:tab/>
      </w:r>
      <w:r w:rsidR="00BC703D" w:rsidRPr="00706742">
        <w:rPr>
          <w:position w:val="-34"/>
        </w:rPr>
        <w:object w:dxaOrig="1200" w:dyaOrig="780">
          <v:shape id="_x0000_i1094" type="#_x0000_t75" style="width:61.1pt;height:38.5pt" o:ole="">
            <v:imagedata r:id="rId142" o:title=""/>
          </v:shape>
          <o:OLEObject Type="Embed" ProgID="Equation.DSMT4" ShapeID="_x0000_i1094" DrawAspect="Content" ObjectID="_1490774468" r:id="rId143"/>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11</w:instrText>
        </w:r>
      </w:fldSimple>
      <w:r w:rsidR="005B08A1">
        <w:instrText>)</w:instrText>
      </w:r>
      <w:r w:rsidR="005B08A1">
        <w:fldChar w:fldCharType="end"/>
      </w:r>
    </w:p>
    <w:p w:rsidR="00FC1F16" w:rsidRPr="00910AEC" w:rsidRDefault="00FA727E">
      <w:pPr>
        <w:pStyle w:val="Paragraphedeliste"/>
        <w:numPr>
          <w:ilvl w:val="0"/>
          <w:numId w:val="27"/>
        </w:numPr>
        <w:spacing w:after="0" w:line="360" w:lineRule="auto"/>
        <w:jc w:val="both"/>
        <w:rPr>
          <w:sz w:val="24"/>
          <w:szCs w:val="24"/>
          <w:lang w:val="en-US"/>
        </w:rPr>
      </w:pPr>
      <w:r w:rsidRPr="00C56DAC">
        <w:rPr>
          <w:sz w:val="24"/>
          <w:szCs w:val="24"/>
          <w:lang w:val="en-US"/>
        </w:rPr>
        <w:t>U</w:t>
      </w:r>
      <w:r w:rsidR="00E44651" w:rsidRPr="00C56DAC">
        <w:rPr>
          <w:sz w:val="24"/>
          <w:szCs w:val="24"/>
          <w:lang w:val="en-US"/>
        </w:rPr>
        <w:t xml:space="preserve">rban </w:t>
      </w:r>
      <w:r w:rsidRPr="00C56DAC">
        <w:rPr>
          <w:sz w:val="24"/>
          <w:szCs w:val="24"/>
          <w:lang w:val="en-US"/>
        </w:rPr>
        <w:t>form</w:t>
      </w:r>
      <w:r w:rsidR="00E44651" w:rsidRPr="00C56DAC">
        <w:rPr>
          <w:sz w:val="24"/>
          <w:szCs w:val="24"/>
          <w:lang w:val="en-US"/>
        </w:rPr>
        <w:t xml:space="preserve"> </w:t>
      </w:r>
      <w:r w:rsidR="00ED59EB" w:rsidRPr="00C56DAC">
        <w:rPr>
          <w:sz w:val="24"/>
          <w:szCs w:val="24"/>
          <w:lang w:val="en-US"/>
        </w:rPr>
        <w:t>affects</w:t>
      </w:r>
      <w:r w:rsidR="00D13A77" w:rsidRPr="00C56DAC">
        <w:rPr>
          <w:sz w:val="24"/>
          <w:szCs w:val="24"/>
          <w:lang w:val="en-US"/>
        </w:rPr>
        <w:t xml:space="preserve"> </w:t>
      </w:r>
      <w:r w:rsidRPr="00C56DAC">
        <w:rPr>
          <w:sz w:val="24"/>
          <w:szCs w:val="24"/>
          <w:lang w:val="en-US"/>
        </w:rPr>
        <w:t xml:space="preserve">the type of transport mode used for travel purposes and hence influences the supply of </w:t>
      </w:r>
      <w:r w:rsidR="009040C8" w:rsidRPr="00C56DAC">
        <w:rPr>
          <w:sz w:val="24"/>
          <w:szCs w:val="24"/>
          <w:lang w:val="en-US"/>
        </w:rPr>
        <w:t>transport infrastructure</w:t>
      </w:r>
      <w:r w:rsidRPr="00C56DAC">
        <w:rPr>
          <w:sz w:val="24"/>
          <w:szCs w:val="24"/>
          <w:lang w:val="en-US"/>
        </w:rPr>
        <w:t xml:space="preserve"> facilities</w:t>
      </w:r>
      <w:r w:rsidR="009040C8" w:rsidRPr="00C56DAC">
        <w:rPr>
          <w:sz w:val="24"/>
          <w:szCs w:val="24"/>
          <w:lang w:val="en-US"/>
        </w:rPr>
        <w:t xml:space="preserve"> </w:t>
      </w:r>
      <w:r w:rsidRPr="00C56DAC">
        <w:rPr>
          <w:sz w:val="24"/>
          <w:szCs w:val="24"/>
          <w:lang w:val="en-US"/>
        </w:rPr>
        <w:t>in a given agglomeration (</w:t>
      </w:r>
      <w:proofErr w:type="spellStart"/>
      <w:r w:rsidRPr="00C56DAC">
        <w:rPr>
          <w:sz w:val="24"/>
          <w:szCs w:val="24"/>
          <w:lang w:val="en-US"/>
        </w:rPr>
        <w:t>Glaeser</w:t>
      </w:r>
      <w:proofErr w:type="spellEnd"/>
      <w:r w:rsidRPr="00C56DAC">
        <w:rPr>
          <w:sz w:val="24"/>
          <w:szCs w:val="24"/>
          <w:lang w:val="en-US"/>
        </w:rPr>
        <w:t xml:space="preserve"> and Kahn, </w:t>
      </w:r>
      <w:r w:rsidR="006C6AA3" w:rsidRPr="00C56DAC">
        <w:rPr>
          <w:sz w:val="24"/>
          <w:szCs w:val="24"/>
          <w:lang w:val="en-US"/>
        </w:rPr>
        <w:t>2010</w:t>
      </w:r>
      <w:r w:rsidRPr="00C56DAC">
        <w:rPr>
          <w:sz w:val="24"/>
          <w:szCs w:val="24"/>
          <w:lang w:val="en-US"/>
        </w:rPr>
        <w:t xml:space="preserve">; </w:t>
      </w:r>
      <w:proofErr w:type="spellStart"/>
      <w:r w:rsidRPr="00C56DAC">
        <w:rPr>
          <w:sz w:val="24"/>
          <w:szCs w:val="24"/>
          <w:lang w:val="en-US"/>
        </w:rPr>
        <w:t>Grazi</w:t>
      </w:r>
      <w:proofErr w:type="spellEnd"/>
      <w:r w:rsidRPr="00C56DAC">
        <w:rPr>
          <w:sz w:val="24"/>
          <w:szCs w:val="24"/>
          <w:lang w:val="en-US"/>
        </w:rPr>
        <w:t xml:space="preserve"> et al., 2008; Bento et al., 2005). More precisely it appears </w:t>
      </w:r>
      <w:r w:rsidR="00B752A7" w:rsidRPr="00C56DAC">
        <w:rPr>
          <w:sz w:val="24"/>
          <w:szCs w:val="24"/>
          <w:lang w:val="en-US"/>
        </w:rPr>
        <w:t xml:space="preserve">that urban density (sprawl) </w:t>
      </w:r>
      <w:r w:rsidRPr="00C56DAC">
        <w:rPr>
          <w:sz w:val="24"/>
          <w:szCs w:val="24"/>
          <w:lang w:val="en-US"/>
        </w:rPr>
        <w:t xml:space="preserve">tends to favor public transportation </w:t>
      </w:r>
      <w:r w:rsidR="00B752A7" w:rsidRPr="00C56DAC">
        <w:rPr>
          <w:sz w:val="24"/>
          <w:szCs w:val="24"/>
          <w:lang w:val="en-US"/>
        </w:rPr>
        <w:t xml:space="preserve">infrastructure (private vehicle road) </w:t>
      </w:r>
      <w:r w:rsidRPr="00C56DAC">
        <w:rPr>
          <w:sz w:val="24"/>
          <w:szCs w:val="24"/>
          <w:lang w:val="en-US"/>
        </w:rPr>
        <w:t>development.</w:t>
      </w:r>
      <w:r w:rsidR="00D13A77" w:rsidRPr="00C56DAC">
        <w:rPr>
          <w:sz w:val="24"/>
          <w:szCs w:val="24"/>
          <w:lang w:val="en-US"/>
        </w:rPr>
        <w:t xml:space="preserve"> </w:t>
      </w:r>
      <w:r w:rsidRPr="00C56DAC">
        <w:rPr>
          <w:sz w:val="24"/>
          <w:szCs w:val="24"/>
          <w:lang w:val="en-US"/>
        </w:rPr>
        <w:t>W</w:t>
      </w:r>
      <w:r w:rsidR="00D13A77" w:rsidRPr="00C56DAC">
        <w:rPr>
          <w:sz w:val="24"/>
          <w:szCs w:val="24"/>
          <w:lang w:val="en-US"/>
        </w:rPr>
        <w:t xml:space="preserve">e </w:t>
      </w:r>
      <w:r w:rsidRPr="00C56DAC">
        <w:rPr>
          <w:sz w:val="24"/>
          <w:szCs w:val="24"/>
          <w:lang w:val="en-US"/>
        </w:rPr>
        <w:t xml:space="preserve">then </w:t>
      </w:r>
      <w:r w:rsidR="001F362A" w:rsidRPr="00C56DAC">
        <w:rPr>
          <w:sz w:val="24"/>
          <w:szCs w:val="24"/>
          <w:lang w:val="en-US"/>
        </w:rPr>
        <w:t>consider</w:t>
      </w:r>
      <w:r w:rsidR="005F78AF" w:rsidRPr="00C56DAC">
        <w:rPr>
          <w:sz w:val="24"/>
          <w:szCs w:val="24"/>
          <w:lang w:val="en-US"/>
        </w:rPr>
        <w:t xml:space="preserve"> </w:t>
      </w:r>
      <w:r w:rsidR="00B752A7" w:rsidRPr="00C56DAC">
        <w:rPr>
          <w:sz w:val="24"/>
          <w:szCs w:val="24"/>
          <w:lang w:val="en-US"/>
        </w:rPr>
        <w:t xml:space="preserve">supply of </w:t>
      </w:r>
      <w:r w:rsidR="005F78AF" w:rsidRPr="00C56DAC">
        <w:rPr>
          <w:sz w:val="24"/>
          <w:szCs w:val="24"/>
          <w:lang w:val="en-US"/>
        </w:rPr>
        <w:t>public transport facilities</w:t>
      </w:r>
      <w:r w:rsidR="00BC703D" w:rsidRPr="00C56DAC">
        <w:rPr>
          <w:sz w:val="24"/>
          <w:szCs w:val="24"/>
          <w:lang w:val="en-US"/>
        </w:rPr>
        <w:t xml:space="preserve">, defined by the amount of transport capacities of public modes </w:t>
      </w:r>
      <w:r w:rsidR="000D22CA" w:rsidRPr="00C56DAC">
        <w:rPr>
          <w:position w:val="-4"/>
          <w:sz w:val="24"/>
          <w:szCs w:val="24"/>
          <w:lang w:val="en-US"/>
        </w:rPr>
        <w:object w:dxaOrig="260" w:dyaOrig="240">
          <v:shape id="_x0000_i1095" type="#_x0000_t75" style="width:13.4pt;height:10.9pt" o:ole="">
            <v:imagedata r:id="rId144" o:title=""/>
          </v:shape>
          <o:OLEObject Type="Embed" ProgID="Equation.DSMT4" ShapeID="_x0000_i1095" DrawAspect="Content" ObjectID="_1490774469" r:id="rId145"/>
        </w:object>
      </w:r>
      <w:r w:rsidR="00BC703D" w:rsidRPr="00C56DAC">
        <w:rPr>
          <w:sz w:val="24"/>
          <w:szCs w:val="24"/>
          <w:lang w:val="en-US"/>
        </w:rPr>
        <w:t xml:space="preserve">, </w:t>
      </w:r>
      <w:r w:rsidR="005F78AF" w:rsidRPr="00C56DAC">
        <w:rPr>
          <w:sz w:val="24"/>
          <w:szCs w:val="24"/>
          <w:lang w:val="en-US"/>
        </w:rPr>
        <w:t>being an increasing function</w:t>
      </w:r>
      <w:r w:rsidR="000D22CA" w:rsidRPr="00C56DAC">
        <w:rPr>
          <w:sz w:val="24"/>
          <w:szCs w:val="24"/>
          <w:lang w:val="en-US"/>
        </w:rPr>
        <w:t xml:space="preserve"> </w:t>
      </w:r>
      <w:r w:rsidR="000D22CA" w:rsidRPr="00C56DAC">
        <w:rPr>
          <w:position w:val="-10"/>
          <w:sz w:val="24"/>
          <w:szCs w:val="24"/>
          <w:lang w:val="en-US"/>
        </w:rPr>
        <w:object w:dxaOrig="200" w:dyaOrig="320">
          <v:shape id="_x0000_i1096" type="#_x0000_t75" style="width:10.05pt;height:16.75pt" o:ole="">
            <v:imagedata r:id="rId146" o:title=""/>
          </v:shape>
          <o:OLEObject Type="Embed" ProgID="Equation.DSMT4" ShapeID="_x0000_i1096" DrawAspect="Content" ObjectID="_1490774470" r:id="rId147"/>
        </w:object>
      </w:r>
      <w:r w:rsidR="000176C6" w:rsidRPr="00C56DAC">
        <w:rPr>
          <w:sz w:val="24"/>
          <w:szCs w:val="24"/>
          <w:lang w:val="en-US"/>
        </w:rPr>
        <w:t xml:space="preserve">(which is assumed linear for simplicity) </w:t>
      </w:r>
      <w:r w:rsidR="005F78AF" w:rsidRPr="00C56DAC">
        <w:rPr>
          <w:sz w:val="24"/>
          <w:szCs w:val="24"/>
          <w:lang w:val="en-US"/>
        </w:rPr>
        <w:t xml:space="preserve">of the </w:t>
      </w:r>
      <w:r w:rsidR="006C6AA3" w:rsidRPr="00C56DAC">
        <w:rPr>
          <w:sz w:val="24"/>
          <w:szCs w:val="24"/>
          <w:lang w:val="en-US"/>
        </w:rPr>
        <w:t>average aggregate density</w:t>
      </w:r>
      <w:r w:rsidR="00BC703D" w:rsidRPr="00C56DAC">
        <w:rPr>
          <w:sz w:val="24"/>
          <w:szCs w:val="24"/>
          <w:lang w:val="en-US"/>
        </w:rPr>
        <w:t>,</w:t>
      </w:r>
      <w:r w:rsidR="006C6AA3" w:rsidRPr="00C56DAC">
        <w:rPr>
          <w:sz w:val="24"/>
          <w:szCs w:val="24"/>
          <w:lang w:val="en-US"/>
        </w:rPr>
        <w:t xml:space="preserve"> a</w:t>
      </w:r>
      <w:r w:rsidR="006C6AA3" w:rsidRPr="00855F2C">
        <w:rPr>
          <w:sz w:val="24"/>
          <w:szCs w:val="24"/>
          <w:lang w:val="en-US"/>
        </w:rPr>
        <w:t>s defined by the ratio</w:t>
      </w:r>
      <w:r w:rsidR="005F78AF" w:rsidRPr="003F105F">
        <w:rPr>
          <w:sz w:val="24"/>
          <w:szCs w:val="24"/>
          <w:lang w:val="en-US"/>
        </w:rPr>
        <w:t xml:space="preserve"> between urba</w:t>
      </w:r>
      <w:r w:rsidR="005F78AF" w:rsidRPr="000176C6">
        <w:rPr>
          <w:sz w:val="24"/>
          <w:szCs w:val="24"/>
          <w:lang w:val="en-US"/>
        </w:rPr>
        <w:t>n population and the spatial extension of urban areas</w:t>
      </w:r>
      <w:r w:rsidR="005F78AF" w:rsidRPr="00910AEC">
        <w:rPr>
          <w:sz w:val="24"/>
          <w:szCs w:val="24"/>
          <w:lang w:val="en-US"/>
        </w:rPr>
        <w:t xml:space="preserve">: </w:t>
      </w:r>
    </w:p>
    <w:p w:rsidR="00DD2081" w:rsidRDefault="00DD2081" w:rsidP="00DF4AA2">
      <w:pPr>
        <w:pStyle w:val="MTDisplayEquation"/>
        <w:spacing w:line="360" w:lineRule="auto"/>
      </w:pPr>
      <w:r>
        <w:tab/>
      </w:r>
      <w:r w:rsidR="000D22CA" w:rsidRPr="00BC703D">
        <w:rPr>
          <w:position w:val="-72"/>
        </w:rPr>
        <w:object w:dxaOrig="1500" w:dyaOrig="1560">
          <v:shape id="_x0000_i1097" type="#_x0000_t75" style="width:75.35pt;height:78.7pt" o:ole="">
            <v:imagedata r:id="rId148" o:title=""/>
          </v:shape>
          <o:OLEObject Type="Embed" ProgID="Equation.DSMT4" ShapeID="_x0000_i1097" DrawAspect="Content" ObjectID="_1490774471" r:id="rId149"/>
        </w:object>
      </w:r>
      <w:r w:rsidR="007963F2">
        <w:t>.</w: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12</w:instrText>
        </w:r>
      </w:fldSimple>
      <w:r w:rsidR="005B08A1">
        <w:instrText>)</w:instrText>
      </w:r>
      <w:r w:rsidR="005B08A1">
        <w:fldChar w:fldCharType="end"/>
      </w:r>
    </w:p>
    <w:p w:rsidR="00420899" w:rsidRPr="00A92D75" w:rsidRDefault="00070675" w:rsidP="00420899">
      <w:pPr>
        <w:spacing w:after="0" w:line="360" w:lineRule="auto"/>
        <w:ind w:left="709" w:firstLine="709"/>
        <w:jc w:val="both"/>
        <w:rPr>
          <w:sz w:val="24"/>
          <w:szCs w:val="24"/>
          <w:lang w:val="en-US"/>
        </w:rPr>
      </w:pPr>
      <w:r w:rsidRPr="00054096">
        <w:rPr>
          <w:sz w:val="24"/>
          <w:szCs w:val="24"/>
          <w:lang w:val="en-US"/>
        </w:rPr>
        <w:t>I</w:t>
      </w:r>
      <w:r w:rsidR="009E346B" w:rsidRPr="00B6386D">
        <w:rPr>
          <w:sz w:val="24"/>
          <w:szCs w:val="24"/>
          <w:lang w:val="en-US"/>
        </w:rPr>
        <w:t xml:space="preserve">n our model, </w:t>
      </w:r>
      <w:r w:rsidR="00B85AF0">
        <w:rPr>
          <w:sz w:val="24"/>
          <w:szCs w:val="24"/>
          <w:lang w:val="en-US"/>
        </w:rPr>
        <w:t>(investment and</w:t>
      </w:r>
      <w:r w:rsidR="00B85AF0" w:rsidRPr="0051516C">
        <w:rPr>
          <w:sz w:val="24"/>
          <w:szCs w:val="24"/>
          <w:lang w:val="en-US"/>
        </w:rPr>
        <w:t xml:space="preserve"> operating</w:t>
      </w:r>
      <w:r w:rsidR="00B85AF0">
        <w:rPr>
          <w:sz w:val="24"/>
          <w:szCs w:val="24"/>
          <w:lang w:val="en-US"/>
        </w:rPr>
        <w:t xml:space="preserve">) spending on </w:t>
      </w:r>
      <w:r w:rsidR="00182445" w:rsidRPr="0065140B">
        <w:rPr>
          <w:sz w:val="24"/>
          <w:szCs w:val="24"/>
          <w:lang w:val="en-US"/>
        </w:rPr>
        <w:t>urban infrastructure depend</w:t>
      </w:r>
      <w:r w:rsidR="00B85AF0">
        <w:rPr>
          <w:sz w:val="24"/>
          <w:szCs w:val="24"/>
          <w:lang w:val="en-US"/>
        </w:rPr>
        <w:t>s</w:t>
      </w:r>
      <w:r w:rsidR="00182445" w:rsidRPr="0065140B">
        <w:rPr>
          <w:sz w:val="24"/>
          <w:szCs w:val="24"/>
          <w:lang w:val="en-US"/>
        </w:rPr>
        <w:t xml:space="preserve"> on the density of settlements </w:t>
      </w:r>
      <w:r w:rsidR="009E346B" w:rsidRPr="0065140B">
        <w:rPr>
          <w:sz w:val="24"/>
          <w:szCs w:val="24"/>
          <w:lang w:val="en-US"/>
        </w:rPr>
        <w:t>within each urban</w:t>
      </w:r>
      <w:r w:rsidR="009E346B" w:rsidRPr="00D20F86">
        <w:rPr>
          <w:sz w:val="24"/>
          <w:szCs w:val="24"/>
          <w:lang w:val="en-US"/>
        </w:rPr>
        <w:t xml:space="preserve"> </w:t>
      </w:r>
      <w:r w:rsidR="00182445" w:rsidRPr="00D20F86">
        <w:rPr>
          <w:sz w:val="24"/>
          <w:szCs w:val="24"/>
          <w:lang w:val="en-US"/>
        </w:rPr>
        <w:t>agglomeration</w:t>
      </w:r>
      <w:r w:rsidR="009E346B" w:rsidRPr="00D20F86">
        <w:rPr>
          <w:sz w:val="24"/>
          <w:szCs w:val="24"/>
          <w:lang w:val="en-US"/>
        </w:rPr>
        <w:t xml:space="preserve">. </w:t>
      </w:r>
      <w:r w:rsidR="00054096" w:rsidRPr="00D20F86">
        <w:rPr>
          <w:sz w:val="24"/>
          <w:szCs w:val="24"/>
          <w:lang w:val="en-US"/>
        </w:rPr>
        <w:t>Although simpl</w:t>
      </w:r>
      <w:r w:rsidR="00420899">
        <w:rPr>
          <w:sz w:val="24"/>
          <w:szCs w:val="24"/>
          <w:lang w:val="en-US"/>
        </w:rPr>
        <w:t>ified</w:t>
      </w:r>
      <w:r w:rsidR="00054096" w:rsidRPr="00D20F86">
        <w:rPr>
          <w:sz w:val="24"/>
          <w:szCs w:val="24"/>
          <w:lang w:val="en-US"/>
        </w:rPr>
        <w:t xml:space="preserve">, </w:t>
      </w:r>
      <w:r w:rsidR="00E27E65">
        <w:rPr>
          <w:sz w:val="24"/>
          <w:szCs w:val="24"/>
          <w:lang w:val="en-US"/>
        </w:rPr>
        <w:t>such</w:t>
      </w:r>
      <w:r w:rsidR="009E346B" w:rsidRPr="00D20F86">
        <w:rPr>
          <w:sz w:val="24"/>
          <w:szCs w:val="24"/>
          <w:lang w:val="en-US"/>
        </w:rPr>
        <w:t xml:space="preserve"> </w:t>
      </w:r>
      <w:r w:rsidR="00E27E65">
        <w:rPr>
          <w:sz w:val="24"/>
          <w:szCs w:val="24"/>
          <w:lang w:val="en-US"/>
        </w:rPr>
        <w:t xml:space="preserve">approach allows us to </w:t>
      </w:r>
      <w:r w:rsidR="00E27E65" w:rsidRPr="00054096">
        <w:rPr>
          <w:sz w:val="24"/>
          <w:szCs w:val="24"/>
          <w:lang w:val="en-US"/>
        </w:rPr>
        <w:t xml:space="preserve">endogenously </w:t>
      </w:r>
      <w:r w:rsidR="00182445" w:rsidRPr="00054096">
        <w:rPr>
          <w:sz w:val="24"/>
          <w:szCs w:val="24"/>
          <w:lang w:val="en-US"/>
        </w:rPr>
        <w:t xml:space="preserve">capture </w:t>
      </w:r>
      <w:r w:rsidR="00054096" w:rsidRPr="00054096">
        <w:rPr>
          <w:sz w:val="24"/>
          <w:szCs w:val="24"/>
          <w:lang w:val="en-US"/>
        </w:rPr>
        <w:t xml:space="preserve">the relation between </w:t>
      </w:r>
      <w:r w:rsidR="000F2D73">
        <w:rPr>
          <w:sz w:val="24"/>
          <w:szCs w:val="24"/>
          <w:lang w:val="en-US"/>
        </w:rPr>
        <w:t>supply of</w:t>
      </w:r>
      <w:r w:rsidR="002028C2">
        <w:rPr>
          <w:sz w:val="24"/>
          <w:szCs w:val="24"/>
          <w:lang w:val="en-US"/>
        </w:rPr>
        <w:t xml:space="preserve"> urban infrastructure </w:t>
      </w:r>
      <w:r w:rsidR="00054096" w:rsidRPr="00054096">
        <w:rPr>
          <w:sz w:val="24"/>
          <w:szCs w:val="24"/>
          <w:lang w:val="en-US"/>
        </w:rPr>
        <w:t xml:space="preserve">and </w:t>
      </w:r>
      <w:r w:rsidR="002028C2">
        <w:rPr>
          <w:sz w:val="24"/>
          <w:szCs w:val="24"/>
          <w:lang w:val="en-US"/>
        </w:rPr>
        <w:t>urban economic</w:t>
      </w:r>
      <w:r w:rsidR="002028C2" w:rsidRPr="00054096">
        <w:rPr>
          <w:sz w:val="24"/>
          <w:szCs w:val="24"/>
          <w:lang w:val="en-US"/>
        </w:rPr>
        <w:t xml:space="preserve"> </w:t>
      </w:r>
      <w:r w:rsidR="00054096" w:rsidRPr="00054096">
        <w:rPr>
          <w:sz w:val="24"/>
          <w:szCs w:val="24"/>
          <w:lang w:val="en-US"/>
        </w:rPr>
        <w:t xml:space="preserve">development </w:t>
      </w:r>
      <w:r w:rsidR="00E27E65">
        <w:rPr>
          <w:sz w:val="24"/>
          <w:szCs w:val="24"/>
          <w:lang w:val="en-US"/>
        </w:rPr>
        <w:t xml:space="preserve">through accounting for </w:t>
      </w:r>
      <w:r w:rsidR="00182445" w:rsidRPr="00054096">
        <w:rPr>
          <w:sz w:val="24"/>
          <w:szCs w:val="24"/>
          <w:lang w:val="en-US"/>
        </w:rPr>
        <w:t xml:space="preserve">high marginal construction costs in the </w:t>
      </w:r>
      <w:r w:rsidR="00420899">
        <w:rPr>
          <w:sz w:val="24"/>
          <w:szCs w:val="24"/>
          <w:lang w:val="en-US"/>
        </w:rPr>
        <w:t>construction</w:t>
      </w:r>
      <w:r w:rsidR="00420899" w:rsidRPr="00054096">
        <w:rPr>
          <w:sz w:val="24"/>
          <w:szCs w:val="24"/>
          <w:lang w:val="en-US"/>
        </w:rPr>
        <w:t xml:space="preserve"> </w:t>
      </w:r>
      <w:r w:rsidR="00182445" w:rsidRPr="00054096">
        <w:rPr>
          <w:sz w:val="24"/>
          <w:szCs w:val="24"/>
          <w:lang w:val="en-US"/>
        </w:rPr>
        <w:t>sector and the need for developed transport infrastructure in dense cities</w:t>
      </w:r>
      <w:r w:rsidR="00FD4D05">
        <w:rPr>
          <w:sz w:val="24"/>
          <w:szCs w:val="24"/>
          <w:lang w:val="en-US"/>
        </w:rPr>
        <w:t xml:space="preserve"> </w:t>
      </w:r>
      <w:r w:rsidR="00420899">
        <w:rPr>
          <w:sz w:val="24"/>
          <w:szCs w:val="24"/>
          <w:lang w:val="en-US"/>
        </w:rPr>
        <w:t>(</w:t>
      </w:r>
      <w:proofErr w:type="spellStart"/>
      <w:r w:rsidR="00420899">
        <w:rPr>
          <w:sz w:val="24"/>
          <w:szCs w:val="24"/>
          <w:lang w:val="en-US"/>
        </w:rPr>
        <w:t>Eberts</w:t>
      </w:r>
      <w:proofErr w:type="spellEnd"/>
      <w:r w:rsidR="00FD4D05">
        <w:rPr>
          <w:sz w:val="24"/>
          <w:szCs w:val="24"/>
          <w:lang w:val="en-US"/>
        </w:rPr>
        <w:t xml:space="preserve"> </w:t>
      </w:r>
      <w:r w:rsidR="00420899">
        <w:rPr>
          <w:sz w:val="24"/>
          <w:szCs w:val="24"/>
          <w:lang w:val="en-US"/>
        </w:rPr>
        <w:t xml:space="preserve">and </w:t>
      </w:r>
      <w:proofErr w:type="spellStart"/>
      <w:r w:rsidR="00420899">
        <w:rPr>
          <w:sz w:val="24"/>
          <w:szCs w:val="24"/>
          <w:lang w:val="en-US"/>
        </w:rPr>
        <w:t>McMillen</w:t>
      </w:r>
      <w:proofErr w:type="spellEnd"/>
      <w:r w:rsidR="00420899">
        <w:rPr>
          <w:sz w:val="24"/>
          <w:szCs w:val="24"/>
          <w:lang w:val="en-US"/>
        </w:rPr>
        <w:t>, 1999</w:t>
      </w:r>
      <w:r w:rsidR="00FD4D05">
        <w:rPr>
          <w:sz w:val="24"/>
          <w:szCs w:val="24"/>
          <w:lang w:val="en-US"/>
        </w:rPr>
        <w:t>)</w:t>
      </w:r>
      <w:r w:rsidR="00182445" w:rsidRPr="00054096">
        <w:rPr>
          <w:sz w:val="24"/>
          <w:szCs w:val="24"/>
          <w:lang w:val="en-US"/>
        </w:rPr>
        <w:t xml:space="preserve">. </w:t>
      </w:r>
      <w:r w:rsidR="0039447D">
        <w:rPr>
          <w:sz w:val="24"/>
          <w:szCs w:val="24"/>
          <w:lang w:val="en-US"/>
        </w:rPr>
        <w:t>For the sake of</w:t>
      </w:r>
      <w:r w:rsidR="00420899">
        <w:rPr>
          <w:sz w:val="24"/>
          <w:szCs w:val="24"/>
          <w:lang w:val="en-US"/>
        </w:rPr>
        <w:t xml:space="preserve"> illustrati</w:t>
      </w:r>
      <w:r w:rsidR="0039447D">
        <w:rPr>
          <w:sz w:val="24"/>
          <w:szCs w:val="24"/>
          <w:lang w:val="en-US"/>
        </w:rPr>
        <w:t>on</w:t>
      </w:r>
      <w:r w:rsidR="00420899">
        <w:rPr>
          <w:sz w:val="24"/>
          <w:szCs w:val="24"/>
          <w:lang w:val="en-US"/>
        </w:rPr>
        <w:t xml:space="preserve">, we assume that </w:t>
      </w:r>
      <w:r w:rsidR="00420899" w:rsidRPr="00420899">
        <w:rPr>
          <w:sz w:val="24"/>
          <w:szCs w:val="24"/>
          <w:lang w:val="en-US"/>
        </w:rPr>
        <w:t xml:space="preserve">infrastructure expenditure </w:t>
      </w:r>
      <w:r w:rsidR="00420899">
        <w:rPr>
          <w:sz w:val="24"/>
          <w:szCs w:val="24"/>
          <w:lang w:val="en-US"/>
        </w:rPr>
        <w:t xml:space="preserve">requirements </w:t>
      </w:r>
      <w:r w:rsidR="00420899" w:rsidRPr="00A92D75">
        <w:rPr>
          <w:sz w:val="24"/>
          <w:szCs w:val="24"/>
          <w:lang w:val="en-US"/>
        </w:rPr>
        <w:t xml:space="preserve">are </w:t>
      </w:r>
      <w:r w:rsidR="00420899">
        <w:rPr>
          <w:sz w:val="24"/>
          <w:szCs w:val="24"/>
          <w:lang w:val="en-US"/>
        </w:rPr>
        <w:t>met</w:t>
      </w:r>
      <w:r w:rsidR="00420899" w:rsidRPr="00A92D75">
        <w:rPr>
          <w:sz w:val="24"/>
          <w:szCs w:val="24"/>
          <w:lang w:val="en-US"/>
        </w:rPr>
        <w:t xml:space="preserve"> by the government and ultimately affect household income </w:t>
      </w:r>
      <w:r w:rsidR="001B6A48">
        <w:rPr>
          <w:sz w:val="24"/>
          <w:szCs w:val="24"/>
          <w:lang w:val="en-US"/>
        </w:rPr>
        <w:t>through</w:t>
      </w:r>
      <w:r w:rsidR="00420899" w:rsidRPr="00A92D75">
        <w:rPr>
          <w:sz w:val="24"/>
          <w:szCs w:val="24"/>
          <w:lang w:val="en-US"/>
        </w:rPr>
        <w:t xml:space="preserve"> </w:t>
      </w:r>
      <w:r w:rsidR="001B6A48">
        <w:rPr>
          <w:sz w:val="24"/>
          <w:szCs w:val="24"/>
          <w:lang w:val="en-US"/>
        </w:rPr>
        <w:t>public transfer mechanism</w:t>
      </w:r>
      <w:r w:rsidR="00420899" w:rsidRPr="00A92D75">
        <w:rPr>
          <w:sz w:val="24"/>
          <w:szCs w:val="24"/>
          <w:lang w:val="en-US"/>
        </w:rPr>
        <w:t>.</w:t>
      </w:r>
      <w:r w:rsidR="00420899">
        <w:rPr>
          <w:rStyle w:val="Appelnotedebasdep"/>
          <w:sz w:val="24"/>
          <w:szCs w:val="24"/>
          <w:lang w:val="en-US"/>
        </w:rPr>
        <w:footnoteReference w:id="8"/>
      </w:r>
      <w:r w:rsidR="00420899">
        <w:rPr>
          <w:sz w:val="24"/>
          <w:szCs w:val="24"/>
          <w:lang w:val="en-US"/>
        </w:rPr>
        <w:t xml:space="preserve"> </w:t>
      </w:r>
    </w:p>
    <w:p w:rsidR="00FC1F16" w:rsidRPr="00855F2C" w:rsidRDefault="00182445" w:rsidP="00855F2C">
      <w:pPr>
        <w:spacing w:after="0" w:line="360" w:lineRule="auto"/>
        <w:ind w:left="709" w:firstLine="352"/>
        <w:jc w:val="both"/>
        <w:rPr>
          <w:sz w:val="24"/>
          <w:szCs w:val="24"/>
          <w:lang w:val="en-US"/>
        </w:rPr>
      </w:pPr>
      <w:r w:rsidRPr="00855F2C">
        <w:rPr>
          <w:sz w:val="24"/>
          <w:szCs w:val="24"/>
          <w:lang w:val="en-US"/>
        </w:rPr>
        <w:lastRenderedPageBreak/>
        <w:t>By introducing</w:t>
      </w:r>
      <w:r w:rsidR="006618A0" w:rsidRPr="00855F2C">
        <w:rPr>
          <w:sz w:val="24"/>
          <w:szCs w:val="24"/>
          <w:lang w:val="en-US"/>
        </w:rPr>
        <w:t xml:space="preserve"> </w:t>
      </w:r>
      <w:r w:rsidRPr="00574061">
        <w:rPr>
          <w:position w:val="-10"/>
          <w:lang w:val="en-US"/>
        </w:rPr>
        <w:object w:dxaOrig="520" w:dyaOrig="320">
          <v:shape id="_x0000_i1098" type="#_x0000_t75" style="width:25.1pt;height:16.75pt" o:ole="">
            <v:imagedata r:id="rId150" o:title=""/>
          </v:shape>
          <o:OLEObject Type="Embed" ProgID="Equation.DSMT4" ShapeID="_x0000_i1098" DrawAspect="Content" ObjectID="_1490774472" r:id="rId151"/>
        </w:object>
      </w:r>
      <w:r w:rsidR="007963F2" w:rsidRPr="00855F2C">
        <w:rPr>
          <w:sz w:val="24"/>
          <w:szCs w:val="24"/>
          <w:lang w:val="en-US"/>
        </w:rPr>
        <w:t xml:space="preserve"> </w:t>
      </w:r>
      <w:r w:rsidRPr="00855F2C">
        <w:rPr>
          <w:sz w:val="24"/>
          <w:szCs w:val="24"/>
          <w:lang w:val="en-US"/>
        </w:rPr>
        <w:t xml:space="preserve">as a measure of the non-linearity of capital </w:t>
      </w:r>
      <w:r w:rsidR="006C6AA3" w:rsidRPr="00855F2C">
        <w:rPr>
          <w:sz w:val="24"/>
          <w:szCs w:val="24"/>
          <w:lang w:val="en-US"/>
        </w:rPr>
        <w:t xml:space="preserve">to be invested </w:t>
      </w:r>
      <w:r w:rsidR="00BC703D" w:rsidRPr="00855F2C">
        <w:rPr>
          <w:sz w:val="24"/>
          <w:szCs w:val="24"/>
          <w:lang w:val="en-US"/>
        </w:rPr>
        <w:t xml:space="preserve">in function of the local </w:t>
      </w:r>
      <w:proofErr w:type="gramStart"/>
      <w:r w:rsidR="00BC703D" w:rsidRPr="00855F2C">
        <w:rPr>
          <w:sz w:val="24"/>
          <w:szCs w:val="24"/>
          <w:lang w:val="en-US"/>
        </w:rPr>
        <w:t xml:space="preserve">density </w:t>
      </w:r>
      <w:proofErr w:type="gramEnd"/>
      <w:r w:rsidR="00BC703D" w:rsidRPr="002961BA">
        <w:rPr>
          <w:position w:val="-16"/>
          <w:lang w:val="en-US"/>
        </w:rPr>
        <w:object w:dxaOrig="960" w:dyaOrig="480">
          <v:shape id="_x0000_i1099" type="#_x0000_t75" style="width:48.55pt;height:22.6pt" o:ole="">
            <v:imagedata r:id="rId152" o:title=""/>
          </v:shape>
          <o:OLEObject Type="Embed" ProgID="Equation.DSMT4" ShapeID="_x0000_i1099" DrawAspect="Content" ObjectID="_1490774473" r:id="rId153"/>
        </w:object>
      </w:r>
      <w:r w:rsidRPr="00855F2C">
        <w:rPr>
          <w:sz w:val="24"/>
          <w:szCs w:val="24"/>
          <w:lang w:val="en-US"/>
        </w:rPr>
        <w:t>, per</w:t>
      </w:r>
      <w:r w:rsidR="002028C2" w:rsidRPr="00855F2C">
        <w:rPr>
          <w:sz w:val="24"/>
          <w:szCs w:val="24"/>
          <w:lang w:val="en-US"/>
        </w:rPr>
        <w:t>-</w:t>
      </w:r>
      <w:r w:rsidRPr="00855F2C">
        <w:rPr>
          <w:sz w:val="24"/>
          <w:szCs w:val="24"/>
          <w:lang w:val="en-US"/>
        </w:rPr>
        <w:t>capita</w:t>
      </w:r>
      <w:r w:rsidR="002028C2" w:rsidRPr="00855F2C">
        <w:rPr>
          <w:sz w:val="24"/>
          <w:szCs w:val="24"/>
          <w:lang w:val="en-US"/>
        </w:rPr>
        <w:t xml:space="preserve"> </w:t>
      </w:r>
      <w:r w:rsidR="00420899">
        <w:rPr>
          <w:sz w:val="24"/>
          <w:szCs w:val="24"/>
          <w:lang w:val="en-US"/>
        </w:rPr>
        <w:t xml:space="preserve">urban public </w:t>
      </w:r>
      <w:r w:rsidR="002028C2" w:rsidRPr="00855F2C">
        <w:rPr>
          <w:sz w:val="24"/>
          <w:szCs w:val="24"/>
          <w:lang w:val="en-US"/>
        </w:rPr>
        <w:t>infrastructure expenditure</w:t>
      </w:r>
      <w:r w:rsidR="006618A0" w:rsidRPr="00855F2C">
        <w:rPr>
          <w:sz w:val="24"/>
          <w:szCs w:val="24"/>
          <w:lang w:val="en-US"/>
        </w:rPr>
        <w:t>,</w:t>
      </w:r>
      <w:r w:rsidR="007963F2" w:rsidRPr="00855F2C">
        <w:rPr>
          <w:sz w:val="24"/>
          <w:szCs w:val="24"/>
          <w:lang w:val="en-US"/>
        </w:rPr>
        <w:t xml:space="preserve"> </w:t>
      </w:r>
      <w:r w:rsidR="007E4D07" w:rsidRPr="009449D3">
        <w:rPr>
          <w:position w:val="-14"/>
          <w:lang w:val="en-US"/>
        </w:rPr>
        <w:object w:dxaOrig="520" w:dyaOrig="380">
          <v:shape id="_x0000_i1100" type="#_x0000_t75" style="width:25.1pt;height:18.4pt" o:ole="">
            <v:imagedata r:id="rId154" o:title=""/>
          </v:shape>
          <o:OLEObject Type="Embed" ProgID="Equation.DSMT4" ShapeID="_x0000_i1100" DrawAspect="Content" ObjectID="_1490774474" r:id="rId155"/>
        </w:object>
      </w:r>
      <w:r w:rsidR="006618A0" w:rsidRPr="00855F2C">
        <w:rPr>
          <w:sz w:val="24"/>
          <w:szCs w:val="24"/>
          <w:lang w:val="en-US"/>
        </w:rPr>
        <w:t>,</w:t>
      </w:r>
      <w:r w:rsidR="007963F2" w:rsidRPr="00855F2C">
        <w:rPr>
          <w:sz w:val="24"/>
          <w:szCs w:val="24"/>
          <w:lang w:val="en-US"/>
        </w:rPr>
        <w:t xml:space="preserve"> </w:t>
      </w:r>
      <w:r w:rsidRPr="00855F2C">
        <w:rPr>
          <w:sz w:val="24"/>
          <w:szCs w:val="24"/>
          <w:lang w:val="en-US"/>
        </w:rPr>
        <w:t>increases with density:</w:t>
      </w:r>
      <w:r w:rsidR="005B08A1">
        <w:rPr>
          <w:rStyle w:val="Appelnotedebasdep"/>
          <w:sz w:val="24"/>
          <w:szCs w:val="24"/>
          <w:lang w:val="en-US"/>
        </w:rPr>
        <w:footnoteReference w:id="9"/>
      </w:r>
    </w:p>
    <w:p w:rsidR="007963F2" w:rsidRPr="00A92D75" w:rsidRDefault="007963F2" w:rsidP="007E4D07">
      <w:pPr>
        <w:pStyle w:val="MTDisplayEquation"/>
        <w:spacing w:line="360" w:lineRule="auto"/>
      </w:pPr>
      <w:r>
        <w:tab/>
      </w:r>
      <w:r w:rsidR="007E4D07" w:rsidRPr="00706742">
        <w:rPr>
          <w:position w:val="-34"/>
        </w:rPr>
        <w:object w:dxaOrig="1939" w:dyaOrig="859">
          <v:shape id="_x0000_i1101" type="#_x0000_t75" style="width:97.1pt;height:42.7pt" o:ole="">
            <v:imagedata r:id="rId156" o:title=""/>
          </v:shape>
          <o:OLEObject Type="Embed" ProgID="Equation.DSMT4" ShapeID="_x0000_i1101" DrawAspect="Content" ObjectID="_1490774475" r:id="rId157"/>
        </w:object>
      </w:r>
      <w:r>
        <w:t>,</w: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13</w:instrText>
        </w:r>
      </w:fldSimple>
      <w:r w:rsidR="005B08A1">
        <w:instrText>)</w:instrText>
      </w:r>
      <w:r w:rsidR="005B08A1">
        <w:fldChar w:fldCharType="end"/>
      </w:r>
    </w:p>
    <w:p w:rsidR="005B08A1" w:rsidRDefault="00182445">
      <w:pPr>
        <w:spacing w:after="0" w:line="360" w:lineRule="auto"/>
        <w:ind w:left="709"/>
        <w:jc w:val="both"/>
        <w:rPr>
          <w:sz w:val="24"/>
          <w:szCs w:val="24"/>
          <w:lang w:val="en-US"/>
        </w:rPr>
      </w:pPr>
      <w:proofErr w:type="gramStart"/>
      <w:r w:rsidRPr="00A92D75">
        <w:rPr>
          <w:sz w:val="24"/>
          <w:szCs w:val="24"/>
          <w:lang w:val="en-US"/>
        </w:rPr>
        <w:t>where</w:t>
      </w:r>
      <w:proofErr w:type="gramEnd"/>
      <w:r w:rsidR="007963F2">
        <w:rPr>
          <w:sz w:val="24"/>
          <w:szCs w:val="24"/>
          <w:lang w:val="en-US"/>
        </w:rPr>
        <w:t xml:space="preserve"> </w:t>
      </w:r>
      <w:r w:rsidR="007E4D07" w:rsidRPr="00574061">
        <w:rPr>
          <w:position w:val="-12"/>
          <w:sz w:val="24"/>
          <w:szCs w:val="24"/>
          <w:lang w:val="en-US"/>
        </w:rPr>
        <w:object w:dxaOrig="200" w:dyaOrig="360">
          <v:shape id="_x0000_i1102" type="#_x0000_t75" style="width:10.05pt;height:18.4pt" o:ole="">
            <v:imagedata r:id="rId158" o:title=""/>
          </v:shape>
          <o:OLEObject Type="Embed" ProgID="Equation.DSMT4" ShapeID="_x0000_i1102" DrawAspect="Content" ObjectID="_1490774476" r:id="rId159"/>
        </w:object>
      </w:r>
      <w:r w:rsidR="007963F2">
        <w:rPr>
          <w:sz w:val="24"/>
          <w:szCs w:val="24"/>
          <w:lang w:val="en-US"/>
        </w:rPr>
        <w:t xml:space="preserve"> </w:t>
      </w:r>
      <w:r w:rsidRPr="00A92D75">
        <w:rPr>
          <w:sz w:val="24"/>
          <w:szCs w:val="24"/>
          <w:lang w:val="en-US"/>
        </w:rPr>
        <w:t>normalizes the units of measurement</w:t>
      </w:r>
      <w:r w:rsidR="0051516C">
        <w:rPr>
          <w:sz w:val="24"/>
          <w:szCs w:val="24"/>
          <w:lang w:val="en-US"/>
        </w:rPr>
        <w:t xml:space="preserve"> and captures the share </w:t>
      </w:r>
      <w:r w:rsidR="0051516C" w:rsidRPr="0051516C">
        <w:rPr>
          <w:sz w:val="24"/>
          <w:szCs w:val="24"/>
          <w:lang w:val="en-US"/>
        </w:rPr>
        <w:t xml:space="preserve">of </w:t>
      </w:r>
      <w:r w:rsidR="00420899">
        <w:rPr>
          <w:sz w:val="24"/>
          <w:szCs w:val="24"/>
          <w:lang w:val="en-US"/>
        </w:rPr>
        <w:t>public</w:t>
      </w:r>
      <w:r w:rsidR="0051516C" w:rsidRPr="0051516C">
        <w:rPr>
          <w:sz w:val="24"/>
          <w:szCs w:val="24"/>
          <w:lang w:val="en-US"/>
        </w:rPr>
        <w:t xml:space="preserve"> </w:t>
      </w:r>
      <w:r w:rsidR="003156D2">
        <w:rPr>
          <w:sz w:val="24"/>
          <w:szCs w:val="24"/>
          <w:lang w:val="en-US"/>
        </w:rPr>
        <w:t xml:space="preserve">spending on infrastructure </w:t>
      </w:r>
      <w:r w:rsidR="00A46FE9">
        <w:rPr>
          <w:sz w:val="24"/>
          <w:szCs w:val="24"/>
          <w:lang w:val="en-US"/>
        </w:rPr>
        <w:t>going</w:t>
      </w:r>
      <w:r w:rsidR="0051516C">
        <w:rPr>
          <w:sz w:val="24"/>
          <w:szCs w:val="24"/>
          <w:lang w:val="en-US"/>
        </w:rPr>
        <w:t xml:space="preserve"> to</w:t>
      </w:r>
      <w:r w:rsidR="0051516C" w:rsidRPr="0051516C">
        <w:rPr>
          <w:sz w:val="24"/>
          <w:szCs w:val="24"/>
          <w:lang w:val="en-US"/>
        </w:rPr>
        <w:t xml:space="preserve"> urban (building + transport) infrastructure</w:t>
      </w:r>
      <w:r w:rsidR="00E27E65">
        <w:rPr>
          <w:sz w:val="24"/>
          <w:szCs w:val="24"/>
          <w:lang w:val="en-US"/>
        </w:rPr>
        <w:t>.</w:t>
      </w:r>
      <w:r w:rsidR="00D20F86">
        <w:rPr>
          <w:rStyle w:val="Appelnotedebasdep"/>
          <w:sz w:val="24"/>
          <w:szCs w:val="24"/>
          <w:lang w:val="en-US"/>
        </w:rPr>
        <w:footnoteReference w:id="10"/>
      </w:r>
      <w:r w:rsidRPr="00A92D75">
        <w:rPr>
          <w:sz w:val="24"/>
          <w:szCs w:val="24"/>
          <w:lang w:val="en-US"/>
        </w:rPr>
        <w:t xml:space="preserve"> </w:t>
      </w:r>
    </w:p>
    <w:p w:rsidR="00FC1F16" w:rsidRDefault="002028C2" w:rsidP="005B08A1">
      <w:pPr>
        <w:spacing w:after="0" w:line="360" w:lineRule="auto"/>
        <w:ind w:left="709" w:firstLine="709"/>
        <w:jc w:val="both"/>
        <w:rPr>
          <w:sz w:val="24"/>
          <w:szCs w:val="24"/>
          <w:lang w:val="en-US"/>
        </w:rPr>
      </w:pPr>
      <w:r>
        <w:rPr>
          <w:sz w:val="24"/>
          <w:szCs w:val="24"/>
          <w:lang w:val="en-US"/>
        </w:rPr>
        <w:t>The</w:t>
      </w:r>
      <w:r w:rsidR="00182445" w:rsidRPr="00A92D75">
        <w:rPr>
          <w:sz w:val="24"/>
          <w:szCs w:val="24"/>
          <w:lang w:val="en-US"/>
        </w:rPr>
        <w:t xml:space="preserve"> amount of </w:t>
      </w:r>
      <w:r w:rsidR="00420899">
        <w:rPr>
          <w:sz w:val="24"/>
          <w:szCs w:val="24"/>
          <w:lang w:val="en-US"/>
        </w:rPr>
        <w:t>public spending on urban</w:t>
      </w:r>
      <w:r w:rsidR="00420899" w:rsidRPr="00A92D75">
        <w:rPr>
          <w:sz w:val="24"/>
          <w:szCs w:val="24"/>
          <w:lang w:val="en-US"/>
        </w:rPr>
        <w:t xml:space="preserve"> </w:t>
      </w:r>
      <w:r w:rsidR="00182445" w:rsidRPr="00A92D75">
        <w:rPr>
          <w:sz w:val="24"/>
          <w:szCs w:val="24"/>
          <w:lang w:val="en-US"/>
        </w:rPr>
        <w:t xml:space="preserve">infrastructure in the </w:t>
      </w:r>
      <w:r w:rsidR="00182445" w:rsidRPr="00A92D75">
        <w:rPr>
          <w:i/>
          <w:sz w:val="24"/>
          <w:szCs w:val="24"/>
          <w:lang w:val="en-US"/>
        </w:rPr>
        <w:t>j</w:t>
      </w:r>
      <w:r w:rsidR="00182445" w:rsidRPr="00A92D75">
        <w:rPr>
          <w:sz w:val="24"/>
          <w:szCs w:val="24"/>
          <w:lang w:val="en-US"/>
        </w:rPr>
        <w:t>-agglomeration</w:t>
      </w:r>
      <w:proofErr w:type="gramStart"/>
      <w:r w:rsidR="00182445" w:rsidRPr="00A92D75">
        <w:rPr>
          <w:sz w:val="24"/>
          <w:szCs w:val="24"/>
          <w:lang w:val="en-US"/>
        </w:rPr>
        <w:t>,</w:t>
      </w:r>
      <w:r w:rsidR="00DF4AA2">
        <w:rPr>
          <w:sz w:val="24"/>
          <w:szCs w:val="24"/>
          <w:lang w:val="en-US"/>
        </w:rPr>
        <w:t xml:space="preserve"> </w:t>
      </w:r>
      <w:proofErr w:type="gramEnd"/>
      <w:r w:rsidR="007E4D07" w:rsidRPr="005445D0">
        <w:rPr>
          <w:position w:val="-14"/>
          <w:sz w:val="24"/>
          <w:szCs w:val="24"/>
          <w:lang w:val="en-US"/>
        </w:rPr>
        <w:object w:dxaOrig="200" w:dyaOrig="400">
          <v:shape id="_x0000_i1103" type="#_x0000_t75" style="width:10.05pt;height:20.1pt" o:ole="">
            <v:imagedata r:id="rId160" o:title=""/>
          </v:shape>
          <o:OLEObject Type="Embed" ProgID="Equation.DSMT4" ShapeID="_x0000_i1103" DrawAspect="Content" ObjectID="_1490774477" r:id="rId161"/>
        </w:object>
      </w:r>
      <w:r w:rsidR="00182445" w:rsidRPr="00A92D75">
        <w:rPr>
          <w:sz w:val="24"/>
          <w:szCs w:val="24"/>
          <w:lang w:val="en-US"/>
        </w:rPr>
        <w:t>, is then given by:</w:t>
      </w:r>
    </w:p>
    <w:p w:rsidR="007963F2" w:rsidRPr="00A92D75" w:rsidRDefault="007963F2" w:rsidP="00E05AA6">
      <w:pPr>
        <w:pStyle w:val="MTDisplayEquation"/>
        <w:spacing w:line="360" w:lineRule="auto"/>
      </w:pPr>
      <w:r>
        <w:tab/>
      </w:r>
      <w:r w:rsidR="00376979" w:rsidRPr="00376979">
        <w:rPr>
          <w:position w:val="-40"/>
        </w:rPr>
        <w:object w:dxaOrig="3400" w:dyaOrig="920">
          <v:shape id="_x0000_i1104" type="#_x0000_t75" style="width:169.1pt;height:46.05pt" o:ole="">
            <v:imagedata r:id="rId162" o:title=""/>
          </v:shape>
          <o:OLEObject Type="Embed" ProgID="Equation.DSMT4" ShapeID="_x0000_i1104" DrawAspect="Content" ObjectID="_1490774478" r:id="rId163"/>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14</w:instrText>
        </w:r>
      </w:fldSimple>
      <w:r w:rsidR="005B08A1">
        <w:instrText>)</w:instrText>
      </w:r>
      <w:r w:rsidR="005B08A1">
        <w:fldChar w:fldCharType="end"/>
      </w:r>
    </w:p>
    <w:p w:rsidR="00182445" w:rsidRDefault="00182445">
      <w:pPr>
        <w:spacing w:after="0" w:line="360" w:lineRule="auto"/>
        <w:ind w:left="709" w:firstLine="709"/>
        <w:jc w:val="both"/>
        <w:rPr>
          <w:sz w:val="24"/>
          <w:szCs w:val="24"/>
          <w:lang w:val="en-US"/>
        </w:rPr>
      </w:pPr>
      <w:r w:rsidRPr="00A92D75">
        <w:rPr>
          <w:sz w:val="24"/>
          <w:szCs w:val="24"/>
          <w:lang w:val="en-US"/>
        </w:rPr>
        <w:t xml:space="preserve">The total </w:t>
      </w:r>
      <w:r w:rsidR="002028C2">
        <w:rPr>
          <w:sz w:val="24"/>
          <w:szCs w:val="24"/>
          <w:lang w:val="en-US"/>
        </w:rPr>
        <w:t xml:space="preserve">amount </w:t>
      </w:r>
      <w:r w:rsidRPr="00A92D75">
        <w:rPr>
          <w:sz w:val="24"/>
          <w:szCs w:val="24"/>
          <w:lang w:val="en-US"/>
        </w:rPr>
        <w:t xml:space="preserve">of </w:t>
      </w:r>
      <w:r w:rsidR="00420899">
        <w:rPr>
          <w:sz w:val="24"/>
          <w:szCs w:val="24"/>
          <w:lang w:val="en-US"/>
        </w:rPr>
        <w:t>government expenditure</w:t>
      </w:r>
      <w:r w:rsidR="00420899" w:rsidRPr="00A92D75">
        <w:rPr>
          <w:sz w:val="24"/>
          <w:szCs w:val="24"/>
          <w:lang w:val="en-US"/>
        </w:rPr>
        <w:t xml:space="preserve"> </w:t>
      </w:r>
      <w:r w:rsidR="00420899">
        <w:rPr>
          <w:sz w:val="24"/>
          <w:szCs w:val="24"/>
          <w:lang w:val="en-US"/>
        </w:rPr>
        <w:t xml:space="preserve">on </w:t>
      </w:r>
      <w:r w:rsidR="00FD4D05">
        <w:rPr>
          <w:sz w:val="24"/>
          <w:szCs w:val="24"/>
          <w:lang w:val="en-US"/>
        </w:rPr>
        <w:t xml:space="preserve">urban </w:t>
      </w:r>
      <w:r w:rsidR="002028C2">
        <w:rPr>
          <w:sz w:val="24"/>
          <w:szCs w:val="24"/>
          <w:lang w:val="en-US"/>
        </w:rPr>
        <w:t xml:space="preserve">infrastructure </w:t>
      </w:r>
      <w:r w:rsidRPr="00A92D75">
        <w:rPr>
          <w:sz w:val="24"/>
          <w:szCs w:val="24"/>
          <w:lang w:val="en-US"/>
        </w:rPr>
        <w:t xml:space="preserve">at the </w:t>
      </w:r>
      <w:r w:rsidR="007963F2">
        <w:rPr>
          <w:sz w:val="24"/>
          <w:szCs w:val="24"/>
          <w:lang w:val="en-US"/>
        </w:rPr>
        <w:t>domestic</w:t>
      </w:r>
      <w:r w:rsidRPr="00A92D75">
        <w:rPr>
          <w:sz w:val="24"/>
          <w:szCs w:val="24"/>
          <w:lang w:val="en-US"/>
        </w:rPr>
        <w:t xml:space="preserve"> level, </w:t>
      </w:r>
      <w:r w:rsidRPr="00A92D75">
        <w:rPr>
          <w:i/>
          <w:sz w:val="24"/>
          <w:szCs w:val="24"/>
          <w:lang w:val="en-US"/>
        </w:rPr>
        <w:t>I</w:t>
      </w:r>
      <w:r w:rsidRPr="00A92D75">
        <w:rPr>
          <w:sz w:val="24"/>
          <w:szCs w:val="24"/>
          <w:lang w:val="en-US"/>
        </w:rPr>
        <w:t xml:space="preserve">, is </w:t>
      </w:r>
      <w:r w:rsidR="001820E4">
        <w:rPr>
          <w:sz w:val="24"/>
          <w:szCs w:val="24"/>
          <w:lang w:val="en-US"/>
        </w:rPr>
        <w:t xml:space="preserve">then </w:t>
      </w:r>
      <w:r w:rsidRPr="00A92D75">
        <w:rPr>
          <w:sz w:val="24"/>
          <w:szCs w:val="24"/>
          <w:lang w:val="en-US"/>
        </w:rPr>
        <w:t xml:space="preserve">defined by the sum of </w:t>
      </w:r>
      <w:r w:rsidR="0039447D">
        <w:rPr>
          <w:sz w:val="24"/>
          <w:szCs w:val="24"/>
          <w:lang w:val="en-US"/>
        </w:rPr>
        <w:t>required spending</w:t>
      </w:r>
      <w:r w:rsidR="0039447D" w:rsidRPr="00A92D75">
        <w:rPr>
          <w:sz w:val="24"/>
          <w:szCs w:val="24"/>
          <w:lang w:val="en-US"/>
        </w:rPr>
        <w:t xml:space="preserve"> </w:t>
      </w:r>
      <w:r w:rsidRPr="00A92D75">
        <w:rPr>
          <w:sz w:val="24"/>
          <w:szCs w:val="24"/>
          <w:lang w:val="en-US"/>
        </w:rPr>
        <w:t>over all agglomerations</w:t>
      </w:r>
      <w:r w:rsidR="007963F2">
        <w:rPr>
          <w:sz w:val="24"/>
          <w:szCs w:val="24"/>
          <w:lang w:val="en-US"/>
        </w:rPr>
        <w:t>:</w:t>
      </w:r>
    </w:p>
    <w:p w:rsidR="007963F2" w:rsidRPr="00A92D75" w:rsidRDefault="007963F2" w:rsidP="00E05AA6">
      <w:pPr>
        <w:pStyle w:val="MTDisplayEquation"/>
        <w:spacing w:line="360" w:lineRule="auto"/>
      </w:pPr>
      <w:r>
        <w:tab/>
      </w:r>
      <w:r w:rsidR="007E4D07" w:rsidRPr="00574061">
        <w:rPr>
          <w:position w:val="-34"/>
          <w:lang w:val="en-US"/>
        </w:rPr>
        <w:object w:dxaOrig="920" w:dyaOrig="780">
          <v:shape id="_x0000_i1105" type="#_x0000_t75" style="width:46.9pt;height:38.5pt" o:ole="">
            <v:imagedata r:id="rId164" o:title=""/>
          </v:shape>
          <o:OLEObject Type="Embed" ProgID="Equation.DSMT4" ShapeID="_x0000_i1105" DrawAspect="Content" ObjectID="_1490774479" r:id="rId165"/>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15</w:instrText>
        </w:r>
      </w:fldSimple>
      <w:r w:rsidR="005B08A1">
        <w:instrText>)</w:instrText>
      </w:r>
      <w:r w:rsidR="005B08A1">
        <w:fldChar w:fldCharType="end"/>
      </w:r>
    </w:p>
    <w:p w:rsidR="00FC1F16" w:rsidRDefault="00182445">
      <w:pPr>
        <w:pStyle w:val="Paragraphedeliste"/>
        <w:numPr>
          <w:ilvl w:val="0"/>
          <w:numId w:val="27"/>
        </w:numPr>
        <w:spacing w:after="0" w:line="360" w:lineRule="auto"/>
        <w:jc w:val="both"/>
        <w:rPr>
          <w:sz w:val="24"/>
          <w:szCs w:val="24"/>
          <w:lang w:val="en-US"/>
        </w:rPr>
      </w:pPr>
      <w:r w:rsidRPr="00A92D75">
        <w:rPr>
          <w:sz w:val="24"/>
          <w:szCs w:val="24"/>
          <w:lang w:val="en-US"/>
        </w:rPr>
        <w:t xml:space="preserve">Finally, the relocation of production among agglomerations of different </w:t>
      </w:r>
      <w:r w:rsidR="00306DDA" w:rsidRPr="00A92D75">
        <w:rPr>
          <w:sz w:val="24"/>
          <w:szCs w:val="24"/>
          <w:lang w:val="en-US"/>
        </w:rPr>
        <w:t>productivit</w:t>
      </w:r>
      <w:r w:rsidR="00306DDA">
        <w:rPr>
          <w:sz w:val="24"/>
          <w:szCs w:val="24"/>
          <w:lang w:val="en-US"/>
        </w:rPr>
        <w:t>y values</w:t>
      </w:r>
      <w:r w:rsidR="00306DDA" w:rsidRPr="00A92D75">
        <w:rPr>
          <w:sz w:val="24"/>
          <w:szCs w:val="24"/>
          <w:lang w:val="en-US"/>
        </w:rPr>
        <w:t xml:space="preserve"> </w:t>
      </w:r>
      <w:r w:rsidR="007963F2" w:rsidRPr="00C83792">
        <w:rPr>
          <w:position w:val="-14"/>
          <w:sz w:val="24"/>
          <w:szCs w:val="24"/>
          <w:lang w:val="en-US"/>
        </w:rPr>
        <w:object w:dxaOrig="200" w:dyaOrig="380">
          <v:shape id="_x0000_i1106" type="#_x0000_t75" style="width:10.9pt;height:18.4pt" o:ole="">
            <v:imagedata r:id="rId166" o:title=""/>
          </v:shape>
          <o:OLEObject Type="Embed" ProgID="Equation.DSMT4" ShapeID="_x0000_i1106" DrawAspect="Content" ObjectID="_1490774480" r:id="rId167"/>
        </w:object>
      </w:r>
      <w:r w:rsidRPr="00A92D75">
        <w:rPr>
          <w:i/>
          <w:sz w:val="24"/>
          <w:szCs w:val="24"/>
          <w:lang w:val="en-US"/>
        </w:rPr>
        <w:t xml:space="preserve"> </w:t>
      </w:r>
      <w:r w:rsidRPr="00A92D75">
        <w:rPr>
          <w:sz w:val="24"/>
          <w:szCs w:val="24"/>
          <w:lang w:val="en-US"/>
        </w:rPr>
        <w:t>implies changes in the average productivity at the national level. The relative change in productivity</w:t>
      </w:r>
      <w:r w:rsidR="00EC1DCD">
        <w:rPr>
          <w:sz w:val="24"/>
          <w:szCs w:val="24"/>
          <w:lang w:val="en-US"/>
        </w:rPr>
        <w:t xml:space="preserve"> </w:t>
      </w:r>
      <w:r w:rsidRPr="00574061">
        <w:rPr>
          <w:position w:val="-24"/>
          <w:sz w:val="24"/>
          <w:szCs w:val="24"/>
          <w:lang w:val="en-US"/>
        </w:rPr>
        <w:object w:dxaOrig="340" w:dyaOrig="620">
          <v:shape id="_x0000_i1107" type="#_x0000_t75" style="width:16.75pt;height:31pt" o:ole="">
            <v:imagedata r:id="rId168" o:title=""/>
          </v:shape>
          <o:OLEObject Type="Embed" ProgID="Equation.DSMT4" ShapeID="_x0000_i1107" DrawAspect="Content" ObjectID="_1490774481" r:id="rId169"/>
        </w:object>
      </w:r>
      <w:r w:rsidRPr="00A92D75">
        <w:rPr>
          <w:sz w:val="24"/>
          <w:szCs w:val="24"/>
          <w:lang w:val="en-US"/>
        </w:rPr>
        <w:t xml:space="preserve"> resulting from firm migration decisions is given by:</w:t>
      </w:r>
    </w:p>
    <w:p w:rsidR="007963F2" w:rsidRDefault="007963F2" w:rsidP="00910AEC">
      <w:pPr>
        <w:pStyle w:val="MTDisplayEquation"/>
        <w:spacing w:line="360" w:lineRule="auto"/>
      </w:pPr>
      <w:r>
        <w:lastRenderedPageBreak/>
        <w:tab/>
      </w:r>
      <w:r w:rsidRPr="00706742">
        <w:rPr>
          <w:position w:val="-70"/>
        </w:rPr>
        <w:object w:dxaOrig="3780" w:dyaOrig="1520">
          <v:shape id="_x0000_i1108" type="#_x0000_t75" style="width:190.9pt;height:76.2pt" o:ole="">
            <v:imagedata r:id="rId170" o:title=""/>
          </v:shape>
          <o:OLEObject Type="Embed" ProgID="Equation.DSMT4" ShapeID="_x0000_i1108" DrawAspect="Content" ObjectID="_1490774482" r:id="rId171"/>
        </w:object>
      </w:r>
      <w:r>
        <w:tab/>
      </w:r>
      <w:r w:rsidR="005B08A1">
        <w:fldChar w:fldCharType="begin"/>
      </w:r>
      <w:r w:rsidR="005B08A1">
        <w:instrText xml:space="preserve"> MACROBUTTON MTPlaceRef \* MERGEFORMAT </w:instrText>
      </w:r>
      <w:r w:rsidR="005B08A1">
        <w:fldChar w:fldCharType="begin"/>
      </w:r>
      <w:r w:rsidR="005B08A1">
        <w:instrText xml:space="preserve"> SEQ MTEqn \h \* MERGEFORMAT </w:instrText>
      </w:r>
      <w:r w:rsidR="005B08A1">
        <w:fldChar w:fldCharType="end"/>
      </w:r>
      <w:r w:rsidR="005B08A1">
        <w:instrText>(</w:instrText>
      </w:r>
      <w:fldSimple w:instr=" SEQ MTEqn \c \* Arabic \* MERGEFORMAT ">
        <w:r w:rsidR="00F36DB3">
          <w:rPr>
            <w:noProof/>
          </w:rPr>
          <w:instrText>16</w:instrText>
        </w:r>
      </w:fldSimple>
      <w:r w:rsidR="005B08A1">
        <w:instrText>)</w:instrText>
      </w:r>
      <w:r w:rsidR="005B08A1">
        <w:fldChar w:fldCharType="end"/>
      </w:r>
    </w:p>
    <w:p w:rsidR="00BE0C0F" w:rsidRPr="001E60A6" w:rsidRDefault="009A790B" w:rsidP="00910AEC">
      <w:pPr>
        <w:keepNext/>
        <w:spacing w:before="240" w:after="120" w:line="360" w:lineRule="auto"/>
        <w:jc w:val="both"/>
        <w:rPr>
          <w:b/>
          <w:sz w:val="24"/>
          <w:szCs w:val="24"/>
          <w:lang w:val="en-US"/>
        </w:rPr>
      </w:pPr>
      <w:r>
        <w:rPr>
          <w:i/>
          <w:sz w:val="24"/>
          <w:szCs w:val="24"/>
          <w:lang w:val="en-US" w:eastAsia="fr-FR"/>
        </w:rPr>
        <w:t>2.4</w:t>
      </w:r>
      <w:r w:rsidR="00BE0C0F" w:rsidRPr="00A92D75">
        <w:rPr>
          <w:b/>
          <w:sz w:val="24"/>
          <w:szCs w:val="24"/>
          <w:lang w:val="en-US"/>
        </w:rPr>
        <w:t xml:space="preserve">. </w:t>
      </w:r>
      <w:r w:rsidR="00BE0C0F" w:rsidRPr="00A92D75">
        <w:rPr>
          <w:i/>
          <w:sz w:val="24"/>
          <w:szCs w:val="24"/>
          <w:lang w:val="en-US"/>
        </w:rPr>
        <w:t>Data</w:t>
      </w:r>
      <w:r w:rsidR="00E7149F">
        <w:rPr>
          <w:i/>
          <w:sz w:val="24"/>
          <w:szCs w:val="24"/>
          <w:lang w:val="en-US"/>
        </w:rPr>
        <w:t xml:space="preserve"> and </w:t>
      </w:r>
      <w:r w:rsidR="007E1F43">
        <w:rPr>
          <w:i/>
          <w:sz w:val="24"/>
          <w:szCs w:val="24"/>
          <w:lang w:val="en-US"/>
        </w:rPr>
        <w:t>C</w:t>
      </w:r>
      <w:r w:rsidR="00E7149F">
        <w:rPr>
          <w:i/>
          <w:sz w:val="24"/>
          <w:szCs w:val="24"/>
          <w:lang w:val="en-US"/>
        </w:rPr>
        <w:t>alibration</w:t>
      </w:r>
    </w:p>
    <w:p w:rsidR="00E7149F" w:rsidRDefault="00E7149F" w:rsidP="00910AEC">
      <w:pPr>
        <w:spacing w:after="0" w:line="360" w:lineRule="auto"/>
        <w:ind w:firstLine="709"/>
        <w:jc w:val="both"/>
        <w:rPr>
          <w:sz w:val="24"/>
          <w:szCs w:val="24"/>
          <w:lang w:val="en-US"/>
        </w:rPr>
      </w:pPr>
      <w:r w:rsidRPr="00510D34">
        <w:rPr>
          <w:sz w:val="24"/>
          <w:szCs w:val="24"/>
          <w:lang w:val="en-US"/>
        </w:rPr>
        <w:t xml:space="preserve">Calibration of the </w:t>
      </w:r>
      <w:proofErr w:type="spellStart"/>
      <w:r w:rsidRPr="00745F12">
        <w:rPr>
          <w:smallCaps/>
          <w:sz w:val="24"/>
          <w:szCs w:val="24"/>
          <w:lang w:val="en-US"/>
        </w:rPr>
        <w:t>Imaclim</w:t>
      </w:r>
      <w:proofErr w:type="spellEnd"/>
      <w:r w:rsidRPr="00745F12">
        <w:rPr>
          <w:smallCaps/>
          <w:sz w:val="24"/>
          <w:szCs w:val="24"/>
          <w:lang w:val="en-US"/>
        </w:rPr>
        <w:t>-R</w:t>
      </w:r>
      <w:r w:rsidRPr="00510D34">
        <w:rPr>
          <w:sz w:val="24"/>
          <w:szCs w:val="24"/>
          <w:lang w:val="en-US"/>
        </w:rPr>
        <w:t xml:space="preserve"> model is </w:t>
      </w:r>
      <w:r>
        <w:rPr>
          <w:sz w:val="24"/>
          <w:szCs w:val="24"/>
          <w:lang w:val="en-US"/>
        </w:rPr>
        <w:t>based on</w:t>
      </w:r>
      <w:r w:rsidRPr="0080091D">
        <w:rPr>
          <w:sz w:val="24"/>
          <w:szCs w:val="24"/>
          <w:lang w:val="en-US"/>
        </w:rPr>
        <w:t xml:space="preserve"> th</w:t>
      </w:r>
      <w:r>
        <w:rPr>
          <w:sz w:val="24"/>
          <w:szCs w:val="24"/>
          <w:lang w:val="en-US"/>
        </w:rPr>
        <w:t>e</w:t>
      </w:r>
      <w:r w:rsidRPr="0080091D">
        <w:rPr>
          <w:sz w:val="24"/>
          <w:szCs w:val="24"/>
          <w:lang w:val="en-US"/>
        </w:rPr>
        <w:t xml:space="preserve"> GTAP</w:t>
      </w:r>
      <w:r w:rsidR="00BB550D">
        <w:rPr>
          <w:sz w:val="24"/>
          <w:szCs w:val="24"/>
          <w:lang w:val="en-US"/>
        </w:rPr>
        <w:t>-6</w:t>
      </w:r>
      <w:r w:rsidRPr="0080091D">
        <w:rPr>
          <w:sz w:val="24"/>
          <w:szCs w:val="24"/>
          <w:lang w:val="en-US"/>
        </w:rPr>
        <w:t xml:space="preserve"> database</w:t>
      </w:r>
      <w:r>
        <w:rPr>
          <w:sz w:val="24"/>
          <w:szCs w:val="24"/>
          <w:lang w:val="en-US"/>
        </w:rPr>
        <w:t xml:space="preserve">, </w:t>
      </w:r>
      <w:r w:rsidRPr="0080091D">
        <w:rPr>
          <w:sz w:val="24"/>
          <w:szCs w:val="24"/>
          <w:lang w:val="en-US"/>
        </w:rPr>
        <w:t>which provides</w:t>
      </w:r>
      <w:r>
        <w:rPr>
          <w:sz w:val="24"/>
          <w:szCs w:val="24"/>
          <w:lang w:val="en-US"/>
        </w:rPr>
        <w:t xml:space="preserve"> </w:t>
      </w:r>
      <w:r w:rsidRPr="0080091D">
        <w:rPr>
          <w:sz w:val="24"/>
          <w:szCs w:val="24"/>
          <w:lang w:val="en-US"/>
        </w:rPr>
        <w:t>a set of balanced input-output tables of the world economy</w:t>
      </w:r>
      <w:r w:rsidR="00BB550D">
        <w:rPr>
          <w:sz w:val="24"/>
          <w:szCs w:val="24"/>
          <w:lang w:val="en-US"/>
        </w:rPr>
        <w:t xml:space="preserve"> </w:t>
      </w:r>
      <w:r w:rsidRPr="0080091D">
        <w:rPr>
          <w:sz w:val="24"/>
          <w:szCs w:val="24"/>
          <w:lang w:val="en-US"/>
        </w:rPr>
        <w:t>(</w:t>
      </w:r>
      <w:proofErr w:type="spellStart"/>
      <w:r w:rsidRPr="0080091D">
        <w:rPr>
          <w:sz w:val="24"/>
          <w:szCs w:val="24"/>
          <w:lang w:val="en-US"/>
        </w:rPr>
        <w:t>Dimaranan</w:t>
      </w:r>
      <w:proofErr w:type="spellEnd"/>
      <w:r w:rsidRPr="0080091D">
        <w:rPr>
          <w:sz w:val="24"/>
          <w:szCs w:val="24"/>
          <w:lang w:val="en-US"/>
        </w:rPr>
        <w:t>, 2006)</w:t>
      </w:r>
      <w:r w:rsidR="00B64754">
        <w:rPr>
          <w:sz w:val="24"/>
          <w:szCs w:val="24"/>
          <w:lang w:val="en-US"/>
        </w:rPr>
        <w:t xml:space="preserve">. Technically, </w:t>
      </w:r>
      <w:r w:rsidR="00BA7E2E">
        <w:rPr>
          <w:sz w:val="24"/>
          <w:szCs w:val="24"/>
          <w:lang w:val="en-US"/>
        </w:rPr>
        <w:t>calibration results from</w:t>
      </w:r>
      <w:r w:rsidR="00BB550D">
        <w:rPr>
          <w:sz w:val="24"/>
          <w:szCs w:val="24"/>
          <w:lang w:val="en-US"/>
        </w:rPr>
        <w:t xml:space="preserve"> aggregatin</w:t>
      </w:r>
      <w:r w:rsidR="00B64754">
        <w:rPr>
          <w:sz w:val="24"/>
          <w:szCs w:val="24"/>
          <w:lang w:val="en-US"/>
        </w:rPr>
        <w:t xml:space="preserve">g up </w:t>
      </w:r>
      <w:r w:rsidR="005F78AF">
        <w:rPr>
          <w:sz w:val="24"/>
          <w:szCs w:val="24"/>
          <w:lang w:val="en-US"/>
        </w:rPr>
        <w:t>GTAP input-output tables</w:t>
      </w:r>
      <w:r w:rsidR="00BB550D">
        <w:rPr>
          <w:sz w:val="24"/>
          <w:szCs w:val="24"/>
          <w:lang w:val="en-US"/>
        </w:rPr>
        <w:t xml:space="preserve"> </w:t>
      </w:r>
      <w:r w:rsidRPr="0080091D">
        <w:rPr>
          <w:sz w:val="24"/>
          <w:szCs w:val="24"/>
          <w:lang w:val="en-US"/>
        </w:rPr>
        <w:t xml:space="preserve">according to the </w:t>
      </w:r>
      <w:proofErr w:type="spellStart"/>
      <w:r w:rsidRPr="0080091D">
        <w:rPr>
          <w:smallCaps/>
          <w:sz w:val="24"/>
          <w:szCs w:val="24"/>
          <w:lang w:val="en-US"/>
        </w:rPr>
        <w:t>Imaclim</w:t>
      </w:r>
      <w:proofErr w:type="spellEnd"/>
      <w:r w:rsidRPr="0080091D">
        <w:rPr>
          <w:sz w:val="24"/>
          <w:szCs w:val="24"/>
          <w:lang w:val="en-US"/>
        </w:rPr>
        <w:t>-R mapping in 12 regions and 12 sectors</w:t>
      </w:r>
      <w:r w:rsidR="00BA7E2E">
        <w:rPr>
          <w:sz w:val="24"/>
          <w:szCs w:val="24"/>
          <w:lang w:val="en-US"/>
        </w:rPr>
        <w:t>.</w:t>
      </w:r>
      <w:r>
        <w:rPr>
          <w:sz w:val="24"/>
          <w:szCs w:val="24"/>
          <w:lang w:val="en-US"/>
        </w:rPr>
        <w:t xml:space="preserve"> </w:t>
      </w:r>
      <w:r w:rsidR="00B40A3D">
        <w:rPr>
          <w:sz w:val="24"/>
          <w:szCs w:val="24"/>
          <w:lang w:val="en-US"/>
        </w:rPr>
        <w:t>Other d</w:t>
      </w:r>
      <w:r w:rsidR="00BA7E2E">
        <w:rPr>
          <w:sz w:val="24"/>
          <w:szCs w:val="24"/>
          <w:lang w:val="en-US"/>
        </w:rPr>
        <w:t>ata sources (providing information in physical quantities) are also used to parameterize</w:t>
      </w:r>
      <w:r>
        <w:rPr>
          <w:sz w:val="24"/>
          <w:szCs w:val="24"/>
          <w:lang w:val="en-US"/>
        </w:rPr>
        <w:t xml:space="preserve"> </w:t>
      </w:r>
      <w:r w:rsidR="00BA7E2E">
        <w:rPr>
          <w:sz w:val="24"/>
          <w:szCs w:val="24"/>
          <w:lang w:val="en-US"/>
        </w:rPr>
        <w:t xml:space="preserve">the </w:t>
      </w:r>
      <w:r>
        <w:rPr>
          <w:sz w:val="24"/>
          <w:szCs w:val="24"/>
          <w:lang w:val="en-US"/>
        </w:rPr>
        <w:t>energy and transportation</w:t>
      </w:r>
      <w:r w:rsidR="00BA7E2E">
        <w:rPr>
          <w:sz w:val="24"/>
          <w:szCs w:val="24"/>
          <w:lang w:val="en-US"/>
        </w:rPr>
        <w:t xml:space="preserve"> sectors</w:t>
      </w:r>
      <w:r>
        <w:rPr>
          <w:sz w:val="24"/>
          <w:szCs w:val="24"/>
          <w:lang w:val="en-US"/>
        </w:rPr>
        <w:t xml:space="preserve">. </w:t>
      </w:r>
      <w:r w:rsidR="00B40A3D">
        <w:rPr>
          <w:sz w:val="24"/>
          <w:szCs w:val="24"/>
          <w:lang w:val="en-US"/>
        </w:rPr>
        <w:t>The</w:t>
      </w:r>
      <w:r>
        <w:rPr>
          <w:sz w:val="24"/>
          <w:szCs w:val="24"/>
          <w:lang w:val="en-US"/>
        </w:rPr>
        <w:t xml:space="preserve"> hybrid matrix</w:t>
      </w:r>
      <w:r w:rsidRPr="00510D34">
        <w:rPr>
          <w:sz w:val="24"/>
          <w:szCs w:val="24"/>
          <w:lang w:val="en-US"/>
        </w:rPr>
        <w:t xml:space="preserve"> </w:t>
      </w:r>
      <w:r>
        <w:rPr>
          <w:sz w:val="24"/>
          <w:szCs w:val="24"/>
          <w:lang w:val="en-US"/>
        </w:rPr>
        <w:t>ensur</w:t>
      </w:r>
      <w:r w:rsidR="00B40A3D">
        <w:rPr>
          <w:sz w:val="24"/>
          <w:szCs w:val="24"/>
          <w:lang w:val="en-US"/>
        </w:rPr>
        <w:t>ing</w:t>
      </w:r>
      <w:r w:rsidR="00BA7E2E">
        <w:rPr>
          <w:sz w:val="24"/>
          <w:szCs w:val="24"/>
          <w:lang w:val="en-US"/>
        </w:rPr>
        <w:t xml:space="preserve"> </w:t>
      </w:r>
      <w:r>
        <w:rPr>
          <w:sz w:val="24"/>
          <w:szCs w:val="24"/>
          <w:lang w:val="en-US"/>
        </w:rPr>
        <w:t xml:space="preserve">consistency </w:t>
      </w:r>
      <w:r w:rsidR="00210D86">
        <w:rPr>
          <w:sz w:val="24"/>
          <w:szCs w:val="24"/>
          <w:lang w:val="en-US"/>
        </w:rPr>
        <w:t>of</w:t>
      </w:r>
      <w:r>
        <w:rPr>
          <w:sz w:val="24"/>
          <w:szCs w:val="24"/>
          <w:lang w:val="en-US"/>
        </w:rPr>
        <w:t xml:space="preserve"> money flows and physical quantities</w:t>
      </w:r>
      <w:r w:rsidR="00BA7E2E">
        <w:rPr>
          <w:sz w:val="24"/>
          <w:szCs w:val="24"/>
          <w:lang w:val="en-US"/>
        </w:rPr>
        <w:t xml:space="preserve"> </w:t>
      </w:r>
      <w:r>
        <w:rPr>
          <w:sz w:val="24"/>
          <w:szCs w:val="24"/>
          <w:lang w:val="en-US"/>
        </w:rPr>
        <w:t>is built by modifying</w:t>
      </w:r>
      <w:r w:rsidRPr="00510D34">
        <w:rPr>
          <w:sz w:val="24"/>
          <w:szCs w:val="24"/>
          <w:lang w:val="en-US"/>
        </w:rPr>
        <w:t xml:space="preserve"> input-output tables from the GTAP-6 dataset to make them fully compatible with 2001 energy balances from IEA (in </w:t>
      </w:r>
      <w:proofErr w:type="spellStart"/>
      <w:r w:rsidRPr="00510D34">
        <w:rPr>
          <w:sz w:val="24"/>
          <w:szCs w:val="24"/>
          <w:lang w:val="en-US"/>
        </w:rPr>
        <w:t>Mtoe</w:t>
      </w:r>
      <w:proofErr w:type="spellEnd"/>
      <w:r w:rsidRPr="00510D34">
        <w:rPr>
          <w:sz w:val="24"/>
          <w:szCs w:val="24"/>
          <w:lang w:val="en-US"/>
        </w:rPr>
        <w:t xml:space="preserve">) and passenger mobility (in passenger-km) from Schafer and Victor </w:t>
      </w:r>
      <w:r w:rsidR="00BA7E2E">
        <w:rPr>
          <w:sz w:val="24"/>
          <w:szCs w:val="24"/>
          <w:lang w:val="en-US"/>
        </w:rPr>
        <w:t>(</w:t>
      </w:r>
      <w:r w:rsidRPr="00510D34">
        <w:rPr>
          <w:sz w:val="24"/>
          <w:szCs w:val="24"/>
          <w:lang w:val="en-US"/>
        </w:rPr>
        <w:t xml:space="preserve">2000). </w:t>
      </w:r>
    </w:p>
    <w:p w:rsidR="00BE0C0F" w:rsidRDefault="00BE0C0F" w:rsidP="00910AEC">
      <w:pPr>
        <w:spacing w:after="0" w:line="360" w:lineRule="auto"/>
        <w:ind w:firstLine="709"/>
        <w:jc w:val="both"/>
        <w:rPr>
          <w:sz w:val="24"/>
          <w:szCs w:val="24"/>
          <w:lang w:val="en-US"/>
        </w:rPr>
      </w:pPr>
      <w:r w:rsidRPr="00A92D75">
        <w:rPr>
          <w:sz w:val="24"/>
          <w:szCs w:val="24"/>
          <w:lang w:val="en-US"/>
        </w:rPr>
        <w:t xml:space="preserve">The calibration process adopted for the model </w:t>
      </w:r>
      <w:r w:rsidR="00E7149F">
        <w:rPr>
          <w:sz w:val="24"/>
          <w:szCs w:val="24"/>
          <w:lang w:val="en-US"/>
        </w:rPr>
        <w:t xml:space="preserve">of urban economies </w:t>
      </w:r>
      <w:r w:rsidRPr="00A92D75">
        <w:rPr>
          <w:sz w:val="24"/>
          <w:szCs w:val="24"/>
          <w:lang w:val="en-US"/>
        </w:rPr>
        <w:t>presented in previous subsections starts with the definition of the (group of) region(s) under consideration and the associated urban agglomerations. For the sake of data availability, the numerical analysis is performed on four OECD macro-regions</w:t>
      </w:r>
      <w:r w:rsidR="00BB550D">
        <w:rPr>
          <w:sz w:val="24"/>
          <w:szCs w:val="24"/>
          <w:lang w:val="en-US"/>
        </w:rPr>
        <w:t xml:space="preserve"> </w:t>
      </w:r>
      <w:r w:rsidR="00B40A3D">
        <w:rPr>
          <w:sz w:val="24"/>
          <w:szCs w:val="24"/>
          <w:lang w:val="en-US"/>
        </w:rPr>
        <w:t>[</w:t>
      </w:r>
      <w:r w:rsidRPr="00A92D75">
        <w:rPr>
          <w:sz w:val="24"/>
          <w:szCs w:val="24"/>
          <w:lang w:val="en-US"/>
        </w:rPr>
        <w:t>USA, Canada, Europe</w:t>
      </w:r>
      <w:r w:rsidR="00576B04">
        <w:rPr>
          <w:sz w:val="24"/>
          <w:szCs w:val="24"/>
          <w:lang w:val="en-US"/>
        </w:rPr>
        <w:t xml:space="preserve"> </w:t>
      </w:r>
      <w:r w:rsidR="00576B04" w:rsidRPr="00A92D75">
        <w:rPr>
          <w:sz w:val="24"/>
          <w:szCs w:val="24"/>
          <w:lang w:val="en-US"/>
        </w:rPr>
        <w:t>(EUR)</w:t>
      </w:r>
      <w:r w:rsidRPr="00A92D75">
        <w:rPr>
          <w:sz w:val="24"/>
          <w:szCs w:val="24"/>
          <w:vertAlign w:val="superscript"/>
          <w:lang w:val="en-US"/>
        </w:rPr>
        <w:footnoteReference w:id="11"/>
      </w:r>
      <w:r w:rsidRPr="00A92D75">
        <w:rPr>
          <w:sz w:val="24"/>
          <w:szCs w:val="24"/>
          <w:lang w:val="en-US"/>
        </w:rPr>
        <w:t xml:space="preserve"> and OECD Pacific</w:t>
      </w:r>
      <w:r w:rsidRPr="00A92D75">
        <w:rPr>
          <w:sz w:val="24"/>
          <w:szCs w:val="24"/>
          <w:vertAlign w:val="superscript"/>
          <w:lang w:val="en-US"/>
        </w:rPr>
        <w:footnoteReference w:id="12"/>
      </w:r>
      <w:r w:rsidR="00B40A3D">
        <w:rPr>
          <w:sz w:val="24"/>
          <w:szCs w:val="24"/>
          <w:lang w:val="en-US"/>
        </w:rPr>
        <w:t>]</w:t>
      </w:r>
      <w:r w:rsidR="00BB550D" w:rsidRPr="00A92D75">
        <w:rPr>
          <w:sz w:val="24"/>
          <w:szCs w:val="24"/>
          <w:lang w:val="en-US"/>
        </w:rPr>
        <w:t xml:space="preserve">, </w:t>
      </w:r>
      <w:r w:rsidR="00070C05">
        <w:rPr>
          <w:sz w:val="24"/>
          <w:szCs w:val="24"/>
          <w:lang w:val="en-US"/>
        </w:rPr>
        <w:t xml:space="preserve">in which we identify 74 </w:t>
      </w:r>
      <w:r w:rsidR="00070C05" w:rsidRPr="00A92D75">
        <w:rPr>
          <w:sz w:val="24"/>
          <w:szCs w:val="24"/>
          <w:lang w:val="en-US"/>
        </w:rPr>
        <w:t>metropolitan regions</w:t>
      </w:r>
      <w:r w:rsidR="00CD5B09" w:rsidRPr="00CD5B09">
        <w:rPr>
          <w:sz w:val="24"/>
          <w:szCs w:val="24"/>
          <w:lang w:val="en-US"/>
        </w:rPr>
        <w:t xml:space="preserve"> </w:t>
      </w:r>
      <w:r w:rsidR="00CD5B09">
        <w:rPr>
          <w:sz w:val="24"/>
          <w:szCs w:val="24"/>
          <w:lang w:val="en-US"/>
        </w:rPr>
        <w:t xml:space="preserve">in total, </w:t>
      </w:r>
      <w:r w:rsidR="00CD5B09" w:rsidRPr="00A92D75">
        <w:rPr>
          <w:sz w:val="24"/>
          <w:szCs w:val="24"/>
          <w:lang w:val="en-US"/>
        </w:rPr>
        <w:t>which represent 37% of OECD population and 48% of OECD GDP.</w:t>
      </w:r>
      <w:r w:rsidR="00070C05" w:rsidRPr="00A92D75">
        <w:rPr>
          <w:sz w:val="24"/>
          <w:szCs w:val="24"/>
          <w:vertAlign w:val="superscript"/>
          <w:lang w:val="en-US"/>
        </w:rPr>
        <w:footnoteReference w:id="13"/>
      </w:r>
      <w:r w:rsidR="00070C05">
        <w:rPr>
          <w:sz w:val="24"/>
          <w:szCs w:val="24"/>
          <w:lang w:val="en-US"/>
        </w:rPr>
        <w:t xml:space="preserve"> </w:t>
      </w:r>
      <w:r w:rsidR="00B17E10" w:rsidRPr="00A92D75">
        <w:rPr>
          <w:sz w:val="24"/>
          <w:szCs w:val="24"/>
          <w:lang w:val="en-US"/>
        </w:rPr>
        <w:t xml:space="preserve">For each </w:t>
      </w:r>
      <w:r w:rsidR="00070C05">
        <w:rPr>
          <w:sz w:val="24"/>
          <w:szCs w:val="24"/>
          <w:lang w:val="en-US"/>
        </w:rPr>
        <w:t>metropolitan region (hereafter referred to indifferently as</w:t>
      </w:r>
      <w:r w:rsidR="00070C05" w:rsidRPr="00A92D75">
        <w:rPr>
          <w:sz w:val="24"/>
          <w:szCs w:val="24"/>
          <w:lang w:val="en-US"/>
        </w:rPr>
        <w:t xml:space="preserve"> </w:t>
      </w:r>
      <w:r w:rsidR="00070C05">
        <w:rPr>
          <w:sz w:val="24"/>
          <w:szCs w:val="24"/>
          <w:lang w:val="en-US"/>
        </w:rPr>
        <w:t>“</w:t>
      </w:r>
      <w:r w:rsidR="000902F5">
        <w:rPr>
          <w:sz w:val="24"/>
          <w:szCs w:val="24"/>
          <w:lang w:val="en-US"/>
        </w:rPr>
        <w:t xml:space="preserve">(urban) </w:t>
      </w:r>
      <w:r w:rsidR="00B17E10" w:rsidRPr="00A92D75">
        <w:rPr>
          <w:sz w:val="24"/>
          <w:szCs w:val="24"/>
          <w:lang w:val="en-US"/>
        </w:rPr>
        <w:t>agglomeration</w:t>
      </w:r>
      <w:r w:rsidR="00070C05">
        <w:rPr>
          <w:sz w:val="24"/>
          <w:szCs w:val="24"/>
          <w:lang w:val="en-US"/>
        </w:rPr>
        <w:t>” or “city”)</w:t>
      </w:r>
      <w:r w:rsidR="00B17E10" w:rsidRPr="00A92D75">
        <w:rPr>
          <w:sz w:val="24"/>
          <w:szCs w:val="24"/>
          <w:lang w:val="en-US"/>
        </w:rPr>
        <w:t>, we reproduce the base year (2001) value</w:t>
      </w:r>
      <w:r w:rsidR="00B17E10">
        <w:rPr>
          <w:sz w:val="24"/>
          <w:szCs w:val="24"/>
          <w:lang w:val="en-US"/>
        </w:rPr>
        <w:t xml:space="preserve"> taken from</w:t>
      </w:r>
      <w:r w:rsidR="00B17E10" w:rsidRPr="00BB550D">
        <w:rPr>
          <w:sz w:val="24"/>
          <w:szCs w:val="24"/>
          <w:lang w:val="en-US"/>
        </w:rPr>
        <w:t xml:space="preserve"> </w:t>
      </w:r>
      <w:r w:rsidR="00B17E10" w:rsidRPr="00A92D75">
        <w:rPr>
          <w:sz w:val="24"/>
          <w:szCs w:val="24"/>
          <w:lang w:val="en-US"/>
        </w:rPr>
        <w:t>the OECD Metropolitan Database</w:t>
      </w:r>
      <w:r w:rsidR="00B17E10" w:rsidRPr="0093722A">
        <w:rPr>
          <w:sz w:val="24"/>
          <w:szCs w:val="24"/>
          <w:lang w:val="en-US"/>
        </w:rPr>
        <w:t xml:space="preserve"> </w:t>
      </w:r>
      <w:r w:rsidR="00B17E10">
        <w:rPr>
          <w:sz w:val="24"/>
          <w:szCs w:val="24"/>
          <w:lang w:val="en-US"/>
        </w:rPr>
        <w:t>of</w:t>
      </w:r>
      <w:r w:rsidR="00B17E10" w:rsidRPr="00A92D75">
        <w:rPr>
          <w:sz w:val="24"/>
          <w:szCs w:val="24"/>
          <w:lang w:val="en-US"/>
        </w:rPr>
        <w:t xml:space="preserve"> the: number of households; </w:t>
      </w:r>
      <w:r w:rsidR="00CD5B09">
        <w:rPr>
          <w:sz w:val="24"/>
          <w:szCs w:val="24"/>
          <w:lang w:val="en-US"/>
        </w:rPr>
        <w:t>urban size</w:t>
      </w:r>
      <w:r w:rsidR="00B17E10" w:rsidRPr="00A92D75">
        <w:rPr>
          <w:sz w:val="24"/>
          <w:szCs w:val="24"/>
          <w:lang w:val="en-US"/>
        </w:rPr>
        <w:t>; wage rate; total production; commuting cost.</w:t>
      </w:r>
      <w:r w:rsidR="00B17E10">
        <w:rPr>
          <w:sz w:val="24"/>
          <w:szCs w:val="24"/>
          <w:lang w:val="en-US"/>
        </w:rPr>
        <w:t xml:space="preserve"> </w:t>
      </w:r>
      <w:r w:rsidR="00C61714">
        <w:rPr>
          <w:sz w:val="24"/>
          <w:szCs w:val="24"/>
          <w:lang w:val="en-US" w:eastAsia="fr-FR"/>
        </w:rPr>
        <w:t>Supplementary Material</w:t>
      </w:r>
      <w:r w:rsidR="00BD519F">
        <w:rPr>
          <w:sz w:val="24"/>
          <w:szCs w:val="24"/>
          <w:lang w:val="en-US" w:eastAsia="fr-FR"/>
        </w:rPr>
        <w:t>,</w:t>
      </w:r>
      <w:r w:rsidR="00C61714">
        <w:rPr>
          <w:sz w:val="24"/>
          <w:szCs w:val="24"/>
          <w:lang w:val="en-US" w:eastAsia="fr-FR"/>
        </w:rPr>
        <w:t xml:space="preserve"> </w:t>
      </w:r>
      <w:r w:rsidR="003A7CE5">
        <w:rPr>
          <w:i/>
          <w:sz w:val="24"/>
          <w:szCs w:val="24"/>
          <w:lang w:val="en-US" w:eastAsia="fr-FR"/>
        </w:rPr>
        <w:t>S</w:t>
      </w:r>
      <w:r w:rsidR="00C61714" w:rsidRPr="003A7CE5">
        <w:rPr>
          <w:i/>
          <w:sz w:val="24"/>
          <w:szCs w:val="24"/>
          <w:lang w:val="en-US" w:eastAsia="fr-FR"/>
        </w:rPr>
        <w:t xml:space="preserve">ection </w:t>
      </w:r>
      <w:r w:rsidR="00FC7926" w:rsidRPr="003A7CE5">
        <w:rPr>
          <w:i/>
          <w:sz w:val="24"/>
          <w:szCs w:val="24"/>
          <w:lang w:val="en-US"/>
        </w:rPr>
        <w:t>B</w:t>
      </w:r>
      <w:r w:rsidR="00FC7926" w:rsidRPr="00A92D75">
        <w:rPr>
          <w:sz w:val="24"/>
          <w:szCs w:val="24"/>
          <w:lang w:val="en-US"/>
        </w:rPr>
        <w:t xml:space="preserve"> </w:t>
      </w:r>
      <w:r w:rsidRPr="00A92D75">
        <w:rPr>
          <w:sz w:val="24"/>
          <w:szCs w:val="24"/>
          <w:lang w:val="en-US"/>
        </w:rPr>
        <w:t>provides the list of the 74 urban agglomerations and the calibration values of the agglomeration-specific variables by macro</w:t>
      </w:r>
      <w:r w:rsidR="00CD5B09">
        <w:rPr>
          <w:sz w:val="24"/>
          <w:szCs w:val="24"/>
          <w:lang w:val="en-US"/>
        </w:rPr>
        <w:t>-</w:t>
      </w:r>
      <w:r w:rsidRPr="00A92D75">
        <w:rPr>
          <w:sz w:val="24"/>
          <w:szCs w:val="24"/>
          <w:lang w:val="en-US"/>
        </w:rPr>
        <w:t>region.</w:t>
      </w:r>
    </w:p>
    <w:p w:rsidR="00BE0C0F" w:rsidRPr="002361DF" w:rsidRDefault="001C50E7" w:rsidP="002361DF">
      <w:pPr>
        <w:keepNext/>
        <w:spacing w:before="240" w:after="120" w:line="360" w:lineRule="auto"/>
        <w:rPr>
          <w:b/>
          <w:sz w:val="24"/>
          <w:szCs w:val="24"/>
          <w:lang w:val="en-US"/>
        </w:rPr>
      </w:pPr>
      <w:r w:rsidRPr="002361DF">
        <w:rPr>
          <w:b/>
          <w:sz w:val="24"/>
          <w:szCs w:val="24"/>
          <w:lang w:val="en-US"/>
        </w:rPr>
        <w:t xml:space="preserve">3. Cities </w:t>
      </w:r>
      <w:r>
        <w:rPr>
          <w:b/>
          <w:sz w:val="24"/>
          <w:szCs w:val="24"/>
          <w:lang w:val="en-US"/>
        </w:rPr>
        <w:t>a</w:t>
      </w:r>
      <w:r w:rsidRPr="002361DF">
        <w:rPr>
          <w:b/>
          <w:sz w:val="24"/>
          <w:szCs w:val="24"/>
          <w:lang w:val="en-US"/>
        </w:rPr>
        <w:t xml:space="preserve">nd </w:t>
      </w:r>
      <w:r>
        <w:rPr>
          <w:b/>
          <w:sz w:val="24"/>
          <w:szCs w:val="24"/>
          <w:lang w:val="en-US"/>
        </w:rPr>
        <w:t>t</w:t>
      </w:r>
      <w:r w:rsidRPr="002361DF">
        <w:rPr>
          <w:b/>
          <w:sz w:val="24"/>
          <w:szCs w:val="24"/>
          <w:lang w:val="en-US"/>
        </w:rPr>
        <w:t xml:space="preserve">he Economy: The Baseline Case </w:t>
      </w:r>
    </w:p>
    <w:p w:rsidR="002A4E16" w:rsidRDefault="004C690A" w:rsidP="00855F2C">
      <w:pPr>
        <w:spacing w:after="0" w:line="360" w:lineRule="auto"/>
        <w:ind w:firstLine="709"/>
        <w:jc w:val="both"/>
        <w:rPr>
          <w:sz w:val="24"/>
          <w:szCs w:val="24"/>
          <w:lang w:val="en-US"/>
        </w:rPr>
      </w:pPr>
      <w:r>
        <w:rPr>
          <w:sz w:val="24"/>
          <w:szCs w:val="24"/>
          <w:lang w:val="en-US"/>
        </w:rPr>
        <w:t>This section describe</w:t>
      </w:r>
      <w:r w:rsidR="00FF1194">
        <w:rPr>
          <w:sz w:val="24"/>
          <w:szCs w:val="24"/>
          <w:lang w:val="en-US"/>
        </w:rPr>
        <w:t>s</w:t>
      </w:r>
      <w:r>
        <w:rPr>
          <w:sz w:val="24"/>
          <w:szCs w:val="24"/>
          <w:lang w:val="en-US"/>
        </w:rPr>
        <w:t xml:space="preserve"> </w:t>
      </w:r>
      <w:r w:rsidR="00DF2E2B">
        <w:rPr>
          <w:sz w:val="24"/>
          <w:szCs w:val="24"/>
          <w:lang w:val="en-US"/>
        </w:rPr>
        <w:t>aggregate trends (GDP, population size, energy markets)</w:t>
      </w:r>
      <w:r>
        <w:rPr>
          <w:sz w:val="24"/>
          <w:szCs w:val="24"/>
          <w:lang w:val="en-US"/>
        </w:rPr>
        <w:t xml:space="preserve"> and</w:t>
      </w:r>
      <w:r w:rsidR="00741000">
        <w:rPr>
          <w:sz w:val="24"/>
          <w:szCs w:val="24"/>
          <w:lang w:val="en-US"/>
        </w:rPr>
        <w:t xml:space="preserve"> </w:t>
      </w:r>
      <w:r w:rsidR="00C21AEC">
        <w:rPr>
          <w:sz w:val="24"/>
          <w:szCs w:val="24"/>
          <w:lang w:val="en-US"/>
        </w:rPr>
        <w:t xml:space="preserve">future </w:t>
      </w:r>
      <w:r>
        <w:rPr>
          <w:sz w:val="24"/>
          <w:szCs w:val="24"/>
          <w:lang w:val="en-US"/>
        </w:rPr>
        <w:t xml:space="preserve">urban </w:t>
      </w:r>
      <w:r w:rsidR="00C21AEC">
        <w:rPr>
          <w:sz w:val="24"/>
          <w:szCs w:val="24"/>
          <w:lang w:val="en-US"/>
        </w:rPr>
        <w:t>development</w:t>
      </w:r>
      <w:r>
        <w:rPr>
          <w:sz w:val="24"/>
          <w:szCs w:val="24"/>
          <w:lang w:val="en-US"/>
        </w:rPr>
        <w:t xml:space="preserve"> </w:t>
      </w:r>
      <w:r w:rsidR="00B22794">
        <w:rPr>
          <w:sz w:val="24"/>
          <w:szCs w:val="24"/>
          <w:lang w:val="en-US"/>
        </w:rPr>
        <w:t>that are expected</w:t>
      </w:r>
      <w:r>
        <w:rPr>
          <w:sz w:val="24"/>
          <w:szCs w:val="24"/>
          <w:lang w:val="en-US"/>
        </w:rPr>
        <w:t xml:space="preserve"> </w:t>
      </w:r>
      <w:r w:rsidR="001909AA">
        <w:rPr>
          <w:sz w:val="24"/>
          <w:szCs w:val="24"/>
          <w:lang w:val="en-US"/>
        </w:rPr>
        <w:t xml:space="preserve">to occur in the </w:t>
      </w:r>
      <w:r w:rsidR="001909AA" w:rsidRPr="00A92D75">
        <w:rPr>
          <w:sz w:val="24"/>
          <w:szCs w:val="24"/>
          <w:lang w:val="en-US"/>
        </w:rPr>
        <w:t>‘</w:t>
      </w:r>
      <w:r w:rsidR="001C50E7">
        <w:rPr>
          <w:sz w:val="24"/>
          <w:szCs w:val="24"/>
          <w:lang w:val="en-US"/>
        </w:rPr>
        <w:t>BAU</w:t>
      </w:r>
      <w:r w:rsidR="001C50E7" w:rsidRPr="00A92D75">
        <w:rPr>
          <w:sz w:val="24"/>
          <w:szCs w:val="24"/>
          <w:lang w:val="en-US"/>
        </w:rPr>
        <w:t xml:space="preserve"> </w:t>
      </w:r>
      <w:r w:rsidR="001909AA" w:rsidRPr="00A92D75">
        <w:rPr>
          <w:sz w:val="24"/>
          <w:szCs w:val="24"/>
          <w:lang w:val="en-US"/>
        </w:rPr>
        <w:t>scenario’</w:t>
      </w:r>
      <w:r w:rsidR="001909AA">
        <w:rPr>
          <w:sz w:val="24"/>
          <w:szCs w:val="24"/>
          <w:lang w:val="en-US"/>
        </w:rPr>
        <w:t xml:space="preserve">, </w:t>
      </w:r>
      <w:r w:rsidR="009651E7">
        <w:rPr>
          <w:sz w:val="24"/>
          <w:szCs w:val="24"/>
          <w:lang w:val="en-US"/>
        </w:rPr>
        <w:t xml:space="preserve">defined as the continuation </w:t>
      </w:r>
      <w:r w:rsidR="009651E7">
        <w:rPr>
          <w:sz w:val="24"/>
          <w:szCs w:val="24"/>
          <w:lang w:val="en-US"/>
        </w:rPr>
        <w:lastRenderedPageBreak/>
        <w:t>of the actual economic status, with no</w:t>
      </w:r>
      <w:r w:rsidR="00B22794">
        <w:rPr>
          <w:sz w:val="24"/>
          <w:szCs w:val="24"/>
          <w:lang w:val="en-US"/>
        </w:rPr>
        <w:t xml:space="preserve"> </w:t>
      </w:r>
      <w:r>
        <w:rPr>
          <w:sz w:val="24"/>
          <w:szCs w:val="24"/>
          <w:lang w:val="en-US"/>
        </w:rPr>
        <w:t>policy</w:t>
      </w:r>
      <w:r w:rsidR="009651E7">
        <w:rPr>
          <w:sz w:val="24"/>
          <w:szCs w:val="24"/>
          <w:lang w:val="en-US"/>
        </w:rPr>
        <w:t xml:space="preserve"> shock aiming at climate change</w:t>
      </w:r>
      <w:r w:rsidR="009651E7" w:rsidRPr="009651E7">
        <w:rPr>
          <w:sz w:val="24"/>
          <w:szCs w:val="24"/>
          <w:lang w:val="en-US"/>
        </w:rPr>
        <w:t xml:space="preserve"> </w:t>
      </w:r>
      <w:r w:rsidR="009651E7">
        <w:rPr>
          <w:sz w:val="24"/>
          <w:szCs w:val="24"/>
          <w:lang w:val="en-US"/>
        </w:rPr>
        <w:t>control</w:t>
      </w:r>
      <w:r>
        <w:rPr>
          <w:sz w:val="24"/>
          <w:szCs w:val="24"/>
          <w:lang w:val="en-US"/>
        </w:rPr>
        <w:t>.</w:t>
      </w:r>
      <w:r w:rsidR="0065140B">
        <w:rPr>
          <w:rStyle w:val="Appelnotedebasdep"/>
          <w:sz w:val="24"/>
          <w:szCs w:val="24"/>
          <w:lang w:val="en-US"/>
        </w:rPr>
        <w:footnoteReference w:id="14"/>
      </w:r>
      <w:r w:rsidR="00896F0C">
        <w:rPr>
          <w:sz w:val="24"/>
          <w:szCs w:val="24"/>
          <w:lang w:val="en-US"/>
        </w:rPr>
        <w:t xml:space="preserve"> </w:t>
      </w:r>
      <w:r w:rsidR="002A4E16">
        <w:rPr>
          <w:sz w:val="24"/>
          <w:szCs w:val="24"/>
          <w:lang w:val="en-US"/>
        </w:rPr>
        <w:t xml:space="preserve">The purpose </w:t>
      </w:r>
      <w:r w:rsidR="00741000">
        <w:rPr>
          <w:sz w:val="24"/>
          <w:szCs w:val="24"/>
          <w:lang w:val="en-US"/>
        </w:rPr>
        <w:t xml:space="preserve">here </w:t>
      </w:r>
      <w:r w:rsidR="002A4E16">
        <w:rPr>
          <w:sz w:val="24"/>
          <w:szCs w:val="24"/>
          <w:lang w:val="en-US"/>
        </w:rPr>
        <w:t xml:space="preserve">is to </w:t>
      </w:r>
      <w:r w:rsidR="00256F74">
        <w:rPr>
          <w:sz w:val="24"/>
          <w:szCs w:val="24"/>
          <w:lang w:val="en-US"/>
        </w:rPr>
        <w:t>identify</w:t>
      </w:r>
      <w:r w:rsidR="002A4E16">
        <w:rPr>
          <w:sz w:val="24"/>
          <w:szCs w:val="24"/>
          <w:lang w:val="en-US"/>
        </w:rPr>
        <w:t xml:space="preserve"> the </w:t>
      </w:r>
      <w:r w:rsidR="00256F74">
        <w:rPr>
          <w:sz w:val="24"/>
          <w:szCs w:val="24"/>
          <w:lang w:val="en-US"/>
        </w:rPr>
        <w:t>underlying</w:t>
      </w:r>
      <w:r w:rsidR="002A4E16">
        <w:rPr>
          <w:sz w:val="24"/>
          <w:szCs w:val="24"/>
          <w:lang w:val="en-US"/>
        </w:rPr>
        <w:t xml:space="preserve"> mechanisms </w:t>
      </w:r>
      <w:r w:rsidR="00256F74">
        <w:rPr>
          <w:sz w:val="24"/>
          <w:szCs w:val="24"/>
          <w:lang w:val="en-US"/>
        </w:rPr>
        <w:t xml:space="preserve">of </w:t>
      </w:r>
      <w:r w:rsidR="002A4E16">
        <w:rPr>
          <w:sz w:val="24"/>
          <w:szCs w:val="24"/>
          <w:lang w:val="en-US"/>
        </w:rPr>
        <w:t xml:space="preserve">the </w:t>
      </w:r>
      <w:r w:rsidR="00C21AEC" w:rsidRPr="00C21AEC">
        <w:rPr>
          <w:sz w:val="24"/>
          <w:szCs w:val="24"/>
          <w:lang w:val="en-US"/>
        </w:rPr>
        <w:t xml:space="preserve">interdependence </w:t>
      </w:r>
      <w:r w:rsidR="00210D86">
        <w:rPr>
          <w:sz w:val="24"/>
          <w:szCs w:val="24"/>
          <w:lang w:val="en-US"/>
        </w:rPr>
        <w:t>of</w:t>
      </w:r>
      <w:r w:rsidR="002A4E16">
        <w:rPr>
          <w:sz w:val="24"/>
          <w:szCs w:val="24"/>
          <w:lang w:val="en-US"/>
        </w:rPr>
        <w:t xml:space="preserve"> economic, energy and </w:t>
      </w:r>
      <w:r w:rsidR="00256F74">
        <w:rPr>
          <w:sz w:val="24"/>
          <w:szCs w:val="24"/>
          <w:lang w:val="en-US"/>
        </w:rPr>
        <w:t>spatial</w:t>
      </w:r>
      <w:r w:rsidR="002A4E16">
        <w:rPr>
          <w:sz w:val="24"/>
          <w:szCs w:val="24"/>
          <w:lang w:val="en-US"/>
        </w:rPr>
        <w:t xml:space="preserve"> </w:t>
      </w:r>
      <w:r w:rsidR="00210D86">
        <w:rPr>
          <w:sz w:val="24"/>
          <w:szCs w:val="24"/>
          <w:lang w:val="en-US"/>
        </w:rPr>
        <w:t>system</w:t>
      </w:r>
      <w:r w:rsidR="00256F74">
        <w:rPr>
          <w:sz w:val="24"/>
          <w:szCs w:val="24"/>
          <w:lang w:val="en-US"/>
        </w:rPr>
        <w:t>s</w:t>
      </w:r>
      <w:r w:rsidR="009B0EED" w:rsidRPr="009B0EED">
        <w:rPr>
          <w:sz w:val="24"/>
          <w:szCs w:val="24"/>
          <w:lang w:val="en-US"/>
        </w:rPr>
        <w:t xml:space="preserve"> </w:t>
      </w:r>
      <w:r w:rsidR="009B0EED">
        <w:rPr>
          <w:sz w:val="24"/>
          <w:szCs w:val="24"/>
          <w:lang w:val="en-US"/>
        </w:rPr>
        <w:t xml:space="preserve">with the </w:t>
      </w:r>
      <w:r w:rsidR="00C476DF">
        <w:rPr>
          <w:sz w:val="24"/>
          <w:szCs w:val="24"/>
          <w:lang w:val="en-US"/>
        </w:rPr>
        <w:t xml:space="preserve">integrated </w:t>
      </w:r>
      <w:r w:rsidR="009B0EED">
        <w:rPr>
          <w:sz w:val="24"/>
          <w:szCs w:val="24"/>
          <w:lang w:val="en-US"/>
        </w:rPr>
        <w:t xml:space="preserve">model described in </w:t>
      </w:r>
      <w:r w:rsidR="003A7CE5" w:rsidRPr="003A7CE5">
        <w:rPr>
          <w:i/>
          <w:sz w:val="24"/>
          <w:szCs w:val="24"/>
          <w:lang w:val="en-US"/>
        </w:rPr>
        <w:t>S</w:t>
      </w:r>
      <w:r w:rsidR="009B0EED" w:rsidRPr="003A7CE5">
        <w:rPr>
          <w:i/>
          <w:sz w:val="24"/>
          <w:szCs w:val="24"/>
          <w:lang w:val="en-US"/>
        </w:rPr>
        <w:t xml:space="preserve">ection </w:t>
      </w:r>
      <w:r w:rsidR="00BD519F" w:rsidRPr="003A7CE5">
        <w:rPr>
          <w:i/>
          <w:sz w:val="24"/>
          <w:szCs w:val="24"/>
          <w:lang w:val="en-US"/>
        </w:rPr>
        <w:t>2</w:t>
      </w:r>
      <w:r w:rsidR="002A4E16">
        <w:rPr>
          <w:sz w:val="24"/>
          <w:szCs w:val="24"/>
          <w:lang w:val="en-US"/>
        </w:rPr>
        <w:t>.</w:t>
      </w:r>
    </w:p>
    <w:p w:rsidR="00E91842" w:rsidRDefault="00E91842" w:rsidP="003B6AF0">
      <w:pPr>
        <w:spacing w:after="0" w:line="360" w:lineRule="auto"/>
        <w:ind w:firstLine="709"/>
        <w:jc w:val="both"/>
        <w:rPr>
          <w:sz w:val="24"/>
          <w:szCs w:val="24"/>
          <w:lang w:val="en-US"/>
        </w:rPr>
      </w:pPr>
      <w:r>
        <w:rPr>
          <w:sz w:val="24"/>
          <w:szCs w:val="24"/>
          <w:lang w:val="en-US"/>
        </w:rPr>
        <w:t>Concerning</w:t>
      </w:r>
      <w:r w:rsidR="001C50E7">
        <w:rPr>
          <w:sz w:val="24"/>
          <w:szCs w:val="24"/>
          <w:lang w:val="en-US"/>
        </w:rPr>
        <w:t xml:space="preserve"> the</w:t>
      </w:r>
      <w:r>
        <w:rPr>
          <w:sz w:val="24"/>
          <w:szCs w:val="24"/>
          <w:lang w:val="en-US"/>
        </w:rPr>
        <w:t xml:space="preserve"> baseline economic setting, n</w:t>
      </w:r>
      <w:r w:rsidR="00BE0C0F" w:rsidRPr="00A92D75">
        <w:rPr>
          <w:sz w:val="24"/>
          <w:szCs w:val="24"/>
          <w:lang w:val="en-US"/>
        </w:rPr>
        <w:t xml:space="preserve">ational demographic trends in OECD countries </w:t>
      </w:r>
      <w:r w:rsidR="00896F0C" w:rsidRPr="0092225A">
        <w:rPr>
          <w:sz w:val="24"/>
          <w:szCs w:val="24"/>
          <w:lang w:val="en-US"/>
        </w:rPr>
        <w:t>derived f</w:t>
      </w:r>
      <w:r w:rsidR="00896F0C">
        <w:rPr>
          <w:sz w:val="24"/>
          <w:szCs w:val="24"/>
          <w:lang w:val="en-US"/>
        </w:rPr>
        <w:t xml:space="preserve">rom medium </w:t>
      </w:r>
      <w:r w:rsidR="00697CC6">
        <w:rPr>
          <w:sz w:val="24"/>
          <w:szCs w:val="24"/>
          <w:lang w:val="en-US"/>
        </w:rPr>
        <w:t>UN projections</w:t>
      </w:r>
      <w:r w:rsidR="00896F0C">
        <w:rPr>
          <w:sz w:val="24"/>
          <w:szCs w:val="24"/>
          <w:lang w:val="en-US"/>
        </w:rPr>
        <w:t xml:space="preserve"> </w:t>
      </w:r>
      <w:r w:rsidR="00BE0C0F" w:rsidRPr="00A92D75">
        <w:rPr>
          <w:sz w:val="24"/>
          <w:szCs w:val="24"/>
          <w:lang w:val="en-US"/>
        </w:rPr>
        <w:t>feature a small decrease of total population over 2010-2100 (from 1.15 to 1.07 Billion persons)</w:t>
      </w:r>
      <w:r w:rsidR="007E1F43" w:rsidRPr="007E1F43">
        <w:rPr>
          <w:sz w:val="24"/>
          <w:szCs w:val="24"/>
          <w:lang w:val="en-US"/>
        </w:rPr>
        <w:t xml:space="preserve"> </w:t>
      </w:r>
      <w:r w:rsidR="007E1F43">
        <w:rPr>
          <w:sz w:val="24"/>
          <w:szCs w:val="24"/>
          <w:lang w:val="en-US"/>
        </w:rPr>
        <w:t>(UNDESA, 2007</w:t>
      </w:r>
      <w:r w:rsidR="007E1F43" w:rsidRPr="0092225A">
        <w:rPr>
          <w:sz w:val="24"/>
          <w:szCs w:val="24"/>
          <w:lang w:val="en-US"/>
        </w:rPr>
        <w:t>)</w:t>
      </w:r>
      <w:r w:rsidR="00BE0C0F" w:rsidRPr="00A92D75">
        <w:rPr>
          <w:sz w:val="24"/>
          <w:szCs w:val="24"/>
          <w:lang w:val="en-US"/>
        </w:rPr>
        <w:t>. Yet productivity gains are sufficient</w:t>
      </w:r>
      <w:r w:rsidR="00256F74">
        <w:rPr>
          <w:sz w:val="24"/>
          <w:szCs w:val="24"/>
          <w:lang w:val="en-US"/>
        </w:rPr>
        <w:t>ly high</w:t>
      </w:r>
      <w:r w:rsidR="00BE0C0F" w:rsidRPr="00A92D75">
        <w:rPr>
          <w:sz w:val="24"/>
          <w:szCs w:val="24"/>
          <w:lang w:val="en-US"/>
        </w:rPr>
        <w:t xml:space="preserve"> to ensure a steady increase of economic activity at an average growth rate of 1.3% over the same period. </w:t>
      </w:r>
    </w:p>
    <w:p w:rsidR="005A5AF5" w:rsidRDefault="00E91842" w:rsidP="003B6AF0">
      <w:pPr>
        <w:spacing w:after="0" w:line="360" w:lineRule="auto"/>
        <w:ind w:firstLine="709"/>
        <w:jc w:val="both"/>
        <w:rPr>
          <w:sz w:val="24"/>
          <w:szCs w:val="24"/>
          <w:lang w:val="en-US"/>
        </w:rPr>
      </w:pPr>
      <w:r>
        <w:rPr>
          <w:sz w:val="24"/>
          <w:szCs w:val="24"/>
          <w:lang w:val="en-US"/>
        </w:rPr>
        <w:t>As for the energy side of the story, t</w:t>
      </w:r>
      <w:r w:rsidR="00BE0C0F" w:rsidRPr="00A92D75">
        <w:rPr>
          <w:sz w:val="24"/>
          <w:szCs w:val="24"/>
          <w:lang w:val="en-US"/>
        </w:rPr>
        <w:t xml:space="preserve">otal primary demand increases from 5.94 </w:t>
      </w:r>
      <w:proofErr w:type="spellStart"/>
      <w:r w:rsidR="00BE0C0F" w:rsidRPr="00A92D75">
        <w:rPr>
          <w:sz w:val="24"/>
          <w:szCs w:val="24"/>
          <w:lang w:val="en-US"/>
        </w:rPr>
        <w:t>GTep</w:t>
      </w:r>
      <w:proofErr w:type="spellEnd"/>
      <w:r w:rsidR="00BE0C0F" w:rsidRPr="00A92D75">
        <w:rPr>
          <w:sz w:val="24"/>
          <w:szCs w:val="24"/>
          <w:lang w:val="en-US"/>
        </w:rPr>
        <w:t xml:space="preserve"> in 2010 to 7.45</w:t>
      </w:r>
      <w:r w:rsidR="004E02A5">
        <w:rPr>
          <w:sz w:val="24"/>
          <w:szCs w:val="24"/>
          <w:lang w:val="en-US"/>
        </w:rPr>
        <w:t xml:space="preserve"> </w:t>
      </w:r>
      <w:proofErr w:type="spellStart"/>
      <w:r w:rsidR="00BE0C0F" w:rsidRPr="00A92D75">
        <w:rPr>
          <w:sz w:val="24"/>
          <w:szCs w:val="24"/>
          <w:lang w:val="en-US"/>
        </w:rPr>
        <w:t>GTep</w:t>
      </w:r>
      <w:proofErr w:type="spellEnd"/>
      <w:r w:rsidR="00BE0C0F" w:rsidRPr="00A92D75">
        <w:rPr>
          <w:sz w:val="24"/>
          <w:szCs w:val="24"/>
          <w:lang w:val="en-US"/>
        </w:rPr>
        <w:t xml:space="preserve"> in 2100</w:t>
      </w:r>
      <w:r>
        <w:rPr>
          <w:sz w:val="24"/>
          <w:szCs w:val="24"/>
          <w:lang w:val="en-US"/>
        </w:rPr>
        <w:t>. T</w:t>
      </w:r>
      <w:r w:rsidR="00BE0C0F" w:rsidRPr="00A92D75">
        <w:rPr>
          <w:sz w:val="24"/>
          <w:szCs w:val="24"/>
          <w:lang w:val="en-US"/>
        </w:rPr>
        <w:t xml:space="preserve">his rather moderate increase </w:t>
      </w:r>
      <w:r>
        <w:rPr>
          <w:sz w:val="24"/>
          <w:szCs w:val="24"/>
          <w:lang w:val="en-US"/>
        </w:rPr>
        <w:t>is</w:t>
      </w:r>
      <w:r w:rsidRPr="00A92D75">
        <w:rPr>
          <w:sz w:val="24"/>
          <w:szCs w:val="24"/>
          <w:lang w:val="en-US"/>
        </w:rPr>
        <w:t xml:space="preserve"> </w:t>
      </w:r>
      <w:r w:rsidR="00BE0C0F" w:rsidRPr="00A92D75">
        <w:rPr>
          <w:sz w:val="24"/>
          <w:szCs w:val="24"/>
          <w:lang w:val="en-US"/>
        </w:rPr>
        <w:t xml:space="preserve">permitted by </w:t>
      </w:r>
      <w:r w:rsidR="00401A4B">
        <w:rPr>
          <w:sz w:val="24"/>
          <w:szCs w:val="24"/>
          <w:lang w:val="en-US"/>
        </w:rPr>
        <w:t xml:space="preserve">average </w:t>
      </w:r>
      <w:r w:rsidR="00BE0C0F" w:rsidRPr="00A92D75">
        <w:rPr>
          <w:sz w:val="24"/>
          <w:szCs w:val="24"/>
          <w:lang w:val="en-US"/>
        </w:rPr>
        <w:t>annual energy efficiency gains of 1.</w:t>
      </w:r>
      <w:r w:rsidR="00401A4B">
        <w:rPr>
          <w:sz w:val="24"/>
          <w:szCs w:val="24"/>
          <w:lang w:val="en-US"/>
        </w:rPr>
        <w:t>1</w:t>
      </w:r>
      <w:r w:rsidR="00BE0C0F" w:rsidRPr="00A92D75">
        <w:rPr>
          <w:sz w:val="24"/>
          <w:szCs w:val="24"/>
          <w:lang w:val="en-US"/>
        </w:rPr>
        <w:t xml:space="preserve">%. </w:t>
      </w:r>
      <w:r>
        <w:rPr>
          <w:sz w:val="24"/>
          <w:szCs w:val="24"/>
          <w:lang w:val="en-US"/>
        </w:rPr>
        <w:t>The simulation</w:t>
      </w:r>
      <w:r w:rsidRPr="00A92D75">
        <w:rPr>
          <w:sz w:val="24"/>
          <w:szCs w:val="24"/>
          <w:lang w:val="en-US"/>
        </w:rPr>
        <w:t xml:space="preserve"> </w:t>
      </w:r>
      <w:r w:rsidR="00BE0C0F" w:rsidRPr="00A92D75">
        <w:rPr>
          <w:sz w:val="24"/>
          <w:szCs w:val="24"/>
          <w:lang w:val="en-US"/>
        </w:rPr>
        <w:t>period is marked by depletion of oil reserves</w:t>
      </w:r>
      <w:r w:rsidR="00112B82">
        <w:rPr>
          <w:sz w:val="24"/>
          <w:szCs w:val="24"/>
          <w:lang w:val="en-US"/>
        </w:rPr>
        <w:t xml:space="preserve"> </w:t>
      </w:r>
      <w:r w:rsidR="00BE0C0F" w:rsidRPr="00A92D75">
        <w:rPr>
          <w:sz w:val="24"/>
          <w:szCs w:val="24"/>
          <w:lang w:val="en-US"/>
        </w:rPr>
        <w:t>result</w:t>
      </w:r>
      <w:r w:rsidR="00112B82">
        <w:rPr>
          <w:sz w:val="24"/>
          <w:szCs w:val="24"/>
          <w:lang w:val="en-US"/>
        </w:rPr>
        <w:t xml:space="preserve">ing </w:t>
      </w:r>
      <w:r w:rsidR="00BE0C0F" w:rsidRPr="00A92D75">
        <w:rPr>
          <w:sz w:val="24"/>
          <w:szCs w:val="24"/>
          <w:lang w:val="en-US"/>
        </w:rPr>
        <w:t xml:space="preserve">in a sharp increase of oil prices </w:t>
      </w:r>
      <w:r w:rsidR="00BE5889" w:rsidRPr="00A92D75">
        <w:rPr>
          <w:sz w:val="24"/>
          <w:szCs w:val="24"/>
          <w:lang w:val="en-US"/>
        </w:rPr>
        <w:t xml:space="preserve">[Figure </w:t>
      </w:r>
      <w:r w:rsidR="000E44AE">
        <w:rPr>
          <w:sz w:val="24"/>
          <w:szCs w:val="24"/>
          <w:lang w:val="en-US"/>
        </w:rPr>
        <w:t>2</w:t>
      </w:r>
      <w:r w:rsidR="00BE5889" w:rsidRPr="00A92D75">
        <w:rPr>
          <w:sz w:val="24"/>
          <w:szCs w:val="24"/>
          <w:lang w:val="en-US"/>
        </w:rPr>
        <w:t>(</w:t>
      </w:r>
      <w:r w:rsidR="00D13A77" w:rsidRPr="00D13A77">
        <w:rPr>
          <w:smallCaps/>
          <w:sz w:val="24"/>
          <w:szCs w:val="24"/>
          <w:lang w:val="en-US"/>
        </w:rPr>
        <w:t>a</w:t>
      </w:r>
      <w:r w:rsidR="00BE5889" w:rsidRPr="00A92D75">
        <w:rPr>
          <w:sz w:val="24"/>
          <w:szCs w:val="24"/>
          <w:lang w:val="en-US"/>
        </w:rPr>
        <w:t>)]</w:t>
      </w:r>
      <w:r w:rsidR="00BE0C0F" w:rsidRPr="00A92D75">
        <w:rPr>
          <w:sz w:val="24"/>
          <w:szCs w:val="24"/>
          <w:lang w:val="en-US"/>
        </w:rPr>
        <w:t xml:space="preserve"> and</w:t>
      </w:r>
      <w:r w:rsidR="00112B82">
        <w:rPr>
          <w:sz w:val="24"/>
          <w:szCs w:val="24"/>
          <w:lang w:val="en-US"/>
        </w:rPr>
        <w:t xml:space="preserve"> in</w:t>
      </w:r>
      <w:r w:rsidR="00BE0C0F" w:rsidRPr="00A92D75">
        <w:rPr>
          <w:sz w:val="24"/>
          <w:szCs w:val="24"/>
          <w:lang w:val="en-US"/>
        </w:rPr>
        <w:t xml:space="preserve"> a progressive switch in the energy mix towards coal </w:t>
      </w:r>
      <w:r w:rsidR="00112B82">
        <w:rPr>
          <w:sz w:val="24"/>
          <w:szCs w:val="24"/>
          <w:lang w:val="en-US"/>
        </w:rPr>
        <w:t xml:space="preserve">(which remains </w:t>
      </w:r>
      <w:r w:rsidR="00BE0C0F" w:rsidRPr="00A92D75">
        <w:rPr>
          <w:sz w:val="24"/>
          <w:szCs w:val="24"/>
          <w:lang w:val="en-US"/>
        </w:rPr>
        <w:t>the mo</w:t>
      </w:r>
      <w:r w:rsidR="00112B82">
        <w:rPr>
          <w:sz w:val="24"/>
          <w:szCs w:val="24"/>
          <w:lang w:val="en-US"/>
        </w:rPr>
        <w:t>st</w:t>
      </w:r>
      <w:r w:rsidR="00BE0C0F" w:rsidRPr="00A92D75">
        <w:rPr>
          <w:sz w:val="24"/>
          <w:szCs w:val="24"/>
          <w:lang w:val="en-US"/>
        </w:rPr>
        <w:t xml:space="preserve"> abundant fossil energy</w:t>
      </w:r>
      <w:r w:rsidR="00112B82">
        <w:rPr>
          <w:sz w:val="24"/>
          <w:szCs w:val="24"/>
          <w:lang w:val="en-US"/>
        </w:rPr>
        <w:t xml:space="preserve"> resource)</w:t>
      </w:r>
      <w:r w:rsidR="00BE0C0F" w:rsidRPr="00A92D75">
        <w:rPr>
          <w:sz w:val="24"/>
          <w:szCs w:val="24"/>
          <w:lang w:val="en-US"/>
        </w:rPr>
        <w:t xml:space="preserve"> and renewable energies </w:t>
      </w:r>
      <w:r w:rsidR="00BE5889" w:rsidRPr="00A92D75">
        <w:rPr>
          <w:sz w:val="24"/>
          <w:szCs w:val="24"/>
          <w:lang w:val="en-US"/>
        </w:rPr>
        <w:t>[</w:t>
      </w:r>
      <w:r w:rsidR="00BE0C0F" w:rsidRPr="00A92D75">
        <w:rPr>
          <w:sz w:val="24"/>
          <w:szCs w:val="24"/>
          <w:lang w:val="en-US"/>
        </w:rPr>
        <w:t xml:space="preserve">Figure </w:t>
      </w:r>
      <w:r w:rsidR="000E44AE">
        <w:rPr>
          <w:sz w:val="24"/>
          <w:szCs w:val="24"/>
          <w:lang w:val="en-US"/>
        </w:rPr>
        <w:t>2</w:t>
      </w:r>
      <w:r w:rsidR="00BE5889" w:rsidRPr="00A92D75">
        <w:rPr>
          <w:sz w:val="24"/>
          <w:szCs w:val="24"/>
          <w:lang w:val="en-US"/>
        </w:rPr>
        <w:t>(</w:t>
      </w:r>
      <w:r w:rsidR="00D13A77" w:rsidRPr="00D13A77">
        <w:rPr>
          <w:smallCaps/>
          <w:sz w:val="24"/>
          <w:szCs w:val="24"/>
          <w:lang w:val="en-US"/>
        </w:rPr>
        <w:t>b</w:t>
      </w:r>
      <w:r w:rsidR="00BE5889" w:rsidRPr="00A92D75">
        <w:rPr>
          <w:sz w:val="24"/>
          <w:szCs w:val="24"/>
          <w:lang w:val="en-US"/>
        </w:rPr>
        <w:t>)]</w:t>
      </w:r>
      <w:r w:rsidR="00BE0C0F" w:rsidRPr="00A92D75">
        <w:rPr>
          <w:sz w:val="24"/>
          <w:szCs w:val="24"/>
          <w:lang w:val="en-US"/>
        </w:rPr>
        <w:t>. OECD carbon emissions increase from 15.5</w:t>
      </w:r>
      <w:r w:rsidR="004E02A5">
        <w:rPr>
          <w:sz w:val="24"/>
          <w:szCs w:val="24"/>
          <w:lang w:val="en-US"/>
        </w:rPr>
        <w:t xml:space="preserve"> </w:t>
      </w:r>
      <w:r w:rsidR="00BE0C0F" w:rsidRPr="00A92D75">
        <w:rPr>
          <w:sz w:val="24"/>
          <w:szCs w:val="24"/>
          <w:lang w:val="en-US"/>
        </w:rPr>
        <w:t>GtCO</w:t>
      </w:r>
      <w:r w:rsidR="00BE0C0F" w:rsidRPr="001E60A6">
        <w:rPr>
          <w:sz w:val="24"/>
          <w:szCs w:val="24"/>
          <w:vertAlign w:val="subscript"/>
          <w:lang w:val="en-US"/>
        </w:rPr>
        <w:t>2</w:t>
      </w:r>
      <w:r w:rsidR="00BE0C0F" w:rsidRPr="00A92D75">
        <w:rPr>
          <w:sz w:val="24"/>
          <w:szCs w:val="24"/>
          <w:lang w:val="en-US"/>
        </w:rPr>
        <w:t xml:space="preserve"> in 2010 to 21.5</w:t>
      </w:r>
      <w:r w:rsidR="004E02A5">
        <w:rPr>
          <w:sz w:val="24"/>
          <w:szCs w:val="24"/>
          <w:lang w:val="en-US"/>
        </w:rPr>
        <w:t xml:space="preserve"> </w:t>
      </w:r>
      <w:r w:rsidR="00BE0C0F" w:rsidRPr="00A92D75">
        <w:rPr>
          <w:sz w:val="24"/>
          <w:szCs w:val="24"/>
          <w:lang w:val="en-US"/>
        </w:rPr>
        <w:t>GtCO</w:t>
      </w:r>
      <w:r w:rsidR="00BE0C0F" w:rsidRPr="001E60A6">
        <w:rPr>
          <w:sz w:val="24"/>
          <w:szCs w:val="24"/>
          <w:vertAlign w:val="subscript"/>
          <w:lang w:val="en-US"/>
        </w:rPr>
        <w:t>2</w:t>
      </w:r>
      <w:r w:rsidR="00BE0C0F" w:rsidRPr="00A92D75">
        <w:rPr>
          <w:sz w:val="24"/>
          <w:szCs w:val="24"/>
          <w:lang w:val="en-US"/>
        </w:rPr>
        <w:t xml:space="preserve"> in 2100 </w:t>
      </w:r>
      <w:r w:rsidR="00C77B85">
        <w:rPr>
          <w:sz w:val="24"/>
          <w:szCs w:val="24"/>
          <w:lang w:val="en-US"/>
        </w:rPr>
        <w:t>along with</w:t>
      </w:r>
      <w:r w:rsidR="00BE0C0F" w:rsidRPr="00A92D75">
        <w:rPr>
          <w:sz w:val="24"/>
          <w:szCs w:val="24"/>
          <w:lang w:val="en-US"/>
        </w:rPr>
        <w:t xml:space="preserve"> diffusion of coal liquefaction as the major substitute to oil for liquid fuel production in the second half of the century.</w:t>
      </w:r>
      <w:r w:rsidR="0085429E">
        <w:rPr>
          <w:sz w:val="24"/>
          <w:szCs w:val="24"/>
          <w:lang w:val="en-US"/>
        </w:rPr>
        <w:t xml:space="preserve"> </w:t>
      </w:r>
    </w:p>
    <w:p w:rsidR="005B06F6" w:rsidRDefault="000909F3">
      <w:pPr>
        <w:spacing w:after="0" w:line="360" w:lineRule="auto"/>
        <w:jc w:val="both"/>
        <w:rPr>
          <w:sz w:val="24"/>
          <w:szCs w:val="24"/>
          <w:lang w:val="en-US"/>
        </w:rPr>
      </w:pPr>
      <w:r w:rsidRPr="00910AEC">
        <w:rPr>
          <w:noProof/>
          <w:sz w:val="24"/>
          <w:szCs w:val="24"/>
          <w:lang w:eastAsia="fr-FR"/>
        </w:rPr>
        <w:drawing>
          <wp:inline distT="0" distB="0" distL="0" distR="0" wp14:anchorId="3EBA783E" wp14:editId="12A3A630">
            <wp:extent cx="5940000" cy="2426134"/>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IS.png"/>
                    <pic:cNvPicPr/>
                  </pic:nvPicPr>
                  <pic:blipFill>
                    <a:blip r:embed="rId172">
                      <a:extLst>
                        <a:ext uri="{28A0092B-C50C-407E-A947-70E740481C1C}">
                          <a14:useLocalDpi xmlns:a14="http://schemas.microsoft.com/office/drawing/2010/main" val="0"/>
                        </a:ext>
                      </a:extLst>
                    </a:blip>
                    <a:stretch>
                      <a:fillRect/>
                    </a:stretch>
                  </pic:blipFill>
                  <pic:spPr>
                    <a:xfrm>
                      <a:off x="0" y="0"/>
                      <a:ext cx="5940000" cy="2426134"/>
                    </a:xfrm>
                    <a:prstGeom prst="rect">
                      <a:avLst/>
                    </a:prstGeom>
                  </pic:spPr>
                </pic:pic>
              </a:graphicData>
            </a:graphic>
          </wp:inline>
        </w:drawing>
      </w:r>
    </w:p>
    <w:p w:rsidR="00BE0C0F" w:rsidRPr="001E60A6" w:rsidRDefault="00BE0C0F" w:rsidP="002361DF">
      <w:pPr>
        <w:spacing w:after="240" w:line="360" w:lineRule="auto"/>
        <w:ind w:left="1134" w:hanging="1134"/>
        <w:jc w:val="both"/>
        <w:rPr>
          <w:sz w:val="24"/>
          <w:szCs w:val="24"/>
          <w:lang w:val="en-US"/>
        </w:rPr>
      </w:pPr>
      <w:r w:rsidRPr="00910AEC">
        <w:rPr>
          <w:smallCaps/>
          <w:szCs w:val="24"/>
          <w:u w:val="single"/>
          <w:lang w:val="en-US"/>
        </w:rPr>
        <w:t>Figure</w:t>
      </w:r>
      <w:r w:rsidR="00C716E6" w:rsidRPr="00910AEC">
        <w:rPr>
          <w:smallCaps/>
          <w:szCs w:val="24"/>
          <w:u w:val="single"/>
          <w:lang w:val="en-US"/>
        </w:rPr>
        <w:t xml:space="preserve"> </w:t>
      </w:r>
      <w:r w:rsidR="000E44AE" w:rsidRPr="00910AEC">
        <w:rPr>
          <w:smallCaps/>
          <w:szCs w:val="24"/>
          <w:u w:val="single"/>
          <w:lang w:val="en-US"/>
        </w:rPr>
        <w:t>2</w:t>
      </w:r>
      <w:r w:rsidR="005F4A0A" w:rsidRPr="00910AEC">
        <w:rPr>
          <w:smallCaps/>
          <w:szCs w:val="24"/>
          <w:lang w:val="en-US"/>
        </w:rPr>
        <w:t>:</w:t>
      </w:r>
      <w:r w:rsidRPr="00910AEC">
        <w:rPr>
          <w:smallCaps/>
          <w:szCs w:val="24"/>
          <w:lang w:val="en-US"/>
        </w:rPr>
        <w:t xml:space="preserve"> </w:t>
      </w:r>
      <w:r w:rsidR="00941A82">
        <w:rPr>
          <w:smallCaps/>
          <w:szCs w:val="24"/>
          <w:lang w:val="en-US"/>
        </w:rPr>
        <w:tab/>
      </w:r>
      <w:r w:rsidR="007963F2" w:rsidRPr="00910AEC">
        <w:rPr>
          <w:smallCaps/>
          <w:szCs w:val="24"/>
          <w:lang w:val="en-US"/>
        </w:rPr>
        <w:t xml:space="preserve">Modeled baseline trend of: </w:t>
      </w:r>
      <w:r w:rsidR="007963F2" w:rsidRPr="00910AEC">
        <w:rPr>
          <w:szCs w:val="24"/>
          <w:lang w:val="en-US"/>
        </w:rPr>
        <w:t>(</w:t>
      </w:r>
      <w:r w:rsidR="007963F2" w:rsidRPr="00910AEC">
        <w:rPr>
          <w:smallCaps/>
          <w:szCs w:val="24"/>
          <w:lang w:val="en-US"/>
        </w:rPr>
        <w:t>a</w:t>
      </w:r>
      <w:r w:rsidR="007963F2" w:rsidRPr="00910AEC">
        <w:rPr>
          <w:szCs w:val="24"/>
          <w:lang w:val="en-US"/>
        </w:rPr>
        <w:t xml:space="preserve">) </w:t>
      </w:r>
      <w:r w:rsidRPr="00910AEC">
        <w:rPr>
          <w:smallCaps/>
          <w:szCs w:val="24"/>
          <w:lang w:val="en-US"/>
        </w:rPr>
        <w:t>World oil price;</w:t>
      </w:r>
      <w:r w:rsidR="00A46FE9">
        <w:rPr>
          <w:smallCaps/>
          <w:szCs w:val="24"/>
          <w:lang w:val="en-US"/>
        </w:rPr>
        <w:t xml:space="preserve"> and</w:t>
      </w:r>
      <w:r w:rsidRPr="00910AEC">
        <w:rPr>
          <w:smallCaps/>
          <w:szCs w:val="24"/>
          <w:lang w:val="en-US"/>
        </w:rPr>
        <w:t xml:space="preserve"> </w:t>
      </w:r>
      <w:r w:rsidR="007963F2" w:rsidRPr="00910AEC">
        <w:rPr>
          <w:szCs w:val="24"/>
          <w:lang w:val="en-US"/>
        </w:rPr>
        <w:t>(</w:t>
      </w:r>
      <w:r w:rsidR="007963F2" w:rsidRPr="00910AEC">
        <w:rPr>
          <w:smallCaps/>
          <w:szCs w:val="24"/>
          <w:lang w:val="en-US"/>
        </w:rPr>
        <w:t>b</w:t>
      </w:r>
      <w:r w:rsidR="007963F2" w:rsidRPr="00910AEC">
        <w:rPr>
          <w:szCs w:val="24"/>
          <w:lang w:val="en-US"/>
        </w:rPr>
        <w:t xml:space="preserve">) </w:t>
      </w:r>
      <w:r w:rsidR="00C716E6" w:rsidRPr="00910AEC">
        <w:rPr>
          <w:smallCaps/>
          <w:szCs w:val="24"/>
          <w:lang w:val="en-US"/>
        </w:rPr>
        <w:t>OECD p</w:t>
      </w:r>
      <w:r w:rsidRPr="00910AEC">
        <w:rPr>
          <w:smallCaps/>
          <w:szCs w:val="24"/>
          <w:lang w:val="en-US"/>
        </w:rPr>
        <w:t xml:space="preserve">rimary energy demand </w:t>
      </w:r>
      <w:r w:rsidR="00094679">
        <w:rPr>
          <w:smallCaps/>
          <w:szCs w:val="24"/>
          <w:lang w:val="en-US"/>
        </w:rPr>
        <w:t xml:space="preserve">(2010—2100). </w:t>
      </w:r>
    </w:p>
    <w:p w:rsidR="00BE0C0F" w:rsidRPr="001E60A6" w:rsidRDefault="00BE0C0F">
      <w:pPr>
        <w:spacing w:after="0" w:line="360" w:lineRule="auto"/>
        <w:ind w:firstLine="708"/>
        <w:jc w:val="both"/>
        <w:rPr>
          <w:sz w:val="24"/>
          <w:szCs w:val="24"/>
          <w:lang w:val="en-US"/>
        </w:rPr>
      </w:pPr>
      <w:r w:rsidRPr="00A92D75">
        <w:rPr>
          <w:sz w:val="24"/>
          <w:szCs w:val="24"/>
          <w:lang w:val="en-US"/>
        </w:rPr>
        <w:lastRenderedPageBreak/>
        <w:t xml:space="preserve">The integrated model </w:t>
      </w:r>
      <w:r w:rsidR="004E02A5">
        <w:rPr>
          <w:sz w:val="24"/>
          <w:szCs w:val="24"/>
          <w:lang w:val="en-US"/>
        </w:rPr>
        <w:t xml:space="preserve">developed in the previous section endogenously </w:t>
      </w:r>
      <w:r w:rsidR="002D0BCD">
        <w:rPr>
          <w:sz w:val="24"/>
          <w:szCs w:val="24"/>
          <w:lang w:val="en-US"/>
        </w:rPr>
        <w:t>provides</w:t>
      </w:r>
      <w:r w:rsidR="002D0BCD" w:rsidRPr="00A92D75">
        <w:rPr>
          <w:sz w:val="24"/>
          <w:szCs w:val="24"/>
          <w:lang w:val="en-US"/>
        </w:rPr>
        <w:t xml:space="preserve"> </w:t>
      </w:r>
      <w:r w:rsidRPr="00A92D75">
        <w:rPr>
          <w:sz w:val="24"/>
          <w:szCs w:val="24"/>
          <w:lang w:val="en-US"/>
        </w:rPr>
        <w:t xml:space="preserve">urbanization trends that are consistent with the above described </w:t>
      </w:r>
      <w:r w:rsidR="004E02A5">
        <w:rPr>
          <w:sz w:val="24"/>
          <w:szCs w:val="24"/>
          <w:lang w:val="en-US"/>
        </w:rPr>
        <w:t>economic</w:t>
      </w:r>
      <w:r w:rsidR="004E02A5" w:rsidRPr="00A92D75">
        <w:rPr>
          <w:sz w:val="24"/>
          <w:szCs w:val="24"/>
          <w:lang w:val="en-US"/>
        </w:rPr>
        <w:t xml:space="preserve"> </w:t>
      </w:r>
      <w:r w:rsidRPr="00A92D75">
        <w:rPr>
          <w:sz w:val="24"/>
          <w:szCs w:val="24"/>
          <w:lang w:val="en-US"/>
        </w:rPr>
        <w:t xml:space="preserve">trends in each of the four OECD regions (USA, Canada, Europe, </w:t>
      </w:r>
      <w:proofErr w:type="gramStart"/>
      <w:r w:rsidRPr="00A92D75">
        <w:rPr>
          <w:sz w:val="24"/>
          <w:szCs w:val="24"/>
          <w:lang w:val="en-US"/>
        </w:rPr>
        <w:t>OECD</w:t>
      </w:r>
      <w:proofErr w:type="gramEnd"/>
      <w:r w:rsidRPr="00A92D75">
        <w:rPr>
          <w:sz w:val="24"/>
          <w:szCs w:val="24"/>
          <w:lang w:val="en-US"/>
        </w:rPr>
        <w:t xml:space="preserve"> Pacific). In a given region, the distribution of total production across the major urban agglomerations and the rural area is driven by migration decisions of firms on the basis of location-specific differences in the attractiveness of productive investments. The endogenous attractiveness mechanism ultimately determines</w:t>
      </w:r>
      <w:r w:rsidR="00576B04">
        <w:rPr>
          <w:sz w:val="24"/>
          <w:szCs w:val="24"/>
          <w:lang w:val="en-US"/>
        </w:rPr>
        <w:t>:</w:t>
      </w:r>
      <w:r w:rsidRPr="00A92D75">
        <w:rPr>
          <w:sz w:val="24"/>
          <w:szCs w:val="24"/>
          <w:lang w:val="en-US"/>
        </w:rPr>
        <w:t xml:space="preserve"> </w:t>
      </w:r>
      <w:proofErr w:type="spellStart"/>
      <w:r w:rsidR="00D13A77" w:rsidRPr="00D13A77">
        <w:rPr>
          <w:i/>
          <w:sz w:val="24"/>
          <w:szCs w:val="24"/>
          <w:lang w:val="en-US"/>
        </w:rPr>
        <w:t>i</w:t>
      </w:r>
      <w:proofErr w:type="spellEnd"/>
      <w:r w:rsidR="009B0EED" w:rsidRPr="00576B04">
        <w:rPr>
          <w:sz w:val="24"/>
          <w:szCs w:val="24"/>
          <w:lang w:val="en-US"/>
        </w:rPr>
        <w:t>)</w:t>
      </w:r>
      <w:r w:rsidR="009B0EED">
        <w:rPr>
          <w:sz w:val="24"/>
          <w:szCs w:val="24"/>
          <w:lang w:val="en-US"/>
        </w:rPr>
        <w:t xml:space="preserve"> </w:t>
      </w:r>
      <w:r w:rsidRPr="00A92D75">
        <w:rPr>
          <w:sz w:val="24"/>
          <w:szCs w:val="24"/>
          <w:lang w:val="en-US"/>
        </w:rPr>
        <w:t xml:space="preserve">the </w:t>
      </w:r>
      <w:r w:rsidR="002A4E16" w:rsidRPr="00A92D75">
        <w:rPr>
          <w:sz w:val="24"/>
          <w:szCs w:val="24"/>
          <w:lang w:val="en-US"/>
        </w:rPr>
        <w:t xml:space="preserve">share of total population </w:t>
      </w:r>
      <w:r w:rsidR="00B40A3D">
        <w:rPr>
          <w:sz w:val="24"/>
          <w:szCs w:val="24"/>
          <w:lang w:val="en-US"/>
        </w:rPr>
        <w:t xml:space="preserve">living </w:t>
      </w:r>
      <w:r w:rsidR="009B0EED">
        <w:rPr>
          <w:sz w:val="24"/>
          <w:szCs w:val="24"/>
          <w:lang w:val="en-US"/>
        </w:rPr>
        <w:t xml:space="preserve">in </w:t>
      </w:r>
      <w:r w:rsidR="008B35F3" w:rsidRPr="00A92D75">
        <w:rPr>
          <w:sz w:val="24"/>
          <w:szCs w:val="24"/>
          <w:lang w:val="en-US"/>
        </w:rPr>
        <w:t xml:space="preserve">urban (metropolitan) agglomerations with more than 1 million inhabitants </w:t>
      </w:r>
      <w:r w:rsidR="008B35F3">
        <w:rPr>
          <w:sz w:val="24"/>
          <w:szCs w:val="24"/>
          <w:lang w:val="en-US"/>
        </w:rPr>
        <w:t xml:space="preserve">in 2001 </w:t>
      </w:r>
      <w:r w:rsidR="009B0EED">
        <w:rPr>
          <w:sz w:val="24"/>
          <w:szCs w:val="24"/>
          <w:lang w:val="en-US"/>
        </w:rPr>
        <w:t>(</w:t>
      </w:r>
      <w:r w:rsidR="009B0EED" w:rsidRPr="00A92D75">
        <w:rPr>
          <w:sz w:val="24"/>
          <w:szCs w:val="24"/>
          <w:lang w:val="en-US"/>
        </w:rPr>
        <w:t xml:space="preserve">Table </w:t>
      </w:r>
      <w:r w:rsidR="009B0EED">
        <w:rPr>
          <w:sz w:val="24"/>
          <w:szCs w:val="24"/>
          <w:lang w:val="en-US"/>
        </w:rPr>
        <w:t>I</w:t>
      </w:r>
      <w:r w:rsidR="002A4E16">
        <w:rPr>
          <w:sz w:val="24"/>
          <w:szCs w:val="24"/>
          <w:lang w:val="en-US"/>
        </w:rPr>
        <w:t>)</w:t>
      </w:r>
      <w:r w:rsidR="00576B04">
        <w:rPr>
          <w:sz w:val="24"/>
          <w:szCs w:val="24"/>
          <w:lang w:val="en-US"/>
        </w:rPr>
        <w:t>;</w:t>
      </w:r>
      <w:r w:rsidR="009B0EED">
        <w:rPr>
          <w:sz w:val="24"/>
          <w:szCs w:val="24"/>
          <w:lang w:val="en-US"/>
        </w:rPr>
        <w:t xml:space="preserve"> and </w:t>
      </w:r>
      <w:r w:rsidR="00D13A77" w:rsidRPr="00D13A77">
        <w:rPr>
          <w:i/>
          <w:sz w:val="24"/>
          <w:szCs w:val="24"/>
          <w:lang w:val="en-US"/>
        </w:rPr>
        <w:t>ii</w:t>
      </w:r>
      <w:r w:rsidR="009B0EED" w:rsidRPr="00576B04">
        <w:rPr>
          <w:sz w:val="24"/>
          <w:szCs w:val="24"/>
          <w:lang w:val="en-US"/>
        </w:rPr>
        <w:t>)</w:t>
      </w:r>
      <w:r w:rsidR="009B0EED">
        <w:rPr>
          <w:sz w:val="24"/>
          <w:szCs w:val="24"/>
          <w:lang w:val="en-US"/>
        </w:rPr>
        <w:t xml:space="preserve"> the </w:t>
      </w:r>
      <w:r w:rsidR="004E02A5">
        <w:rPr>
          <w:sz w:val="24"/>
          <w:szCs w:val="24"/>
          <w:lang w:val="en-US"/>
        </w:rPr>
        <w:t xml:space="preserve">dynamics of </w:t>
      </w:r>
      <w:r w:rsidR="009B0EED">
        <w:rPr>
          <w:sz w:val="24"/>
          <w:szCs w:val="24"/>
          <w:lang w:val="en-US"/>
        </w:rPr>
        <w:t>urban</w:t>
      </w:r>
      <w:r w:rsidR="004E02A5">
        <w:rPr>
          <w:sz w:val="24"/>
          <w:szCs w:val="24"/>
          <w:lang w:val="en-US"/>
        </w:rPr>
        <w:t xml:space="preserve"> spatial structure</w:t>
      </w:r>
      <w:r w:rsidR="009B0EED">
        <w:rPr>
          <w:sz w:val="24"/>
          <w:szCs w:val="24"/>
          <w:lang w:val="en-US"/>
        </w:rPr>
        <w:t xml:space="preserve">, as captured by </w:t>
      </w:r>
      <w:r w:rsidR="00B40A3D">
        <w:rPr>
          <w:sz w:val="24"/>
          <w:szCs w:val="24"/>
          <w:lang w:val="en-US"/>
        </w:rPr>
        <w:t xml:space="preserve">changes in </w:t>
      </w:r>
      <w:r w:rsidR="009B0EED" w:rsidRPr="00A92D75">
        <w:rPr>
          <w:sz w:val="24"/>
          <w:szCs w:val="24"/>
          <w:lang w:val="en-US"/>
        </w:rPr>
        <w:t xml:space="preserve">average urban density and average urban land price by region (see Figure </w:t>
      </w:r>
      <w:r w:rsidR="000E44AE">
        <w:rPr>
          <w:sz w:val="24"/>
          <w:szCs w:val="24"/>
          <w:lang w:val="en-US"/>
        </w:rPr>
        <w:t>3</w:t>
      </w:r>
      <w:r w:rsidR="009B0EED" w:rsidRPr="00A92D75">
        <w:rPr>
          <w:sz w:val="24"/>
          <w:szCs w:val="24"/>
          <w:lang w:val="en-US"/>
        </w:rPr>
        <w:t>).</w:t>
      </w:r>
      <w:r w:rsidR="009B0EED" w:rsidRPr="00A92D75">
        <w:rPr>
          <w:rStyle w:val="Appelnotedebasdep"/>
          <w:sz w:val="24"/>
          <w:szCs w:val="24"/>
          <w:lang w:val="en-US"/>
        </w:rPr>
        <w:footnoteReference w:id="15"/>
      </w:r>
      <w:r w:rsidR="009B0EED" w:rsidRPr="009B0EED">
        <w:rPr>
          <w:sz w:val="24"/>
          <w:szCs w:val="24"/>
          <w:lang w:val="en-US"/>
        </w:rPr>
        <w:t xml:space="preserve"> </w:t>
      </w:r>
    </w:p>
    <w:p w:rsidR="00BE0C0F" w:rsidRPr="00910AEC" w:rsidRDefault="00BE0C0F" w:rsidP="003B6AF0">
      <w:pPr>
        <w:keepNext/>
        <w:spacing w:before="240" w:after="0"/>
        <w:jc w:val="both"/>
        <w:rPr>
          <w:smallCaps/>
          <w:szCs w:val="24"/>
          <w:lang w:val="en-US"/>
        </w:rPr>
      </w:pPr>
      <w:r w:rsidRPr="00910AEC">
        <w:rPr>
          <w:smallCaps/>
          <w:szCs w:val="24"/>
          <w:u w:val="single"/>
          <w:lang w:val="en-US"/>
        </w:rPr>
        <w:t xml:space="preserve">Table </w:t>
      </w:r>
      <w:r w:rsidR="009B0EED" w:rsidRPr="00910AEC">
        <w:rPr>
          <w:smallCaps/>
          <w:szCs w:val="24"/>
          <w:u w:val="single"/>
          <w:lang w:val="en-US"/>
        </w:rPr>
        <w:t>I</w:t>
      </w:r>
      <w:r w:rsidR="005F4A0A" w:rsidRPr="00910AEC">
        <w:rPr>
          <w:smallCaps/>
          <w:szCs w:val="24"/>
          <w:u w:val="single"/>
          <w:lang w:val="en-US"/>
        </w:rPr>
        <w:t>:</w:t>
      </w:r>
      <w:r w:rsidRPr="00910AEC">
        <w:rPr>
          <w:smallCaps/>
          <w:szCs w:val="24"/>
          <w:lang w:val="en-US"/>
        </w:rPr>
        <w:t xml:space="preserve"> Share of total population in the largest urban agglomerations (%)</w:t>
      </w:r>
    </w:p>
    <w:tbl>
      <w:tblPr>
        <w:tblW w:w="5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9"/>
        <w:gridCol w:w="656"/>
        <w:gridCol w:w="737"/>
        <w:gridCol w:w="782"/>
        <w:gridCol w:w="656"/>
        <w:gridCol w:w="656"/>
      </w:tblGrid>
      <w:tr w:rsidR="009E1490" w:rsidRPr="00941A82" w:rsidTr="00910AEC">
        <w:trPr>
          <w:trHeight w:val="294"/>
          <w:jc w:val="center"/>
        </w:trPr>
        <w:tc>
          <w:tcPr>
            <w:tcW w:w="2039" w:type="dxa"/>
            <w:tcBorders>
              <w:top w:val="thinThickLargeGap" w:sz="24" w:space="0" w:color="auto"/>
              <w:left w:val="nil"/>
              <w:bottom w:val="nil"/>
              <w:right w:val="nil"/>
            </w:tcBorders>
            <w:vAlign w:val="bottom"/>
          </w:tcPr>
          <w:p w:rsidR="00FC1F16" w:rsidRPr="00E3651C" w:rsidRDefault="00BE0C0F" w:rsidP="00910AEC">
            <w:pPr>
              <w:keepNext/>
              <w:spacing w:after="0" w:line="240" w:lineRule="auto"/>
              <w:rPr>
                <w:rFonts w:eastAsia="Times New Roman"/>
                <w:smallCaps/>
                <w:color w:val="17365D"/>
                <w:spacing w:val="5"/>
                <w:kern w:val="28"/>
                <w:szCs w:val="21"/>
                <w:lang w:val="en-US" w:eastAsia="fr-FR"/>
              </w:rPr>
            </w:pPr>
            <w:r w:rsidRPr="0085429E">
              <w:rPr>
                <w:smallCaps/>
                <w:szCs w:val="21"/>
                <w:lang w:val="en-US" w:eastAsia="fr-FR"/>
              </w:rPr>
              <w:t>OECD Region</w:t>
            </w:r>
          </w:p>
        </w:tc>
        <w:tc>
          <w:tcPr>
            <w:tcW w:w="0" w:type="auto"/>
            <w:gridSpan w:val="5"/>
            <w:tcBorders>
              <w:top w:val="thinThickLargeGap" w:sz="24" w:space="0" w:color="auto"/>
              <w:left w:val="nil"/>
              <w:bottom w:val="single" w:sz="4" w:space="0" w:color="auto"/>
              <w:right w:val="nil"/>
            </w:tcBorders>
            <w:vAlign w:val="bottom"/>
          </w:tcPr>
          <w:p w:rsidR="00FC1F16" w:rsidRPr="002361DF" w:rsidRDefault="00BE0C0F" w:rsidP="00910AEC">
            <w:pPr>
              <w:keepNext/>
              <w:spacing w:after="0" w:line="240" w:lineRule="auto"/>
              <w:jc w:val="center"/>
              <w:rPr>
                <w:rFonts w:eastAsia="Times New Roman"/>
                <w:smallCaps/>
                <w:color w:val="17365D"/>
                <w:spacing w:val="5"/>
                <w:kern w:val="28"/>
                <w:szCs w:val="21"/>
                <w:lang w:val="en-US" w:eastAsia="fr-FR"/>
              </w:rPr>
            </w:pPr>
            <w:r w:rsidRPr="009E0204">
              <w:rPr>
                <w:smallCaps/>
                <w:szCs w:val="21"/>
                <w:lang w:val="en-US" w:eastAsia="fr-FR"/>
              </w:rPr>
              <w:t>Year</w:t>
            </w:r>
          </w:p>
        </w:tc>
      </w:tr>
      <w:tr w:rsidR="009E1490" w:rsidRPr="00941A82" w:rsidTr="00910AEC">
        <w:trPr>
          <w:trHeight w:val="355"/>
          <w:jc w:val="center"/>
        </w:trPr>
        <w:tc>
          <w:tcPr>
            <w:tcW w:w="2039" w:type="dxa"/>
            <w:tcBorders>
              <w:top w:val="nil"/>
              <w:left w:val="nil"/>
              <w:bottom w:val="single" w:sz="4" w:space="0" w:color="auto"/>
              <w:right w:val="nil"/>
            </w:tcBorders>
            <w:vAlign w:val="bottom"/>
          </w:tcPr>
          <w:p w:rsidR="00FC1F16" w:rsidRPr="009E0204" w:rsidRDefault="00FC1F16" w:rsidP="00910AEC">
            <w:pPr>
              <w:keepNext/>
              <w:spacing w:after="0" w:line="240" w:lineRule="auto"/>
              <w:rPr>
                <w:szCs w:val="21"/>
                <w:lang w:val="en-US" w:eastAsia="fr-FR"/>
              </w:rPr>
            </w:pPr>
          </w:p>
        </w:tc>
        <w:tc>
          <w:tcPr>
            <w:tcW w:w="0" w:type="auto"/>
            <w:tcBorders>
              <w:top w:val="single" w:sz="4" w:space="0" w:color="auto"/>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i/>
                <w:szCs w:val="21"/>
                <w:lang w:val="en-US" w:eastAsia="fr-FR"/>
              </w:rPr>
            </w:pPr>
            <w:r w:rsidRPr="002361DF">
              <w:rPr>
                <w:i/>
                <w:szCs w:val="21"/>
                <w:lang w:val="en-US" w:eastAsia="fr-FR"/>
              </w:rPr>
              <w:t>2010</w:t>
            </w:r>
          </w:p>
        </w:tc>
        <w:tc>
          <w:tcPr>
            <w:tcW w:w="0" w:type="auto"/>
            <w:tcBorders>
              <w:top w:val="single" w:sz="4" w:space="0" w:color="auto"/>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639"/>
              <w:jc w:val="center"/>
              <w:rPr>
                <w:rFonts w:eastAsia="Times New Roman"/>
                <w:i/>
                <w:szCs w:val="21"/>
                <w:lang w:val="en-US" w:eastAsia="fr-FR"/>
              </w:rPr>
            </w:pPr>
            <w:r w:rsidRPr="002361DF">
              <w:rPr>
                <w:i/>
                <w:szCs w:val="21"/>
                <w:lang w:val="en-US" w:eastAsia="fr-FR"/>
              </w:rPr>
              <w:t>2020</w:t>
            </w:r>
          </w:p>
        </w:tc>
        <w:tc>
          <w:tcPr>
            <w:tcW w:w="0" w:type="auto"/>
            <w:tcBorders>
              <w:top w:val="single" w:sz="4" w:space="0" w:color="auto"/>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594"/>
              <w:jc w:val="center"/>
              <w:rPr>
                <w:i/>
                <w:szCs w:val="21"/>
                <w:lang w:val="en-US" w:eastAsia="fr-FR"/>
              </w:rPr>
            </w:pPr>
            <w:r w:rsidRPr="002361DF">
              <w:rPr>
                <w:i/>
                <w:szCs w:val="21"/>
                <w:lang w:val="en-US" w:eastAsia="fr-FR"/>
              </w:rPr>
              <w:t>2030</w:t>
            </w:r>
          </w:p>
        </w:tc>
        <w:tc>
          <w:tcPr>
            <w:tcW w:w="0" w:type="auto"/>
            <w:tcBorders>
              <w:top w:val="single" w:sz="4" w:space="0" w:color="auto"/>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720"/>
              <w:jc w:val="center"/>
              <w:rPr>
                <w:i/>
                <w:szCs w:val="21"/>
                <w:lang w:val="en-US" w:eastAsia="fr-FR"/>
              </w:rPr>
            </w:pPr>
            <w:r w:rsidRPr="002361DF">
              <w:rPr>
                <w:i/>
                <w:szCs w:val="21"/>
                <w:lang w:val="en-US" w:eastAsia="fr-FR"/>
              </w:rPr>
              <w:t>2050</w:t>
            </w:r>
          </w:p>
        </w:tc>
        <w:tc>
          <w:tcPr>
            <w:tcW w:w="0" w:type="auto"/>
            <w:tcBorders>
              <w:top w:val="single" w:sz="4" w:space="0" w:color="auto"/>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720"/>
              <w:jc w:val="center"/>
              <w:rPr>
                <w:i/>
                <w:szCs w:val="21"/>
                <w:lang w:val="en-US" w:eastAsia="fr-FR"/>
              </w:rPr>
            </w:pPr>
            <w:r w:rsidRPr="002361DF">
              <w:rPr>
                <w:i/>
                <w:szCs w:val="21"/>
                <w:lang w:val="en-US" w:eastAsia="fr-FR"/>
              </w:rPr>
              <w:t>2100</w:t>
            </w:r>
          </w:p>
        </w:tc>
      </w:tr>
      <w:tr w:rsidR="009E1490" w:rsidRPr="00941A82" w:rsidTr="00910AEC">
        <w:trPr>
          <w:trHeight w:val="294"/>
          <w:jc w:val="center"/>
        </w:trPr>
        <w:tc>
          <w:tcPr>
            <w:tcW w:w="2039" w:type="dxa"/>
            <w:tcBorders>
              <w:top w:val="single" w:sz="4" w:space="0" w:color="auto"/>
              <w:left w:val="nil"/>
              <w:bottom w:val="nil"/>
              <w:right w:val="nil"/>
            </w:tcBorders>
            <w:vAlign w:val="bottom"/>
          </w:tcPr>
          <w:p w:rsidR="00FC1F16" w:rsidRPr="002361DF" w:rsidRDefault="00BE0C0F" w:rsidP="00910AEC">
            <w:pPr>
              <w:keepNext/>
              <w:spacing w:after="0" w:line="240" w:lineRule="auto"/>
              <w:rPr>
                <w:caps/>
                <w:color w:val="000000"/>
                <w:szCs w:val="21"/>
                <w:lang w:val="en-US" w:eastAsia="fr-FR"/>
              </w:rPr>
            </w:pPr>
            <w:r w:rsidRPr="002361DF">
              <w:rPr>
                <w:color w:val="000000"/>
                <w:szCs w:val="21"/>
                <w:lang w:val="en-US" w:eastAsia="fr-FR"/>
              </w:rPr>
              <w:t>USA</w:t>
            </w:r>
          </w:p>
        </w:tc>
        <w:tc>
          <w:tcPr>
            <w:tcW w:w="0" w:type="auto"/>
            <w:tcBorders>
              <w:top w:val="single" w:sz="4" w:space="0" w:color="auto"/>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39.1</w:t>
            </w:r>
          </w:p>
        </w:tc>
        <w:tc>
          <w:tcPr>
            <w:tcW w:w="0" w:type="auto"/>
            <w:tcBorders>
              <w:top w:val="single" w:sz="4" w:space="0" w:color="auto"/>
              <w:left w:val="nil"/>
              <w:bottom w:val="nil"/>
              <w:right w:val="nil"/>
            </w:tcBorders>
            <w:vAlign w:val="bottom"/>
          </w:tcPr>
          <w:p w:rsidR="00FC1F16" w:rsidRPr="002361DF" w:rsidRDefault="00BE0C0F" w:rsidP="00910AEC">
            <w:pPr>
              <w:keepNext/>
              <w:tabs>
                <w:tab w:val="num" w:pos="1256"/>
              </w:tabs>
              <w:spacing w:after="0" w:line="240" w:lineRule="auto"/>
              <w:ind w:left="720" w:hanging="639"/>
              <w:jc w:val="center"/>
              <w:rPr>
                <w:rFonts w:eastAsia="Times New Roman"/>
                <w:color w:val="000000"/>
                <w:szCs w:val="21"/>
                <w:lang w:val="en-US" w:eastAsia="fr-FR"/>
              </w:rPr>
            </w:pPr>
            <w:r w:rsidRPr="002361DF">
              <w:rPr>
                <w:color w:val="000000"/>
                <w:szCs w:val="21"/>
                <w:lang w:val="en-US" w:eastAsia="fr-FR"/>
              </w:rPr>
              <w:t>39.4</w:t>
            </w:r>
          </w:p>
        </w:tc>
        <w:tc>
          <w:tcPr>
            <w:tcW w:w="0" w:type="auto"/>
            <w:tcBorders>
              <w:top w:val="single" w:sz="4" w:space="0" w:color="auto"/>
              <w:left w:val="nil"/>
              <w:bottom w:val="nil"/>
              <w:right w:val="nil"/>
            </w:tcBorders>
            <w:vAlign w:val="bottom"/>
          </w:tcPr>
          <w:p w:rsidR="00FC1F16" w:rsidRPr="002361DF" w:rsidRDefault="00BE0C0F" w:rsidP="00910AEC">
            <w:pPr>
              <w:keepNext/>
              <w:tabs>
                <w:tab w:val="num" w:pos="1256"/>
              </w:tabs>
              <w:spacing w:after="0" w:line="240" w:lineRule="auto"/>
              <w:ind w:left="720" w:hanging="594"/>
              <w:jc w:val="center"/>
              <w:rPr>
                <w:rFonts w:eastAsia="Times New Roman"/>
                <w:color w:val="000000"/>
                <w:szCs w:val="21"/>
                <w:lang w:val="en-US" w:eastAsia="fr-FR"/>
              </w:rPr>
            </w:pPr>
            <w:r w:rsidRPr="002361DF">
              <w:rPr>
                <w:color w:val="000000"/>
                <w:szCs w:val="21"/>
                <w:lang w:val="en-US" w:eastAsia="fr-FR"/>
              </w:rPr>
              <w:t>39.0</w:t>
            </w:r>
          </w:p>
        </w:tc>
        <w:tc>
          <w:tcPr>
            <w:tcW w:w="0" w:type="auto"/>
            <w:tcBorders>
              <w:top w:val="single" w:sz="4" w:space="0" w:color="auto"/>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37.3</w:t>
            </w:r>
          </w:p>
        </w:tc>
        <w:tc>
          <w:tcPr>
            <w:tcW w:w="0" w:type="auto"/>
            <w:tcBorders>
              <w:top w:val="single" w:sz="4" w:space="0" w:color="auto"/>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34.4</w:t>
            </w:r>
          </w:p>
        </w:tc>
      </w:tr>
      <w:tr w:rsidR="009E1490" w:rsidRPr="00941A82" w:rsidTr="00910AEC">
        <w:trPr>
          <w:trHeight w:val="294"/>
          <w:jc w:val="center"/>
        </w:trPr>
        <w:tc>
          <w:tcPr>
            <w:tcW w:w="2039" w:type="dxa"/>
            <w:tcBorders>
              <w:top w:val="nil"/>
              <w:left w:val="nil"/>
              <w:bottom w:val="nil"/>
              <w:right w:val="nil"/>
            </w:tcBorders>
            <w:vAlign w:val="bottom"/>
          </w:tcPr>
          <w:p w:rsidR="00FC1F16" w:rsidRPr="002361DF" w:rsidRDefault="00BE0C0F" w:rsidP="00910AEC">
            <w:pPr>
              <w:keepNext/>
              <w:spacing w:after="0" w:line="240" w:lineRule="auto"/>
              <w:rPr>
                <w:rFonts w:eastAsia="Times New Roman"/>
                <w:caps/>
                <w:color w:val="000000"/>
                <w:szCs w:val="21"/>
                <w:lang w:val="en-US" w:eastAsia="fr-FR"/>
              </w:rPr>
            </w:pPr>
            <w:r w:rsidRPr="002361DF">
              <w:rPr>
                <w:color w:val="000000"/>
                <w:szCs w:val="21"/>
                <w:lang w:val="en-US" w:eastAsia="fr-FR"/>
              </w:rPr>
              <w:t>Canada</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36.5</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639"/>
              <w:jc w:val="center"/>
              <w:rPr>
                <w:rFonts w:eastAsia="Times New Roman"/>
                <w:color w:val="000000"/>
                <w:szCs w:val="21"/>
                <w:lang w:val="en-US" w:eastAsia="fr-FR"/>
              </w:rPr>
            </w:pPr>
            <w:r w:rsidRPr="002361DF">
              <w:rPr>
                <w:color w:val="000000"/>
                <w:szCs w:val="21"/>
                <w:lang w:val="en-US" w:eastAsia="fr-FR"/>
              </w:rPr>
              <w:t>35.6</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594"/>
              <w:jc w:val="center"/>
              <w:rPr>
                <w:rFonts w:eastAsia="Times New Roman"/>
                <w:color w:val="000000"/>
                <w:szCs w:val="21"/>
                <w:lang w:val="en-US" w:eastAsia="fr-FR"/>
              </w:rPr>
            </w:pPr>
            <w:r w:rsidRPr="002361DF">
              <w:rPr>
                <w:color w:val="000000"/>
                <w:szCs w:val="21"/>
                <w:lang w:val="en-US" w:eastAsia="fr-FR"/>
              </w:rPr>
              <w:t>34.8</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32.2</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31.7</w:t>
            </w:r>
          </w:p>
        </w:tc>
      </w:tr>
      <w:tr w:rsidR="009E1490" w:rsidRPr="00941A82" w:rsidTr="00910AEC">
        <w:trPr>
          <w:trHeight w:val="294"/>
          <w:jc w:val="center"/>
        </w:trPr>
        <w:tc>
          <w:tcPr>
            <w:tcW w:w="2039" w:type="dxa"/>
            <w:tcBorders>
              <w:top w:val="nil"/>
              <w:left w:val="nil"/>
              <w:bottom w:val="nil"/>
              <w:right w:val="nil"/>
            </w:tcBorders>
            <w:vAlign w:val="bottom"/>
          </w:tcPr>
          <w:p w:rsidR="00FC1F16" w:rsidRPr="002361DF" w:rsidRDefault="00BE0C0F" w:rsidP="00910AEC">
            <w:pPr>
              <w:keepNext/>
              <w:spacing w:after="0" w:line="240" w:lineRule="auto"/>
              <w:rPr>
                <w:rFonts w:eastAsia="Times New Roman"/>
                <w:caps/>
                <w:color w:val="000000"/>
                <w:szCs w:val="21"/>
                <w:lang w:val="en-US" w:eastAsia="fr-FR"/>
              </w:rPr>
            </w:pPr>
            <w:r w:rsidRPr="002361DF">
              <w:rPr>
                <w:color w:val="000000"/>
                <w:szCs w:val="21"/>
                <w:lang w:val="en-US" w:eastAsia="fr-FR"/>
              </w:rPr>
              <w:t>Europe</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25.2</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639"/>
              <w:jc w:val="center"/>
              <w:rPr>
                <w:rFonts w:eastAsia="Times New Roman"/>
                <w:color w:val="000000"/>
                <w:szCs w:val="21"/>
                <w:lang w:val="en-US" w:eastAsia="fr-FR"/>
              </w:rPr>
            </w:pPr>
            <w:r w:rsidRPr="002361DF">
              <w:rPr>
                <w:color w:val="000000"/>
                <w:szCs w:val="21"/>
                <w:lang w:val="en-US" w:eastAsia="fr-FR"/>
              </w:rPr>
              <w:t>24.7</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594"/>
              <w:jc w:val="center"/>
              <w:rPr>
                <w:rFonts w:eastAsia="Times New Roman"/>
                <w:color w:val="000000"/>
                <w:szCs w:val="21"/>
                <w:lang w:val="en-US" w:eastAsia="fr-FR"/>
              </w:rPr>
            </w:pPr>
            <w:r w:rsidRPr="002361DF">
              <w:rPr>
                <w:color w:val="000000"/>
                <w:szCs w:val="21"/>
                <w:lang w:val="en-US" w:eastAsia="fr-FR"/>
              </w:rPr>
              <w:t>24.4</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22.9</w:t>
            </w:r>
          </w:p>
        </w:tc>
        <w:tc>
          <w:tcPr>
            <w:tcW w:w="0" w:type="auto"/>
            <w:tcBorders>
              <w:top w:val="nil"/>
              <w:left w:val="nil"/>
              <w:bottom w:val="nil"/>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22.3</w:t>
            </w:r>
          </w:p>
        </w:tc>
      </w:tr>
      <w:tr w:rsidR="009E1490" w:rsidRPr="00941A82" w:rsidTr="00910AEC">
        <w:trPr>
          <w:trHeight w:val="307"/>
          <w:jc w:val="center"/>
        </w:trPr>
        <w:tc>
          <w:tcPr>
            <w:tcW w:w="2039" w:type="dxa"/>
            <w:tcBorders>
              <w:top w:val="nil"/>
              <w:left w:val="nil"/>
              <w:bottom w:val="single" w:sz="4" w:space="0" w:color="auto"/>
              <w:right w:val="nil"/>
            </w:tcBorders>
            <w:vAlign w:val="bottom"/>
          </w:tcPr>
          <w:p w:rsidR="00FC1F16" w:rsidRPr="002361DF" w:rsidRDefault="00BE0C0F" w:rsidP="00910AEC">
            <w:pPr>
              <w:keepNext/>
              <w:spacing w:after="0" w:line="240" w:lineRule="auto"/>
              <w:rPr>
                <w:rFonts w:eastAsia="Times New Roman"/>
                <w:caps/>
                <w:color w:val="000000"/>
                <w:szCs w:val="21"/>
                <w:lang w:val="en-US" w:eastAsia="fr-FR"/>
              </w:rPr>
            </w:pPr>
            <w:r w:rsidRPr="002361DF">
              <w:rPr>
                <w:color w:val="000000"/>
                <w:szCs w:val="21"/>
                <w:lang w:val="en-US" w:eastAsia="fr-FR"/>
              </w:rPr>
              <w:t>OECD Pacific</w:t>
            </w:r>
          </w:p>
        </w:tc>
        <w:tc>
          <w:tcPr>
            <w:tcW w:w="0" w:type="auto"/>
            <w:tcBorders>
              <w:top w:val="nil"/>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51.2</w:t>
            </w:r>
          </w:p>
        </w:tc>
        <w:tc>
          <w:tcPr>
            <w:tcW w:w="0" w:type="auto"/>
            <w:tcBorders>
              <w:top w:val="nil"/>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639"/>
              <w:jc w:val="center"/>
              <w:rPr>
                <w:rFonts w:eastAsia="Times New Roman"/>
                <w:color w:val="000000"/>
                <w:szCs w:val="21"/>
                <w:lang w:val="en-US" w:eastAsia="fr-FR"/>
              </w:rPr>
            </w:pPr>
            <w:r w:rsidRPr="002361DF">
              <w:rPr>
                <w:color w:val="000000"/>
                <w:szCs w:val="21"/>
                <w:lang w:val="en-US" w:eastAsia="fr-FR"/>
              </w:rPr>
              <w:t>49.5</w:t>
            </w:r>
          </w:p>
        </w:tc>
        <w:tc>
          <w:tcPr>
            <w:tcW w:w="0" w:type="auto"/>
            <w:tcBorders>
              <w:top w:val="nil"/>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594"/>
              <w:jc w:val="center"/>
              <w:rPr>
                <w:rFonts w:eastAsia="Times New Roman"/>
                <w:color w:val="000000"/>
                <w:szCs w:val="21"/>
                <w:lang w:val="en-US" w:eastAsia="fr-FR"/>
              </w:rPr>
            </w:pPr>
            <w:r w:rsidRPr="002361DF">
              <w:rPr>
                <w:color w:val="000000"/>
                <w:szCs w:val="21"/>
                <w:lang w:val="en-US" w:eastAsia="fr-FR"/>
              </w:rPr>
              <w:t>48.5</w:t>
            </w:r>
          </w:p>
        </w:tc>
        <w:tc>
          <w:tcPr>
            <w:tcW w:w="0" w:type="auto"/>
            <w:tcBorders>
              <w:top w:val="nil"/>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45.4</w:t>
            </w:r>
          </w:p>
        </w:tc>
        <w:tc>
          <w:tcPr>
            <w:tcW w:w="0" w:type="auto"/>
            <w:tcBorders>
              <w:top w:val="nil"/>
              <w:left w:val="nil"/>
              <w:bottom w:val="single" w:sz="4" w:space="0" w:color="auto"/>
              <w:right w:val="nil"/>
            </w:tcBorders>
            <w:vAlign w:val="bottom"/>
          </w:tcPr>
          <w:p w:rsidR="00FC1F16" w:rsidRPr="002361DF" w:rsidRDefault="00BE0C0F" w:rsidP="00910AEC">
            <w:pPr>
              <w:keepNext/>
              <w:tabs>
                <w:tab w:val="num" w:pos="1256"/>
              </w:tabs>
              <w:spacing w:after="0" w:line="240" w:lineRule="auto"/>
              <w:ind w:left="720" w:hanging="720"/>
              <w:jc w:val="center"/>
              <w:rPr>
                <w:rFonts w:eastAsia="Times New Roman"/>
                <w:color w:val="000000"/>
                <w:szCs w:val="21"/>
                <w:lang w:val="en-US" w:eastAsia="fr-FR"/>
              </w:rPr>
            </w:pPr>
            <w:r w:rsidRPr="002361DF">
              <w:rPr>
                <w:color w:val="000000"/>
                <w:szCs w:val="21"/>
                <w:lang w:val="en-US" w:eastAsia="fr-FR"/>
              </w:rPr>
              <w:t>41.1</w:t>
            </w:r>
          </w:p>
        </w:tc>
      </w:tr>
    </w:tbl>
    <w:p w:rsidR="00BE0C0F" w:rsidRPr="001E60A6" w:rsidRDefault="00BE0C0F" w:rsidP="003B6AF0">
      <w:pPr>
        <w:spacing w:after="0" w:line="360" w:lineRule="auto"/>
        <w:jc w:val="both"/>
        <w:rPr>
          <w:sz w:val="24"/>
          <w:szCs w:val="24"/>
          <w:lang w:val="en-US"/>
        </w:rPr>
      </w:pPr>
    </w:p>
    <w:p w:rsidR="007A4C7D" w:rsidRDefault="009B0EED" w:rsidP="007A4C7D">
      <w:pPr>
        <w:spacing w:after="0" w:line="360" w:lineRule="auto"/>
        <w:ind w:firstLine="709"/>
        <w:jc w:val="both"/>
        <w:rPr>
          <w:sz w:val="24"/>
          <w:szCs w:val="24"/>
          <w:lang w:val="en-US"/>
        </w:rPr>
      </w:pPr>
      <w:r>
        <w:rPr>
          <w:sz w:val="24"/>
          <w:szCs w:val="24"/>
          <w:lang w:val="en-US"/>
        </w:rPr>
        <w:t xml:space="preserve">Concerning the </w:t>
      </w:r>
      <w:r w:rsidR="00B40A3D">
        <w:rPr>
          <w:sz w:val="24"/>
          <w:szCs w:val="24"/>
          <w:lang w:val="en-US"/>
        </w:rPr>
        <w:t>share of total urban population</w:t>
      </w:r>
      <w:r>
        <w:rPr>
          <w:sz w:val="24"/>
          <w:szCs w:val="24"/>
          <w:lang w:val="en-US"/>
        </w:rPr>
        <w:t xml:space="preserve">, Table I </w:t>
      </w:r>
      <w:r w:rsidR="00B40A3D">
        <w:rPr>
          <w:sz w:val="24"/>
          <w:szCs w:val="24"/>
          <w:lang w:val="en-US"/>
        </w:rPr>
        <w:t>shows</w:t>
      </w:r>
      <w:r>
        <w:rPr>
          <w:sz w:val="24"/>
          <w:szCs w:val="24"/>
          <w:lang w:val="en-US"/>
        </w:rPr>
        <w:t xml:space="preserve"> a</w:t>
      </w:r>
      <w:r w:rsidRPr="00A92D75">
        <w:rPr>
          <w:sz w:val="24"/>
          <w:szCs w:val="24"/>
          <w:lang w:val="en-US"/>
        </w:rPr>
        <w:t xml:space="preserve"> decreasing trend </w:t>
      </w:r>
      <w:r w:rsidR="00B40A3D">
        <w:rPr>
          <w:sz w:val="24"/>
          <w:szCs w:val="24"/>
          <w:lang w:val="en-US"/>
        </w:rPr>
        <w:t xml:space="preserve">for </w:t>
      </w:r>
      <w:r>
        <w:rPr>
          <w:sz w:val="24"/>
          <w:szCs w:val="24"/>
          <w:lang w:val="en-US"/>
        </w:rPr>
        <w:t>the largest agglomerations</w:t>
      </w:r>
      <w:r w:rsidRPr="00A92D75">
        <w:rPr>
          <w:sz w:val="24"/>
          <w:szCs w:val="24"/>
          <w:lang w:val="en-US"/>
        </w:rPr>
        <w:t xml:space="preserve"> </w:t>
      </w:r>
      <w:r>
        <w:rPr>
          <w:sz w:val="24"/>
          <w:szCs w:val="24"/>
          <w:lang w:val="en-US"/>
        </w:rPr>
        <w:t xml:space="preserve">in all regions. This </w:t>
      </w:r>
      <w:r w:rsidR="00B93E94">
        <w:rPr>
          <w:sz w:val="24"/>
          <w:szCs w:val="24"/>
          <w:lang w:val="en-US"/>
        </w:rPr>
        <w:t>need</w:t>
      </w:r>
      <w:r w:rsidR="00A05235">
        <w:rPr>
          <w:sz w:val="24"/>
          <w:szCs w:val="24"/>
          <w:lang w:val="en-US"/>
        </w:rPr>
        <w:t>s</w:t>
      </w:r>
      <w:r w:rsidR="00E65C07">
        <w:rPr>
          <w:sz w:val="24"/>
          <w:szCs w:val="24"/>
          <w:lang w:val="en-US"/>
        </w:rPr>
        <w:t xml:space="preserve"> </w:t>
      </w:r>
      <w:r>
        <w:rPr>
          <w:sz w:val="24"/>
          <w:szCs w:val="24"/>
          <w:lang w:val="en-US"/>
        </w:rPr>
        <w:t xml:space="preserve">not </w:t>
      </w:r>
      <w:r w:rsidR="00E65C07">
        <w:rPr>
          <w:sz w:val="24"/>
          <w:szCs w:val="24"/>
          <w:lang w:val="en-US"/>
        </w:rPr>
        <w:t xml:space="preserve">to </w:t>
      </w:r>
      <w:r>
        <w:rPr>
          <w:sz w:val="24"/>
          <w:szCs w:val="24"/>
          <w:lang w:val="en-US"/>
        </w:rPr>
        <w:t>be interpreted</w:t>
      </w:r>
      <w:r w:rsidRPr="00A92D75">
        <w:rPr>
          <w:sz w:val="24"/>
          <w:szCs w:val="24"/>
          <w:lang w:val="en-US"/>
        </w:rPr>
        <w:t xml:space="preserve"> </w:t>
      </w:r>
      <w:r>
        <w:rPr>
          <w:sz w:val="24"/>
          <w:szCs w:val="24"/>
          <w:lang w:val="en-US"/>
        </w:rPr>
        <w:t>as</w:t>
      </w:r>
      <w:r w:rsidR="00B40A3D">
        <w:rPr>
          <w:sz w:val="24"/>
          <w:szCs w:val="24"/>
          <w:lang w:val="en-US"/>
        </w:rPr>
        <w:t xml:space="preserve"> a result of</w:t>
      </w:r>
      <w:r w:rsidRPr="00A92D75">
        <w:rPr>
          <w:sz w:val="24"/>
          <w:szCs w:val="24"/>
          <w:lang w:val="en-US"/>
        </w:rPr>
        <w:t xml:space="preserve"> </w:t>
      </w:r>
      <w:r w:rsidR="00B40A3D" w:rsidRPr="00A92D75">
        <w:rPr>
          <w:sz w:val="24"/>
          <w:szCs w:val="24"/>
          <w:lang w:val="en-US"/>
        </w:rPr>
        <w:t xml:space="preserve">migration </w:t>
      </w:r>
      <w:r w:rsidR="00B40A3D">
        <w:rPr>
          <w:sz w:val="24"/>
          <w:szCs w:val="24"/>
          <w:lang w:val="en-US"/>
        </w:rPr>
        <w:t xml:space="preserve">patterns from </w:t>
      </w:r>
      <w:r w:rsidRPr="00A92D75">
        <w:rPr>
          <w:sz w:val="24"/>
          <w:szCs w:val="24"/>
          <w:lang w:val="en-US"/>
        </w:rPr>
        <w:t xml:space="preserve">urban to rural </w:t>
      </w:r>
      <w:r w:rsidR="00B40A3D">
        <w:rPr>
          <w:sz w:val="24"/>
          <w:szCs w:val="24"/>
          <w:lang w:val="en-US"/>
        </w:rPr>
        <w:t>areas</w:t>
      </w:r>
      <w:r w:rsidRPr="00A92D75">
        <w:rPr>
          <w:sz w:val="24"/>
          <w:szCs w:val="24"/>
          <w:lang w:val="en-US"/>
        </w:rPr>
        <w:t>, but rather from larger to smaller urban agglomerations, which are projected to become attractive in the long term.</w:t>
      </w:r>
      <w:r w:rsidR="003B6E01">
        <w:rPr>
          <w:sz w:val="24"/>
          <w:szCs w:val="24"/>
          <w:lang w:val="en-US"/>
        </w:rPr>
        <w:t xml:space="preserve"> Note that </w:t>
      </w:r>
      <w:r w:rsidR="00DB5301">
        <w:rPr>
          <w:sz w:val="24"/>
          <w:szCs w:val="24"/>
          <w:lang w:val="en-US"/>
        </w:rPr>
        <w:t>the decreasing</w:t>
      </w:r>
      <w:r w:rsidR="003B6E01">
        <w:rPr>
          <w:sz w:val="24"/>
          <w:szCs w:val="24"/>
          <w:lang w:val="en-US"/>
        </w:rPr>
        <w:t xml:space="preserve"> trend captures a reversal with respect to </w:t>
      </w:r>
      <w:r w:rsidR="00DB5301">
        <w:rPr>
          <w:sz w:val="24"/>
          <w:szCs w:val="24"/>
          <w:lang w:val="en-US"/>
        </w:rPr>
        <w:t xml:space="preserve">observed </w:t>
      </w:r>
      <w:r w:rsidR="003B6E01">
        <w:rPr>
          <w:sz w:val="24"/>
          <w:szCs w:val="24"/>
          <w:lang w:val="en-US"/>
        </w:rPr>
        <w:t xml:space="preserve">trends </w:t>
      </w:r>
      <w:r w:rsidR="00DB5301">
        <w:rPr>
          <w:sz w:val="24"/>
          <w:szCs w:val="24"/>
          <w:lang w:val="en-US"/>
        </w:rPr>
        <w:t>over</w:t>
      </w:r>
      <w:r w:rsidR="003B6E01">
        <w:rPr>
          <w:sz w:val="24"/>
          <w:szCs w:val="24"/>
          <w:lang w:val="en-US"/>
        </w:rPr>
        <w:t xml:space="preserve"> the </w:t>
      </w:r>
      <w:r w:rsidR="00DB5301">
        <w:rPr>
          <w:sz w:val="24"/>
          <w:szCs w:val="24"/>
          <w:lang w:val="en-US"/>
        </w:rPr>
        <w:t>20</w:t>
      </w:r>
      <w:r w:rsidR="00DB5301" w:rsidRPr="002361DF">
        <w:rPr>
          <w:sz w:val="24"/>
          <w:szCs w:val="24"/>
          <w:vertAlign w:val="superscript"/>
          <w:lang w:val="en-US"/>
        </w:rPr>
        <w:t>th</w:t>
      </w:r>
      <w:r w:rsidR="00DB5301">
        <w:rPr>
          <w:sz w:val="24"/>
          <w:szCs w:val="24"/>
          <w:lang w:val="en-US"/>
        </w:rPr>
        <w:t xml:space="preserve"> </w:t>
      </w:r>
      <w:r w:rsidR="003B6E01">
        <w:rPr>
          <w:sz w:val="24"/>
          <w:szCs w:val="24"/>
          <w:lang w:val="en-US"/>
        </w:rPr>
        <w:t>century</w:t>
      </w:r>
      <w:r w:rsidR="00DB5301">
        <w:rPr>
          <w:sz w:val="24"/>
          <w:szCs w:val="24"/>
          <w:lang w:val="en-US"/>
        </w:rPr>
        <w:t>,</w:t>
      </w:r>
      <w:r w:rsidR="003B6E01">
        <w:rPr>
          <w:sz w:val="24"/>
          <w:szCs w:val="24"/>
          <w:lang w:val="en-US"/>
        </w:rPr>
        <w:t xml:space="preserve"> during which the largest agglomerations have taken an increasing share of total population</w:t>
      </w:r>
      <w:r w:rsidR="00D15AD5">
        <w:rPr>
          <w:sz w:val="24"/>
          <w:szCs w:val="24"/>
          <w:lang w:val="en-US"/>
        </w:rPr>
        <w:t xml:space="preserve">. </w:t>
      </w:r>
      <w:r w:rsidR="00DB5301">
        <w:rPr>
          <w:sz w:val="24"/>
          <w:szCs w:val="24"/>
          <w:lang w:val="en-US"/>
        </w:rPr>
        <w:t>Reason for this is that</w:t>
      </w:r>
      <w:r w:rsidR="00D15AD5">
        <w:rPr>
          <w:sz w:val="24"/>
          <w:szCs w:val="24"/>
          <w:lang w:val="en-US"/>
        </w:rPr>
        <w:t xml:space="preserve"> energy prices </w:t>
      </w:r>
      <w:r w:rsidR="00DB5301">
        <w:rPr>
          <w:sz w:val="24"/>
          <w:szCs w:val="24"/>
          <w:lang w:val="en-US"/>
        </w:rPr>
        <w:t>were historically low in</w:t>
      </w:r>
      <w:r w:rsidR="00D15AD5">
        <w:rPr>
          <w:sz w:val="24"/>
          <w:szCs w:val="24"/>
          <w:lang w:val="en-US"/>
        </w:rPr>
        <w:t xml:space="preserve"> the 20</w:t>
      </w:r>
      <w:r w:rsidR="00D15AD5" w:rsidRPr="002361DF">
        <w:rPr>
          <w:sz w:val="24"/>
          <w:szCs w:val="24"/>
          <w:vertAlign w:val="superscript"/>
          <w:lang w:val="en-US"/>
        </w:rPr>
        <w:t>th</w:t>
      </w:r>
      <w:r w:rsidR="00D15AD5">
        <w:rPr>
          <w:sz w:val="24"/>
          <w:szCs w:val="24"/>
          <w:lang w:val="en-US"/>
        </w:rPr>
        <w:t xml:space="preserve"> century</w:t>
      </w:r>
      <w:r w:rsidR="00DB5301">
        <w:rPr>
          <w:sz w:val="24"/>
          <w:szCs w:val="24"/>
          <w:lang w:val="en-US"/>
        </w:rPr>
        <w:t>,</w:t>
      </w:r>
      <w:r w:rsidR="00D15AD5">
        <w:rPr>
          <w:sz w:val="24"/>
          <w:szCs w:val="24"/>
          <w:lang w:val="en-US"/>
        </w:rPr>
        <w:t xml:space="preserve"> favor</w:t>
      </w:r>
      <w:r w:rsidR="00DB5301">
        <w:rPr>
          <w:sz w:val="24"/>
          <w:szCs w:val="24"/>
          <w:lang w:val="en-US"/>
        </w:rPr>
        <w:t>ed</w:t>
      </w:r>
      <w:r w:rsidR="00D15AD5">
        <w:rPr>
          <w:sz w:val="24"/>
          <w:szCs w:val="24"/>
          <w:lang w:val="en-US"/>
        </w:rPr>
        <w:t xml:space="preserve"> </w:t>
      </w:r>
      <w:r w:rsidR="00DB5301">
        <w:rPr>
          <w:sz w:val="24"/>
          <w:szCs w:val="24"/>
          <w:lang w:val="en-US"/>
        </w:rPr>
        <w:t xml:space="preserve">the </w:t>
      </w:r>
      <w:r w:rsidR="00D15AD5">
        <w:rPr>
          <w:sz w:val="24"/>
          <w:szCs w:val="24"/>
          <w:lang w:val="en-US"/>
        </w:rPr>
        <w:t>dispers</w:t>
      </w:r>
      <w:r w:rsidR="00DB5301">
        <w:rPr>
          <w:sz w:val="24"/>
          <w:szCs w:val="24"/>
          <w:lang w:val="en-US"/>
        </w:rPr>
        <w:t>ion of</w:t>
      </w:r>
      <w:r w:rsidR="00D15AD5">
        <w:rPr>
          <w:sz w:val="24"/>
          <w:szCs w:val="24"/>
          <w:lang w:val="en-US"/>
        </w:rPr>
        <w:t xml:space="preserve"> settlements in large agglomerations</w:t>
      </w:r>
      <w:r w:rsidR="00DB5301">
        <w:rPr>
          <w:sz w:val="24"/>
          <w:szCs w:val="24"/>
          <w:lang w:val="en-US"/>
        </w:rPr>
        <w:t>,</w:t>
      </w:r>
      <w:r w:rsidR="00D15AD5">
        <w:rPr>
          <w:sz w:val="24"/>
          <w:szCs w:val="24"/>
          <w:lang w:val="en-US"/>
        </w:rPr>
        <w:t xml:space="preserve"> whereas they are projected to increase significantly over</w:t>
      </w:r>
      <w:r w:rsidR="00DB5301">
        <w:rPr>
          <w:sz w:val="24"/>
          <w:szCs w:val="24"/>
          <w:lang w:val="en-US"/>
        </w:rPr>
        <w:t xml:space="preserve"> the</w:t>
      </w:r>
      <w:r w:rsidR="00D15AD5">
        <w:rPr>
          <w:sz w:val="24"/>
          <w:szCs w:val="24"/>
          <w:lang w:val="en-US"/>
        </w:rPr>
        <w:t xml:space="preserve"> 2010-2050</w:t>
      </w:r>
      <w:r w:rsidR="00DB5301">
        <w:rPr>
          <w:sz w:val="24"/>
          <w:szCs w:val="24"/>
          <w:lang w:val="en-US"/>
        </w:rPr>
        <w:t xml:space="preserve"> period, hence</w:t>
      </w:r>
      <w:r w:rsidR="00D15AD5">
        <w:rPr>
          <w:sz w:val="24"/>
          <w:szCs w:val="24"/>
          <w:lang w:val="en-US"/>
        </w:rPr>
        <w:t xml:space="preserve"> making it </w:t>
      </w:r>
      <w:r w:rsidR="00DB5301">
        <w:rPr>
          <w:sz w:val="24"/>
          <w:szCs w:val="24"/>
          <w:lang w:val="en-US"/>
        </w:rPr>
        <w:t>desirable</w:t>
      </w:r>
      <w:r w:rsidR="003B6E01">
        <w:rPr>
          <w:sz w:val="24"/>
          <w:szCs w:val="24"/>
          <w:lang w:val="en-US"/>
        </w:rPr>
        <w:t xml:space="preserve"> </w:t>
      </w:r>
      <w:r w:rsidR="00D15AD5">
        <w:rPr>
          <w:sz w:val="24"/>
          <w:szCs w:val="24"/>
          <w:lang w:val="en-US"/>
        </w:rPr>
        <w:t xml:space="preserve">to </w:t>
      </w:r>
      <w:r w:rsidR="00DB5301">
        <w:rPr>
          <w:sz w:val="24"/>
          <w:szCs w:val="24"/>
          <w:lang w:val="en-US"/>
        </w:rPr>
        <w:t>settle</w:t>
      </w:r>
      <w:r w:rsidR="00D15AD5">
        <w:rPr>
          <w:sz w:val="24"/>
          <w:szCs w:val="24"/>
          <w:lang w:val="en-US"/>
        </w:rPr>
        <w:t xml:space="preserve"> in smaller agglomeration</w:t>
      </w:r>
      <w:r w:rsidR="00DB5301">
        <w:rPr>
          <w:sz w:val="24"/>
          <w:szCs w:val="24"/>
          <w:lang w:val="en-US"/>
        </w:rPr>
        <w:t>,</w:t>
      </w:r>
      <w:r w:rsidR="00D15AD5">
        <w:rPr>
          <w:sz w:val="24"/>
          <w:szCs w:val="24"/>
          <w:lang w:val="en-US"/>
        </w:rPr>
        <w:t xml:space="preserve"> </w:t>
      </w:r>
      <w:r w:rsidR="00DB5301">
        <w:rPr>
          <w:sz w:val="24"/>
          <w:szCs w:val="24"/>
          <w:lang w:val="en-US"/>
        </w:rPr>
        <w:t>where energy-intensive</w:t>
      </w:r>
      <w:r w:rsidR="00D15AD5">
        <w:rPr>
          <w:sz w:val="24"/>
          <w:szCs w:val="24"/>
          <w:lang w:val="en-US"/>
        </w:rPr>
        <w:t xml:space="preserve"> transport</w:t>
      </w:r>
      <w:r w:rsidR="00DB5301">
        <w:rPr>
          <w:sz w:val="24"/>
          <w:szCs w:val="24"/>
          <w:lang w:val="en-US"/>
        </w:rPr>
        <w:t>ation is less</w:t>
      </w:r>
      <w:r w:rsidR="00D15AD5">
        <w:rPr>
          <w:sz w:val="24"/>
          <w:szCs w:val="24"/>
          <w:lang w:val="en-US"/>
        </w:rPr>
        <w:t xml:space="preserve"> cost</w:t>
      </w:r>
      <w:r w:rsidR="00DB5301">
        <w:rPr>
          <w:sz w:val="24"/>
          <w:szCs w:val="24"/>
          <w:lang w:val="en-US"/>
        </w:rPr>
        <w:t>ly due to reduced average travel distance (Bento et al., 2005)</w:t>
      </w:r>
      <w:r w:rsidR="00D15AD5">
        <w:rPr>
          <w:sz w:val="24"/>
          <w:szCs w:val="24"/>
          <w:lang w:val="en-US"/>
        </w:rPr>
        <w:t>.</w:t>
      </w:r>
      <w:r w:rsidR="007A4C7D" w:rsidRPr="007A4C7D">
        <w:rPr>
          <w:sz w:val="24"/>
          <w:szCs w:val="24"/>
          <w:lang w:val="en-US"/>
        </w:rPr>
        <w:t xml:space="preserve"> </w:t>
      </w:r>
    </w:p>
    <w:p w:rsidR="00CA5B1F" w:rsidRDefault="007A4C7D" w:rsidP="007B65DE">
      <w:pPr>
        <w:spacing w:after="0" w:line="360" w:lineRule="auto"/>
        <w:ind w:firstLine="709"/>
        <w:jc w:val="both"/>
        <w:rPr>
          <w:sz w:val="24"/>
          <w:szCs w:val="24"/>
          <w:lang w:val="en-US"/>
        </w:rPr>
      </w:pPr>
      <w:r>
        <w:rPr>
          <w:sz w:val="24"/>
          <w:szCs w:val="24"/>
          <w:lang w:val="en-US"/>
        </w:rPr>
        <w:t>As for the local spatial scale of our analysis, we observe</w:t>
      </w:r>
      <w:r w:rsidRPr="00103ACC">
        <w:rPr>
          <w:sz w:val="24"/>
          <w:szCs w:val="24"/>
          <w:lang w:val="en-US"/>
        </w:rPr>
        <w:t xml:space="preserve"> </w:t>
      </w:r>
      <w:r>
        <w:rPr>
          <w:sz w:val="24"/>
          <w:szCs w:val="24"/>
          <w:lang w:val="en-US"/>
        </w:rPr>
        <w:t xml:space="preserve">that </w:t>
      </w:r>
      <w:r w:rsidRPr="00103ACC">
        <w:rPr>
          <w:sz w:val="24"/>
          <w:szCs w:val="24"/>
          <w:lang w:val="en-US"/>
        </w:rPr>
        <w:t>metropolitan agglomeration</w:t>
      </w:r>
      <w:r>
        <w:rPr>
          <w:sz w:val="24"/>
          <w:szCs w:val="24"/>
          <w:lang w:val="en-US"/>
        </w:rPr>
        <w:t>s</w:t>
      </w:r>
      <w:r w:rsidRPr="00103ACC">
        <w:rPr>
          <w:sz w:val="24"/>
          <w:szCs w:val="24"/>
          <w:lang w:val="en-US"/>
        </w:rPr>
        <w:t xml:space="preserve"> </w:t>
      </w:r>
      <w:r>
        <w:rPr>
          <w:sz w:val="24"/>
          <w:szCs w:val="24"/>
          <w:lang w:val="en-US"/>
        </w:rPr>
        <w:t>feature moderate densification</w:t>
      </w:r>
      <w:r w:rsidRPr="00103ACC">
        <w:rPr>
          <w:sz w:val="24"/>
          <w:szCs w:val="24"/>
          <w:lang w:val="en-US"/>
        </w:rPr>
        <w:t xml:space="preserve"> in</w:t>
      </w:r>
      <w:r>
        <w:rPr>
          <w:sz w:val="24"/>
          <w:szCs w:val="24"/>
          <w:lang w:val="en-US"/>
        </w:rPr>
        <w:t xml:space="preserve"> the first half of the century, and dispersion of urban settlements in the long term [Figure 3</w:t>
      </w:r>
      <w:r w:rsidRPr="00A92D75">
        <w:rPr>
          <w:sz w:val="24"/>
          <w:szCs w:val="24"/>
          <w:lang w:val="en-US"/>
        </w:rPr>
        <w:t>(</w:t>
      </w:r>
      <w:r>
        <w:rPr>
          <w:smallCaps/>
          <w:sz w:val="24"/>
          <w:szCs w:val="24"/>
          <w:lang w:val="en-US"/>
        </w:rPr>
        <w:t>a</w:t>
      </w:r>
      <w:r w:rsidRPr="00A92D75">
        <w:rPr>
          <w:sz w:val="24"/>
          <w:szCs w:val="24"/>
          <w:lang w:val="en-US"/>
        </w:rPr>
        <w:t>)</w:t>
      </w:r>
      <w:r>
        <w:rPr>
          <w:sz w:val="24"/>
          <w:szCs w:val="24"/>
          <w:lang w:val="en-US"/>
        </w:rPr>
        <w:t xml:space="preserve">]. This pattern is driven predominantly by the unitary cost of fuels for transport driving location decisions, which in turn depends on energy prices and energy </w:t>
      </w:r>
      <w:r>
        <w:rPr>
          <w:sz w:val="24"/>
          <w:szCs w:val="24"/>
          <w:lang w:val="en-US"/>
        </w:rPr>
        <w:lastRenderedPageBreak/>
        <w:t>efficiency of vehicles. Between 2010 and 2050, the volatile yet strongly increasing price profile of crude oil [Figure 2</w:t>
      </w:r>
      <w:r w:rsidRPr="00A92D75">
        <w:rPr>
          <w:sz w:val="24"/>
          <w:szCs w:val="24"/>
          <w:lang w:val="en-US"/>
        </w:rPr>
        <w:t>(</w:t>
      </w:r>
      <w:r>
        <w:rPr>
          <w:smallCaps/>
          <w:sz w:val="24"/>
          <w:szCs w:val="24"/>
          <w:lang w:val="en-US"/>
        </w:rPr>
        <w:t>a</w:t>
      </w:r>
      <w:r w:rsidRPr="00A92D75">
        <w:rPr>
          <w:sz w:val="24"/>
          <w:szCs w:val="24"/>
          <w:lang w:val="en-US"/>
        </w:rPr>
        <w:t>)</w:t>
      </w:r>
      <w:r>
        <w:rPr>
          <w:sz w:val="24"/>
          <w:szCs w:val="24"/>
          <w:lang w:val="en-US"/>
        </w:rPr>
        <w:t>] yields a sharp increase in price of conventional liquid fuels for transport purposes over the same simulation period. In line with individual utility maximization behavior, this leads to densification of urban settlements in the attempt to minimize unitary transport commuting distance and costs. A</w:t>
      </w:r>
      <w:r w:rsidRPr="00A92D75">
        <w:rPr>
          <w:sz w:val="24"/>
          <w:szCs w:val="24"/>
          <w:lang w:val="en-US"/>
        </w:rPr>
        <w:t xml:space="preserve">fter 2050, the </w:t>
      </w:r>
      <w:r>
        <w:rPr>
          <w:sz w:val="24"/>
          <w:szCs w:val="24"/>
          <w:lang w:val="en-US"/>
        </w:rPr>
        <w:t>penetration</w:t>
      </w:r>
      <w:r w:rsidRPr="00A92D75">
        <w:rPr>
          <w:sz w:val="24"/>
          <w:szCs w:val="24"/>
          <w:lang w:val="en-US"/>
        </w:rPr>
        <w:t xml:space="preserve"> of coal-to-liquid as an abundant substitute to oil </w:t>
      </w:r>
      <w:r>
        <w:rPr>
          <w:sz w:val="24"/>
          <w:szCs w:val="24"/>
          <w:lang w:val="en-US"/>
        </w:rPr>
        <w:t>contributes to limit</w:t>
      </w:r>
      <w:r w:rsidRPr="00A92D75">
        <w:rPr>
          <w:sz w:val="24"/>
          <w:szCs w:val="24"/>
          <w:lang w:val="en-US"/>
        </w:rPr>
        <w:t xml:space="preserve"> </w:t>
      </w:r>
      <w:r>
        <w:rPr>
          <w:sz w:val="24"/>
          <w:szCs w:val="24"/>
          <w:lang w:val="en-US"/>
        </w:rPr>
        <w:t xml:space="preserve">the </w:t>
      </w:r>
      <w:r w:rsidRPr="00A92D75">
        <w:rPr>
          <w:sz w:val="24"/>
          <w:szCs w:val="24"/>
          <w:lang w:val="en-US"/>
        </w:rPr>
        <w:t xml:space="preserve">price </w:t>
      </w:r>
      <w:r>
        <w:rPr>
          <w:sz w:val="24"/>
          <w:szCs w:val="24"/>
          <w:lang w:val="en-US"/>
        </w:rPr>
        <w:t xml:space="preserve">increase </w:t>
      </w:r>
      <w:r w:rsidRPr="00A92D75">
        <w:rPr>
          <w:sz w:val="24"/>
          <w:szCs w:val="24"/>
          <w:lang w:val="en-US"/>
        </w:rPr>
        <w:t>of liquid fuels despite the rise of oil prices</w:t>
      </w:r>
      <w:r>
        <w:rPr>
          <w:sz w:val="24"/>
          <w:szCs w:val="24"/>
          <w:lang w:val="en-US"/>
        </w:rPr>
        <w:t xml:space="preserve"> [Figure 2</w:t>
      </w:r>
      <w:r w:rsidRPr="00A92D75">
        <w:rPr>
          <w:sz w:val="24"/>
          <w:szCs w:val="24"/>
          <w:lang w:val="en-US"/>
        </w:rPr>
        <w:t>(</w:t>
      </w:r>
      <w:r>
        <w:rPr>
          <w:smallCaps/>
          <w:sz w:val="24"/>
          <w:szCs w:val="24"/>
          <w:lang w:val="en-US"/>
        </w:rPr>
        <w:t>b</w:t>
      </w:r>
      <w:r w:rsidRPr="00A92D75">
        <w:rPr>
          <w:sz w:val="24"/>
          <w:szCs w:val="24"/>
          <w:lang w:val="en-US"/>
        </w:rPr>
        <w:t>)</w:t>
      </w:r>
      <w:r>
        <w:rPr>
          <w:sz w:val="24"/>
          <w:szCs w:val="24"/>
          <w:lang w:val="en-US"/>
        </w:rPr>
        <w:t>]. T</w:t>
      </w:r>
      <w:r w:rsidRPr="00A92D75">
        <w:rPr>
          <w:sz w:val="24"/>
          <w:szCs w:val="24"/>
          <w:lang w:val="en-US"/>
        </w:rPr>
        <w:t xml:space="preserve">he </w:t>
      </w:r>
      <w:r>
        <w:rPr>
          <w:sz w:val="24"/>
          <w:szCs w:val="24"/>
          <w:lang w:val="en-US"/>
        </w:rPr>
        <w:t>additional</w:t>
      </w:r>
      <w:r w:rsidRPr="00A92D75">
        <w:rPr>
          <w:sz w:val="24"/>
          <w:szCs w:val="24"/>
          <w:lang w:val="en-US"/>
        </w:rPr>
        <w:t xml:space="preserve"> effect of energy efficiency </w:t>
      </w:r>
      <w:r>
        <w:rPr>
          <w:sz w:val="24"/>
          <w:szCs w:val="24"/>
          <w:lang w:val="en-US"/>
        </w:rPr>
        <w:t>in motor vehicle industry favors</w:t>
      </w:r>
      <w:r w:rsidRPr="00A92D75">
        <w:rPr>
          <w:sz w:val="24"/>
          <w:szCs w:val="24"/>
          <w:lang w:val="en-US"/>
        </w:rPr>
        <w:t xml:space="preserve"> a decrease </w:t>
      </w:r>
      <w:r>
        <w:rPr>
          <w:sz w:val="24"/>
          <w:szCs w:val="24"/>
          <w:lang w:val="en-US"/>
        </w:rPr>
        <w:t>in</w:t>
      </w:r>
      <w:r w:rsidRPr="00A92D75">
        <w:rPr>
          <w:sz w:val="24"/>
          <w:szCs w:val="24"/>
          <w:lang w:val="en-US"/>
        </w:rPr>
        <w:t xml:space="preserve"> unitary commuting costs</w:t>
      </w:r>
      <w:r>
        <w:rPr>
          <w:sz w:val="24"/>
          <w:szCs w:val="24"/>
          <w:lang w:val="en-US"/>
        </w:rPr>
        <w:t xml:space="preserve">, which ultimately fosters </w:t>
      </w:r>
      <w:r w:rsidRPr="00A92D75">
        <w:rPr>
          <w:sz w:val="24"/>
          <w:szCs w:val="24"/>
          <w:lang w:val="en-US"/>
        </w:rPr>
        <w:t>urban sprawl.</w:t>
      </w:r>
      <w:r>
        <w:rPr>
          <w:sz w:val="24"/>
          <w:szCs w:val="24"/>
          <w:lang w:val="en-US"/>
        </w:rPr>
        <w:t xml:space="preserve"> Urban land prices vary accordingly [Figure 3</w:t>
      </w:r>
      <w:r w:rsidRPr="00A92D75">
        <w:rPr>
          <w:sz w:val="24"/>
          <w:szCs w:val="24"/>
          <w:lang w:val="en-US"/>
        </w:rPr>
        <w:t>(</w:t>
      </w:r>
      <w:r>
        <w:rPr>
          <w:smallCaps/>
          <w:sz w:val="24"/>
          <w:szCs w:val="24"/>
          <w:lang w:val="en-US"/>
        </w:rPr>
        <w:t>b</w:t>
      </w:r>
      <w:r w:rsidRPr="00A92D75">
        <w:rPr>
          <w:sz w:val="24"/>
          <w:szCs w:val="24"/>
          <w:lang w:val="en-US"/>
        </w:rPr>
        <w:t>)</w:t>
      </w:r>
      <w:r>
        <w:rPr>
          <w:sz w:val="24"/>
          <w:szCs w:val="24"/>
          <w:lang w:val="en-US"/>
        </w:rPr>
        <w:t xml:space="preserve">]. They rise during the first phase of densification and decline gradually when the densification trend falls in the long term. </w:t>
      </w:r>
    </w:p>
    <w:p w:rsidR="00FC1F16" w:rsidRDefault="00FC1F16">
      <w:pPr>
        <w:spacing w:after="0" w:line="360" w:lineRule="auto"/>
        <w:jc w:val="center"/>
        <w:rPr>
          <w:sz w:val="24"/>
          <w:szCs w:val="24"/>
          <w:lang w:val="en-US"/>
        </w:rPr>
      </w:pPr>
      <w:r>
        <w:rPr>
          <w:noProof/>
          <w:sz w:val="24"/>
          <w:szCs w:val="24"/>
          <w:lang w:eastAsia="fr-FR"/>
        </w:rPr>
        <w:drawing>
          <wp:inline distT="0" distB="0" distL="0" distR="0" wp14:anchorId="2B2B33BD" wp14:editId="336CAB42">
            <wp:extent cx="5999440" cy="2448000"/>
            <wp:effectExtent l="0" t="0" r="1905" b="0"/>
            <wp:docPr id="38" name="Image 38" descr="C:\Users\grazif\Desktop\GRAPHS AND FIGS\FIG 2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grazif\Desktop\GRAPHS AND FIGS\FIG 2 BIS.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99440" cy="2448000"/>
                    </a:xfrm>
                    <a:prstGeom prst="rect">
                      <a:avLst/>
                    </a:prstGeom>
                    <a:noFill/>
                    <a:ln>
                      <a:noFill/>
                    </a:ln>
                  </pic:spPr>
                </pic:pic>
              </a:graphicData>
            </a:graphic>
          </wp:inline>
        </w:drawing>
      </w:r>
    </w:p>
    <w:p w:rsidR="00CA5B1F" w:rsidRDefault="00CA5B1F" w:rsidP="002361DF">
      <w:pPr>
        <w:spacing w:after="240"/>
        <w:ind w:left="1134" w:hanging="1134"/>
        <w:jc w:val="both"/>
        <w:rPr>
          <w:sz w:val="24"/>
          <w:szCs w:val="24"/>
          <w:lang w:val="en-US"/>
        </w:rPr>
      </w:pPr>
      <w:r w:rsidRPr="00910AEC">
        <w:rPr>
          <w:smallCaps/>
          <w:szCs w:val="24"/>
          <w:u w:val="single"/>
          <w:lang w:val="en-US"/>
        </w:rPr>
        <w:t xml:space="preserve">Figure </w:t>
      </w:r>
      <w:r w:rsidR="000E44AE" w:rsidRPr="00910AEC">
        <w:rPr>
          <w:smallCaps/>
          <w:szCs w:val="24"/>
          <w:u w:val="single"/>
          <w:lang w:val="en-US"/>
        </w:rPr>
        <w:t>3</w:t>
      </w:r>
      <w:r w:rsidRPr="00910AEC">
        <w:rPr>
          <w:smallCaps/>
          <w:szCs w:val="24"/>
          <w:lang w:val="en-US"/>
        </w:rPr>
        <w:t xml:space="preserve">: </w:t>
      </w:r>
      <w:r w:rsidR="00941A82">
        <w:rPr>
          <w:smallCaps/>
          <w:szCs w:val="24"/>
          <w:lang w:val="en-US"/>
        </w:rPr>
        <w:tab/>
      </w:r>
      <w:r w:rsidRPr="00910AEC">
        <w:rPr>
          <w:smallCaps/>
          <w:szCs w:val="24"/>
          <w:lang w:val="en-US"/>
        </w:rPr>
        <w:t xml:space="preserve">Modeled baseline trend of: </w:t>
      </w:r>
      <w:r w:rsidRPr="00910AEC">
        <w:rPr>
          <w:szCs w:val="24"/>
          <w:lang w:val="en-US"/>
        </w:rPr>
        <w:t>(</w:t>
      </w:r>
      <w:r w:rsidRPr="00910AEC">
        <w:rPr>
          <w:smallCaps/>
          <w:szCs w:val="24"/>
          <w:lang w:val="en-US"/>
        </w:rPr>
        <w:t>a</w:t>
      </w:r>
      <w:r w:rsidRPr="00910AEC">
        <w:rPr>
          <w:szCs w:val="24"/>
          <w:lang w:val="en-US"/>
        </w:rPr>
        <w:t>)</w:t>
      </w:r>
      <w:r w:rsidRPr="00910AEC">
        <w:rPr>
          <w:smallCaps/>
          <w:szCs w:val="24"/>
          <w:lang w:val="en-US"/>
        </w:rPr>
        <w:t xml:space="preserve"> </w:t>
      </w:r>
      <w:r w:rsidR="007D2266">
        <w:rPr>
          <w:smallCaps/>
          <w:szCs w:val="24"/>
          <w:lang w:val="en-US"/>
        </w:rPr>
        <w:t xml:space="preserve">Urban Population </w:t>
      </w:r>
      <w:r w:rsidRPr="00910AEC">
        <w:rPr>
          <w:smallCaps/>
          <w:szCs w:val="24"/>
          <w:lang w:val="en-US"/>
        </w:rPr>
        <w:t>density;</w:t>
      </w:r>
      <w:r w:rsidR="00A46FE9">
        <w:rPr>
          <w:smallCaps/>
          <w:szCs w:val="24"/>
          <w:lang w:val="en-US"/>
        </w:rPr>
        <w:t xml:space="preserve"> and</w:t>
      </w:r>
      <w:r w:rsidRPr="00910AEC">
        <w:rPr>
          <w:smallCaps/>
          <w:szCs w:val="24"/>
          <w:lang w:val="en-US"/>
        </w:rPr>
        <w:t xml:space="preserve"> </w:t>
      </w:r>
      <w:r w:rsidRPr="00910AEC">
        <w:rPr>
          <w:szCs w:val="24"/>
          <w:lang w:val="en-US"/>
        </w:rPr>
        <w:t>(</w:t>
      </w:r>
      <w:r w:rsidRPr="00910AEC">
        <w:rPr>
          <w:smallCaps/>
          <w:szCs w:val="24"/>
          <w:lang w:val="en-US"/>
        </w:rPr>
        <w:t>b</w:t>
      </w:r>
      <w:r w:rsidRPr="00910AEC">
        <w:rPr>
          <w:szCs w:val="24"/>
          <w:lang w:val="en-US"/>
        </w:rPr>
        <w:t xml:space="preserve">) </w:t>
      </w:r>
      <w:r w:rsidRPr="00910AEC">
        <w:rPr>
          <w:smallCaps/>
          <w:szCs w:val="24"/>
          <w:lang w:val="en-US"/>
        </w:rPr>
        <w:t>Urban land price</w:t>
      </w:r>
      <w:r w:rsidR="00941A82">
        <w:rPr>
          <w:smallCaps/>
          <w:szCs w:val="24"/>
          <w:lang w:val="en-US"/>
        </w:rPr>
        <w:t xml:space="preserve"> (2010—2100)</w:t>
      </w:r>
      <w:r w:rsidR="00094679">
        <w:rPr>
          <w:smallCaps/>
          <w:szCs w:val="24"/>
          <w:lang w:val="en-US"/>
        </w:rPr>
        <w:t>.</w:t>
      </w:r>
    </w:p>
    <w:p w:rsidR="00B24D78" w:rsidRPr="001E60A6" w:rsidRDefault="00B24D78" w:rsidP="00910AEC">
      <w:pPr>
        <w:spacing w:after="0" w:line="360" w:lineRule="auto"/>
        <w:ind w:firstLine="709"/>
        <w:jc w:val="both"/>
        <w:rPr>
          <w:sz w:val="24"/>
          <w:szCs w:val="24"/>
          <w:lang w:val="en-US"/>
        </w:rPr>
      </w:pPr>
      <w:r>
        <w:rPr>
          <w:sz w:val="24"/>
          <w:szCs w:val="24"/>
          <w:lang w:val="en-US"/>
        </w:rPr>
        <w:t>A</w:t>
      </w:r>
      <w:r w:rsidR="00F06CCD">
        <w:rPr>
          <w:sz w:val="24"/>
          <w:szCs w:val="24"/>
          <w:lang w:val="en-US"/>
        </w:rPr>
        <w:t>s a</w:t>
      </w:r>
      <w:r>
        <w:rPr>
          <w:sz w:val="24"/>
          <w:szCs w:val="24"/>
          <w:lang w:val="en-US"/>
        </w:rPr>
        <w:t xml:space="preserve">n important consequence of technical, price and spatial trends, </w:t>
      </w:r>
      <w:r w:rsidR="004A7850">
        <w:rPr>
          <w:sz w:val="24"/>
          <w:szCs w:val="24"/>
          <w:lang w:val="en-US"/>
        </w:rPr>
        <w:t>total</w:t>
      </w:r>
      <w:r>
        <w:rPr>
          <w:sz w:val="24"/>
          <w:szCs w:val="24"/>
          <w:lang w:val="en-US"/>
        </w:rPr>
        <w:t xml:space="preserve"> </w:t>
      </w:r>
      <w:r w:rsidR="00F55612">
        <w:rPr>
          <w:sz w:val="24"/>
          <w:szCs w:val="24"/>
          <w:lang w:val="en-US"/>
        </w:rPr>
        <w:t>travel demand</w:t>
      </w:r>
      <w:r>
        <w:rPr>
          <w:sz w:val="24"/>
          <w:szCs w:val="24"/>
          <w:lang w:val="en-US"/>
        </w:rPr>
        <w:t xml:space="preserve"> by </w:t>
      </w:r>
      <w:r w:rsidR="00BC31BE">
        <w:rPr>
          <w:sz w:val="24"/>
          <w:szCs w:val="24"/>
          <w:lang w:val="en-US"/>
        </w:rPr>
        <w:t>private</w:t>
      </w:r>
      <w:r w:rsidR="004A7850">
        <w:rPr>
          <w:sz w:val="24"/>
          <w:szCs w:val="24"/>
          <w:lang w:val="en-US"/>
        </w:rPr>
        <w:t xml:space="preserve"> </w:t>
      </w:r>
      <w:r>
        <w:rPr>
          <w:sz w:val="24"/>
          <w:szCs w:val="24"/>
          <w:lang w:val="en-US"/>
        </w:rPr>
        <w:t xml:space="preserve">automobile and public </w:t>
      </w:r>
      <w:r w:rsidR="0016038E">
        <w:rPr>
          <w:sz w:val="24"/>
          <w:szCs w:val="24"/>
          <w:lang w:val="en-US"/>
        </w:rPr>
        <w:t>transit</w:t>
      </w:r>
      <w:r>
        <w:rPr>
          <w:sz w:val="24"/>
          <w:szCs w:val="24"/>
          <w:lang w:val="en-US"/>
        </w:rPr>
        <w:t xml:space="preserve"> increases by 58% on average in the four macro-regions,</w:t>
      </w:r>
      <w:r w:rsidR="004A7850">
        <w:rPr>
          <w:sz w:val="24"/>
          <w:szCs w:val="24"/>
          <w:lang w:val="en-US"/>
        </w:rPr>
        <w:t xml:space="preserve"> but at</w:t>
      </w:r>
      <w:r>
        <w:rPr>
          <w:sz w:val="24"/>
          <w:szCs w:val="24"/>
          <w:lang w:val="en-US"/>
        </w:rPr>
        <w:t xml:space="preserve"> </w:t>
      </w:r>
      <w:r w:rsidR="00BC31BE">
        <w:rPr>
          <w:sz w:val="24"/>
          <w:szCs w:val="24"/>
          <w:lang w:val="en-US"/>
        </w:rPr>
        <w:t xml:space="preserve">a </w:t>
      </w:r>
      <w:r w:rsidR="004A7850">
        <w:rPr>
          <w:sz w:val="24"/>
          <w:szCs w:val="24"/>
          <w:lang w:val="en-US"/>
        </w:rPr>
        <w:t xml:space="preserve">different pace: private automobile use </w:t>
      </w:r>
      <w:r>
        <w:rPr>
          <w:sz w:val="24"/>
          <w:szCs w:val="24"/>
          <w:lang w:val="en-US"/>
        </w:rPr>
        <w:t>increase</w:t>
      </w:r>
      <w:r w:rsidR="004A7850">
        <w:rPr>
          <w:sz w:val="24"/>
          <w:szCs w:val="24"/>
          <w:lang w:val="en-US"/>
        </w:rPr>
        <w:t>s much faster than public transit modes</w:t>
      </w:r>
      <w:r>
        <w:rPr>
          <w:sz w:val="24"/>
          <w:szCs w:val="24"/>
          <w:lang w:val="en-US"/>
        </w:rPr>
        <w:t xml:space="preserve"> </w:t>
      </w:r>
      <w:r w:rsidR="00B6386D">
        <w:rPr>
          <w:sz w:val="24"/>
          <w:szCs w:val="24"/>
          <w:lang w:val="en-US"/>
        </w:rPr>
        <w:t xml:space="preserve">over </w:t>
      </w:r>
      <w:r w:rsidR="004A7850">
        <w:rPr>
          <w:sz w:val="24"/>
          <w:szCs w:val="24"/>
          <w:lang w:val="en-US"/>
        </w:rPr>
        <w:t xml:space="preserve">the period </w:t>
      </w:r>
      <w:r w:rsidR="00B6386D">
        <w:rPr>
          <w:sz w:val="24"/>
          <w:szCs w:val="24"/>
          <w:lang w:val="en-US"/>
        </w:rPr>
        <w:t xml:space="preserve">2010-2100 </w:t>
      </w:r>
      <w:r>
        <w:rPr>
          <w:sz w:val="24"/>
          <w:szCs w:val="24"/>
          <w:lang w:val="en-US"/>
        </w:rPr>
        <w:t>(</w:t>
      </w:r>
      <w:r w:rsidR="00094679">
        <w:rPr>
          <w:sz w:val="24"/>
          <w:szCs w:val="24"/>
          <w:lang w:val="en-US"/>
        </w:rPr>
        <w:t>+</w:t>
      </w:r>
      <w:r w:rsidR="00DF3D85">
        <w:rPr>
          <w:sz w:val="24"/>
          <w:szCs w:val="24"/>
          <w:lang w:val="en-US"/>
        </w:rPr>
        <w:t xml:space="preserve"> </w:t>
      </w:r>
      <w:r>
        <w:rPr>
          <w:sz w:val="24"/>
          <w:szCs w:val="24"/>
          <w:lang w:val="en-US"/>
        </w:rPr>
        <w:t xml:space="preserve">62% vs </w:t>
      </w:r>
      <w:r w:rsidR="00094679">
        <w:rPr>
          <w:sz w:val="24"/>
          <w:szCs w:val="24"/>
          <w:lang w:val="en-US"/>
        </w:rPr>
        <w:t>+</w:t>
      </w:r>
      <w:r w:rsidR="00DF3D85">
        <w:rPr>
          <w:sz w:val="24"/>
          <w:szCs w:val="24"/>
          <w:lang w:val="en-US"/>
        </w:rPr>
        <w:t xml:space="preserve"> </w:t>
      </w:r>
      <w:r>
        <w:rPr>
          <w:sz w:val="24"/>
          <w:szCs w:val="24"/>
          <w:lang w:val="en-US"/>
        </w:rPr>
        <w:t>35%,</w:t>
      </w:r>
      <w:r w:rsidR="004A7850">
        <w:rPr>
          <w:sz w:val="24"/>
          <w:szCs w:val="24"/>
          <w:lang w:val="en-US"/>
        </w:rPr>
        <w:t xml:space="preserve"> respectively</w:t>
      </w:r>
      <w:r w:rsidR="00BC31BE">
        <w:rPr>
          <w:sz w:val="24"/>
          <w:szCs w:val="24"/>
          <w:lang w:val="en-US"/>
        </w:rPr>
        <w:t>,</w:t>
      </w:r>
      <w:r w:rsidR="004A7850">
        <w:rPr>
          <w:sz w:val="24"/>
          <w:szCs w:val="24"/>
          <w:lang w:val="en-US"/>
        </w:rPr>
        <w:t xml:space="preserve"> as reported </w:t>
      </w:r>
      <w:r w:rsidR="00BC31BE">
        <w:rPr>
          <w:sz w:val="24"/>
          <w:szCs w:val="24"/>
          <w:lang w:val="en-US"/>
        </w:rPr>
        <w:t xml:space="preserve">in Table II </w:t>
      </w:r>
      <w:r w:rsidR="004A7850">
        <w:rPr>
          <w:sz w:val="24"/>
          <w:szCs w:val="24"/>
          <w:lang w:val="en-US"/>
        </w:rPr>
        <w:t>further below</w:t>
      </w:r>
      <w:r>
        <w:rPr>
          <w:sz w:val="24"/>
          <w:szCs w:val="24"/>
          <w:lang w:val="en-US"/>
        </w:rPr>
        <w:t>).</w:t>
      </w:r>
    </w:p>
    <w:p w:rsidR="00F753E9" w:rsidRPr="002361DF" w:rsidRDefault="00941A82" w:rsidP="002361DF">
      <w:pPr>
        <w:keepNext/>
        <w:tabs>
          <w:tab w:val="left" w:pos="0"/>
        </w:tabs>
        <w:spacing w:before="240" w:after="240" w:line="360" w:lineRule="auto"/>
        <w:rPr>
          <w:b/>
          <w:sz w:val="24"/>
          <w:szCs w:val="24"/>
          <w:lang w:val="en-US"/>
        </w:rPr>
      </w:pPr>
      <w:r w:rsidRPr="0085429E">
        <w:rPr>
          <w:b/>
          <w:sz w:val="24"/>
          <w:szCs w:val="24"/>
          <w:lang w:val="en-US"/>
        </w:rPr>
        <w:t xml:space="preserve">4. </w:t>
      </w:r>
      <w:r w:rsidRPr="00E3651C">
        <w:rPr>
          <w:b/>
          <w:sz w:val="24"/>
          <w:szCs w:val="24"/>
          <w:lang w:val="en-US"/>
        </w:rPr>
        <w:t xml:space="preserve">Cities </w:t>
      </w:r>
      <w:r>
        <w:rPr>
          <w:b/>
          <w:sz w:val="24"/>
          <w:szCs w:val="24"/>
          <w:lang w:val="en-US"/>
        </w:rPr>
        <w:t>a</w:t>
      </w:r>
      <w:r w:rsidRPr="00E3651C">
        <w:rPr>
          <w:b/>
          <w:sz w:val="24"/>
          <w:szCs w:val="24"/>
          <w:lang w:val="en-US"/>
        </w:rPr>
        <w:t xml:space="preserve">nd </w:t>
      </w:r>
      <w:r>
        <w:rPr>
          <w:b/>
          <w:sz w:val="24"/>
          <w:szCs w:val="24"/>
          <w:lang w:val="en-US"/>
        </w:rPr>
        <w:t>t</w:t>
      </w:r>
      <w:r w:rsidRPr="00E3651C">
        <w:rPr>
          <w:b/>
          <w:sz w:val="24"/>
          <w:szCs w:val="24"/>
          <w:lang w:val="en-US"/>
        </w:rPr>
        <w:t xml:space="preserve">he Economy </w:t>
      </w:r>
      <w:r>
        <w:rPr>
          <w:b/>
          <w:sz w:val="24"/>
          <w:szCs w:val="24"/>
          <w:lang w:val="en-US"/>
        </w:rPr>
        <w:t>u</w:t>
      </w:r>
      <w:r w:rsidRPr="00E3651C">
        <w:rPr>
          <w:b/>
          <w:sz w:val="24"/>
          <w:szCs w:val="24"/>
          <w:lang w:val="en-US"/>
        </w:rPr>
        <w:t xml:space="preserve">nder Alternative Policy Scenarios </w:t>
      </w:r>
    </w:p>
    <w:p w:rsidR="001820E4" w:rsidRDefault="0016038E" w:rsidP="001820E4">
      <w:pPr>
        <w:keepNext/>
        <w:spacing w:before="240" w:after="120" w:line="360" w:lineRule="auto"/>
        <w:jc w:val="both"/>
        <w:rPr>
          <w:sz w:val="24"/>
          <w:szCs w:val="24"/>
          <w:lang w:val="en-US"/>
        </w:rPr>
      </w:pPr>
      <w:r>
        <w:rPr>
          <w:sz w:val="24"/>
          <w:szCs w:val="24"/>
          <w:lang w:val="en-US"/>
        </w:rPr>
        <w:tab/>
      </w:r>
      <w:r w:rsidR="00581508">
        <w:rPr>
          <w:sz w:val="24"/>
          <w:szCs w:val="24"/>
          <w:lang w:val="en-US"/>
        </w:rPr>
        <w:t>Here we</w:t>
      </w:r>
      <w:r w:rsidR="003E1AE1">
        <w:rPr>
          <w:sz w:val="24"/>
          <w:szCs w:val="24"/>
          <w:lang w:val="en-US"/>
        </w:rPr>
        <w:t xml:space="preserve"> introduce a climate policy</w:t>
      </w:r>
      <w:r w:rsidR="00FE2A78">
        <w:rPr>
          <w:sz w:val="24"/>
          <w:szCs w:val="24"/>
          <w:lang w:val="en-US"/>
        </w:rPr>
        <w:t xml:space="preserve"> as a shock in the model </w:t>
      </w:r>
      <w:r w:rsidR="00C21AEC">
        <w:rPr>
          <w:sz w:val="24"/>
          <w:szCs w:val="24"/>
          <w:lang w:val="en-US"/>
        </w:rPr>
        <w:t>setup</w:t>
      </w:r>
      <w:r w:rsidR="003E1AE1">
        <w:rPr>
          <w:sz w:val="24"/>
          <w:szCs w:val="24"/>
          <w:lang w:val="en-US"/>
        </w:rPr>
        <w:t xml:space="preserve"> and </w:t>
      </w:r>
      <w:r w:rsidR="00581508">
        <w:rPr>
          <w:sz w:val="24"/>
          <w:szCs w:val="24"/>
          <w:lang w:val="en-US"/>
        </w:rPr>
        <w:t>assess</w:t>
      </w:r>
      <w:r w:rsidR="003E1AE1">
        <w:rPr>
          <w:sz w:val="24"/>
          <w:szCs w:val="24"/>
          <w:lang w:val="en-US"/>
        </w:rPr>
        <w:t xml:space="preserve"> its </w:t>
      </w:r>
      <w:r w:rsidR="00FE2A78">
        <w:rPr>
          <w:sz w:val="24"/>
          <w:szCs w:val="24"/>
          <w:lang w:val="en-US"/>
        </w:rPr>
        <w:t xml:space="preserve">impact on economic welfare </w:t>
      </w:r>
      <w:r w:rsidR="00581508">
        <w:rPr>
          <w:sz w:val="24"/>
          <w:szCs w:val="24"/>
          <w:lang w:val="en-US"/>
        </w:rPr>
        <w:t xml:space="preserve">for the OECD region. We then take the next step of simulating the </w:t>
      </w:r>
      <w:r w:rsidR="00FE2A78">
        <w:rPr>
          <w:sz w:val="24"/>
          <w:szCs w:val="24"/>
          <w:lang w:val="en-US"/>
        </w:rPr>
        <w:t>long-term inter</w:t>
      </w:r>
      <w:r w:rsidR="00C21AEC">
        <w:rPr>
          <w:sz w:val="24"/>
          <w:szCs w:val="24"/>
          <w:lang w:val="en-US"/>
        </w:rPr>
        <w:t>play</w:t>
      </w:r>
      <w:r w:rsidR="00FE2A78">
        <w:rPr>
          <w:sz w:val="24"/>
          <w:szCs w:val="24"/>
          <w:lang w:val="en-US"/>
        </w:rPr>
        <w:t xml:space="preserve"> </w:t>
      </w:r>
      <w:r w:rsidR="00581508">
        <w:rPr>
          <w:sz w:val="24"/>
          <w:szCs w:val="24"/>
          <w:lang w:val="en-US"/>
        </w:rPr>
        <w:t xml:space="preserve">of climate policy and </w:t>
      </w:r>
      <w:r w:rsidR="00FE2A78">
        <w:rPr>
          <w:sz w:val="24"/>
          <w:szCs w:val="24"/>
          <w:lang w:val="en-US"/>
        </w:rPr>
        <w:t>the</w:t>
      </w:r>
      <w:r w:rsidR="002C012B">
        <w:rPr>
          <w:sz w:val="24"/>
          <w:szCs w:val="24"/>
          <w:lang w:val="en-US"/>
        </w:rPr>
        <w:t xml:space="preserve"> </w:t>
      </w:r>
      <w:r w:rsidR="00581508">
        <w:rPr>
          <w:sz w:val="24"/>
          <w:szCs w:val="24"/>
          <w:lang w:val="en-US"/>
        </w:rPr>
        <w:t xml:space="preserve">patterns of cities </w:t>
      </w:r>
      <w:r w:rsidR="00FE2A78">
        <w:rPr>
          <w:sz w:val="24"/>
          <w:szCs w:val="24"/>
          <w:lang w:val="en-US"/>
        </w:rPr>
        <w:t>described</w:t>
      </w:r>
      <w:r w:rsidR="00581508">
        <w:rPr>
          <w:sz w:val="24"/>
          <w:szCs w:val="24"/>
          <w:lang w:val="en-US"/>
        </w:rPr>
        <w:t xml:space="preserve"> above</w:t>
      </w:r>
      <w:r w:rsidR="003E1AE1">
        <w:rPr>
          <w:sz w:val="24"/>
          <w:szCs w:val="24"/>
          <w:lang w:val="en-US"/>
        </w:rPr>
        <w:t>.</w:t>
      </w:r>
      <w:r w:rsidR="002C012B">
        <w:rPr>
          <w:sz w:val="24"/>
          <w:szCs w:val="24"/>
          <w:lang w:val="en-US"/>
        </w:rPr>
        <w:t xml:space="preserve"> </w:t>
      </w:r>
      <w:r w:rsidR="00FE2A78">
        <w:rPr>
          <w:sz w:val="24"/>
          <w:szCs w:val="24"/>
          <w:lang w:val="en-US"/>
        </w:rPr>
        <w:t xml:space="preserve">In particular we are </w:t>
      </w:r>
      <w:r w:rsidR="00FE2A78">
        <w:rPr>
          <w:sz w:val="24"/>
          <w:szCs w:val="24"/>
          <w:lang w:val="en-US"/>
        </w:rPr>
        <w:lastRenderedPageBreak/>
        <w:t>interested in analyzing</w:t>
      </w:r>
      <w:r w:rsidR="002C012B">
        <w:rPr>
          <w:sz w:val="24"/>
          <w:szCs w:val="24"/>
          <w:lang w:val="en-US"/>
        </w:rPr>
        <w:t xml:space="preserve"> the consequences of a ‘carbon-price only</w:t>
      </w:r>
      <w:r w:rsidR="008B1AE4">
        <w:rPr>
          <w:sz w:val="24"/>
          <w:szCs w:val="24"/>
          <w:lang w:val="en-US"/>
        </w:rPr>
        <w:t>’</w:t>
      </w:r>
      <w:r w:rsidR="002C012B">
        <w:rPr>
          <w:sz w:val="24"/>
          <w:szCs w:val="24"/>
          <w:lang w:val="en-US"/>
        </w:rPr>
        <w:t xml:space="preserve"> policy</w:t>
      </w:r>
      <w:r w:rsidR="008B1AE4">
        <w:rPr>
          <w:sz w:val="24"/>
          <w:szCs w:val="24"/>
          <w:lang w:val="en-US"/>
        </w:rPr>
        <w:t xml:space="preserve"> on energy markets, economic activity and urban dynamics (</w:t>
      </w:r>
      <w:r w:rsidR="008D55A8" w:rsidRPr="003A7CE5">
        <w:rPr>
          <w:i/>
          <w:sz w:val="24"/>
          <w:szCs w:val="24"/>
          <w:lang w:val="en-US"/>
        </w:rPr>
        <w:t>S</w:t>
      </w:r>
      <w:r w:rsidR="008B1AE4" w:rsidRPr="003A7CE5">
        <w:rPr>
          <w:i/>
          <w:sz w:val="24"/>
          <w:szCs w:val="24"/>
          <w:lang w:val="en-US"/>
        </w:rPr>
        <w:t>ection</w:t>
      </w:r>
      <w:r w:rsidR="008B1AE4">
        <w:rPr>
          <w:sz w:val="24"/>
          <w:szCs w:val="24"/>
          <w:lang w:val="en-US"/>
        </w:rPr>
        <w:t xml:space="preserve"> </w:t>
      </w:r>
      <w:r w:rsidR="00771D77">
        <w:rPr>
          <w:i/>
          <w:sz w:val="24"/>
          <w:szCs w:val="24"/>
          <w:lang w:val="en-US"/>
        </w:rPr>
        <w:t>4</w:t>
      </w:r>
      <w:r w:rsidR="00D13A77" w:rsidRPr="00D13A77">
        <w:rPr>
          <w:i/>
          <w:sz w:val="24"/>
          <w:szCs w:val="24"/>
          <w:lang w:val="en-US"/>
        </w:rPr>
        <w:t>.</w:t>
      </w:r>
      <w:r w:rsidR="00771D77">
        <w:rPr>
          <w:i/>
          <w:sz w:val="24"/>
          <w:szCs w:val="24"/>
          <w:lang w:val="en-US"/>
        </w:rPr>
        <w:t>1</w:t>
      </w:r>
      <w:r w:rsidR="008B1AE4">
        <w:rPr>
          <w:sz w:val="24"/>
          <w:szCs w:val="24"/>
          <w:lang w:val="en-US"/>
        </w:rPr>
        <w:t>)</w:t>
      </w:r>
      <w:r w:rsidR="0039447D">
        <w:rPr>
          <w:sz w:val="24"/>
          <w:szCs w:val="24"/>
          <w:lang w:val="en-US"/>
        </w:rPr>
        <w:t>,</w:t>
      </w:r>
      <w:r w:rsidR="008B1AE4">
        <w:rPr>
          <w:sz w:val="24"/>
          <w:szCs w:val="24"/>
          <w:lang w:val="en-US"/>
        </w:rPr>
        <w:t xml:space="preserve"> and </w:t>
      </w:r>
      <w:r w:rsidR="00AA6629">
        <w:rPr>
          <w:sz w:val="24"/>
          <w:szCs w:val="24"/>
          <w:lang w:val="en-US"/>
        </w:rPr>
        <w:t>i</w:t>
      </w:r>
      <w:r w:rsidR="00FE2A78">
        <w:rPr>
          <w:sz w:val="24"/>
          <w:szCs w:val="24"/>
          <w:lang w:val="en-US"/>
        </w:rPr>
        <w:t>n</w:t>
      </w:r>
      <w:r w:rsidR="008B1AE4">
        <w:rPr>
          <w:sz w:val="24"/>
          <w:szCs w:val="24"/>
          <w:lang w:val="en-US"/>
        </w:rPr>
        <w:t xml:space="preserve"> </w:t>
      </w:r>
      <w:r w:rsidR="00FE2A78">
        <w:rPr>
          <w:sz w:val="24"/>
          <w:szCs w:val="24"/>
          <w:lang w:val="en-US"/>
        </w:rPr>
        <w:t xml:space="preserve">further </w:t>
      </w:r>
      <w:r w:rsidR="008B1AE4">
        <w:rPr>
          <w:sz w:val="24"/>
          <w:szCs w:val="24"/>
          <w:lang w:val="en-US"/>
        </w:rPr>
        <w:t>assessing the feedback effect of specific measures at the urban scale on the aggregate cost of a climate policy (</w:t>
      </w:r>
      <w:r w:rsidR="008D55A8" w:rsidRPr="003A7CE5">
        <w:rPr>
          <w:i/>
          <w:sz w:val="24"/>
          <w:szCs w:val="24"/>
          <w:lang w:val="en-US"/>
        </w:rPr>
        <w:t>S</w:t>
      </w:r>
      <w:r w:rsidR="008B1AE4" w:rsidRPr="003A7CE5">
        <w:rPr>
          <w:i/>
          <w:sz w:val="24"/>
          <w:szCs w:val="24"/>
          <w:lang w:val="en-US"/>
        </w:rPr>
        <w:t>ection</w:t>
      </w:r>
      <w:r w:rsidR="008B1AE4">
        <w:rPr>
          <w:sz w:val="24"/>
          <w:szCs w:val="24"/>
          <w:lang w:val="en-US"/>
        </w:rPr>
        <w:t xml:space="preserve"> </w:t>
      </w:r>
      <w:r w:rsidR="00771D77">
        <w:rPr>
          <w:i/>
          <w:sz w:val="24"/>
          <w:szCs w:val="24"/>
          <w:lang w:val="en-US"/>
        </w:rPr>
        <w:t>4</w:t>
      </w:r>
      <w:r w:rsidR="00D13A77" w:rsidRPr="00D13A77">
        <w:rPr>
          <w:i/>
          <w:sz w:val="24"/>
          <w:szCs w:val="24"/>
          <w:lang w:val="en-US"/>
        </w:rPr>
        <w:t>.</w:t>
      </w:r>
      <w:r w:rsidR="00771D77">
        <w:rPr>
          <w:i/>
          <w:sz w:val="24"/>
          <w:szCs w:val="24"/>
          <w:lang w:val="en-US"/>
        </w:rPr>
        <w:t>2</w:t>
      </w:r>
      <w:r w:rsidR="008B1AE4">
        <w:rPr>
          <w:sz w:val="24"/>
          <w:szCs w:val="24"/>
          <w:lang w:val="en-US"/>
        </w:rPr>
        <w:t xml:space="preserve">). </w:t>
      </w:r>
      <w:r w:rsidR="0039447D">
        <w:rPr>
          <w:sz w:val="24"/>
          <w:szCs w:val="24"/>
          <w:lang w:val="en-US"/>
        </w:rPr>
        <w:t>L</w:t>
      </w:r>
      <w:r w:rsidR="008B1AE4">
        <w:rPr>
          <w:sz w:val="24"/>
          <w:szCs w:val="24"/>
          <w:lang w:val="en-US"/>
        </w:rPr>
        <w:t xml:space="preserve">atter comes down to considering </w:t>
      </w:r>
      <w:r w:rsidR="0041146C">
        <w:rPr>
          <w:sz w:val="24"/>
          <w:szCs w:val="24"/>
          <w:lang w:val="en-US"/>
        </w:rPr>
        <w:t xml:space="preserve">the economic performance of </w:t>
      </w:r>
      <w:r w:rsidR="0039447D">
        <w:rPr>
          <w:sz w:val="24"/>
          <w:szCs w:val="24"/>
          <w:lang w:val="en-US"/>
        </w:rPr>
        <w:t>a</w:t>
      </w:r>
      <w:r w:rsidR="008B1AE4">
        <w:rPr>
          <w:sz w:val="24"/>
          <w:szCs w:val="24"/>
          <w:lang w:val="en-US"/>
        </w:rPr>
        <w:t xml:space="preserve"> </w:t>
      </w:r>
      <w:r w:rsidR="0041146C">
        <w:rPr>
          <w:sz w:val="24"/>
          <w:szCs w:val="24"/>
          <w:lang w:val="en-US"/>
        </w:rPr>
        <w:t xml:space="preserve">hypothetical </w:t>
      </w:r>
      <w:r w:rsidR="008B1AE4">
        <w:rPr>
          <w:sz w:val="24"/>
          <w:szCs w:val="24"/>
          <w:lang w:val="en-US"/>
        </w:rPr>
        <w:t>climate polic</w:t>
      </w:r>
      <w:r w:rsidR="0041146C">
        <w:rPr>
          <w:sz w:val="24"/>
          <w:szCs w:val="24"/>
          <w:lang w:val="en-US"/>
        </w:rPr>
        <w:t>y architecture</w:t>
      </w:r>
      <w:r w:rsidR="008B1AE4">
        <w:rPr>
          <w:sz w:val="24"/>
          <w:szCs w:val="24"/>
          <w:lang w:val="en-US"/>
        </w:rPr>
        <w:t xml:space="preserve"> in which </w:t>
      </w:r>
      <w:r w:rsidR="0039447D">
        <w:rPr>
          <w:sz w:val="24"/>
          <w:szCs w:val="24"/>
          <w:lang w:val="en-US"/>
        </w:rPr>
        <w:t xml:space="preserve">an </w:t>
      </w:r>
      <w:r w:rsidR="008B1AE4">
        <w:rPr>
          <w:sz w:val="24"/>
          <w:szCs w:val="24"/>
          <w:lang w:val="en-US"/>
        </w:rPr>
        <w:t>international</w:t>
      </w:r>
      <w:r w:rsidR="0039447D">
        <w:rPr>
          <w:sz w:val="24"/>
          <w:szCs w:val="24"/>
          <w:lang w:val="en-US"/>
        </w:rPr>
        <w:t xml:space="preserve">ly agreed price (tax) on </w:t>
      </w:r>
      <w:r w:rsidR="008B1AE4">
        <w:rPr>
          <w:sz w:val="24"/>
          <w:szCs w:val="24"/>
          <w:lang w:val="en-US"/>
        </w:rPr>
        <w:t xml:space="preserve">carbon is complemented </w:t>
      </w:r>
      <w:r w:rsidR="000D687F">
        <w:rPr>
          <w:sz w:val="24"/>
          <w:szCs w:val="24"/>
          <w:lang w:val="en-US"/>
        </w:rPr>
        <w:t>with</w:t>
      </w:r>
      <w:r w:rsidR="00FE2A78">
        <w:rPr>
          <w:sz w:val="24"/>
          <w:szCs w:val="24"/>
          <w:lang w:val="en-US"/>
        </w:rPr>
        <w:t xml:space="preserve"> </w:t>
      </w:r>
      <w:r w:rsidR="0041146C">
        <w:rPr>
          <w:sz w:val="24"/>
          <w:szCs w:val="24"/>
          <w:lang w:val="en-US"/>
        </w:rPr>
        <w:t xml:space="preserve">a </w:t>
      </w:r>
      <w:r w:rsidR="00FE2A78">
        <w:rPr>
          <w:sz w:val="24"/>
          <w:szCs w:val="24"/>
          <w:lang w:val="en-US"/>
        </w:rPr>
        <w:t xml:space="preserve">spatial policy of the type </w:t>
      </w:r>
      <w:r w:rsidR="000D687F">
        <w:rPr>
          <w:sz w:val="24"/>
          <w:szCs w:val="24"/>
          <w:lang w:val="en-US"/>
        </w:rPr>
        <w:t xml:space="preserve">of </w:t>
      </w:r>
      <w:r w:rsidR="0039447D">
        <w:rPr>
          <w:sz w:val="24"/>
          <w:szCs w:val="24"/>
          <w:lang w:val="en-US"/>
        </w:rPr>
        <w:t xml:space="preserve">enhanced </w:t>
      </w:r>
      <w:r w:rsidR="00FE2A78">
        <w:rPr>
          <w:sz w:val="24"/>
          <w:szCs w:val="24"/>
          <w:lang w:val="en-US"/>
        </w:rPr>
        <w:t>urban infrastructure</w:t>
      </w:r>
      <w:r w:rsidR="000D687F">
        <w:rPr>
          <w:sz w:val="24"/>
          <w:szCs w:val="24"/>
          <w:lang w:val="en-US"/>
        </w:rPr>
        <w:t xml:space="preserve"> </w:t>
      </w:r>
      <w:r w:rsidR="0039447D">
        <w:rPr>
          <w:sz w:val="24"/>
          <w:szCs w:val="24"/>
          <w:lang w:val="en-US"/>
        </w:rPr>
        <w:t>development</w:t>
      </w:r>
      <w:r w:rsidR="002C4358">
        <w:rPr>
          <w:sz w:val="24"/>
          <w:szCs w:val="24"/>
          <w:lang w:val="en-US"/>
        </w:rPr>
        <w:t>.</w:t>
      </w:r>
      <w:r w:rsidR="008B1AE4">
        <w:rPr>
          <w:sz w:val="24"/>
          <w:szCs w:val="24"/>
          <w:lang w:val="en-US"/>
        </w:rPr>
        <w:t xml:space="preserve"> </w:t>
      </w:r>
    </w:p>
    <w:p w:rsidR="001820E4" w:rsidRPr="00170DC4" w:rsidRDefault="001820E4" w:rsidP="001820E4">
      <w:pPr>
        <w:keepNext/>
        <w:spacing w:before="240" w:after="120" w:line="360" w:lineRule="auto"/>
        <w:jc w:val="both"/>
        <w:rPr>
          <w:i/>
          <w:sz w:val="24"/>
          <w:szCs w:val="24"/>
          <w:lang w:val="en-US" w:eastAsia="fr-FR"/>
        </w:rPr>
      </w:pPr>
      <w:r>
        <w:rPr>
          <w:i/>
          <w:sz w:val="24"/>
          <w:szCs w:val="24"/>
          <w:lang w:val="en-US" w:eastAsia="fr-FR"/>
        </w:rPr>
        <w:t>4.1. Setting an International Carbon Tax</w:t>
      </w:r>
    </w:p>
    <w:p w:rsidR="001820E4" w:rsidRDefault="001820E4" w:rsidP="001820E4">
      <w:pPr>
        <w:keepNext/>
        <w:spacing w:after="0" w:line="360" w:lineRule="auto"/>
        <w:jc w:val="both"/>
        <w:rPr>
          <w:sz w:val="24"/>
          <w:szCs w:val="24"/>
          <w:lang w:val="en-US"/>
        </w:rPr>
      </w:pPr>
      <w:r>
        <w:rPr>
          <w:b/>
          <w:sz w:val="24"/>
          <w:szCs w:val="24"/>
          <w:lang w:val="en-US"/>
        </w:rPr>
        <w:tab/>
      </w:r>
      <w:r>
        <w:rPr>
          <w:szCs w:val="24"/>
          <w:lang w:val="en-US"/>
        </w:rPr>
        <w:t xml:space="preserve">The starting point of our climate policy analysis is </w:t>
      </w:r>
      <w:r>
        <w:rPr>
          <w:sz w:val="24"/>
          <w:szCs w:val="24"/>
          <w:lang w:val="en-US"/>
        </w:rPr>
        <w:t xml:space="preserve">the </w:t>
      </w:r>
      <w:r w:rsidRPr="00A92D75">
        <w:rPr>
          <w:sz w:val="24"/>
          <w:szCs w:val="24"/>
          <w:lang w:val="en-US"/>
        </w:rPr>
        <w:t>carbon emissions trajectory</w:t>
      </w:r>
      <w:r>
        <w:rPr>
          <w:sz w:val="24"/>
          <w:szCs w:val="24"/>
          <w:lang w:val="en-US"/>
        </w:rPr>
        <w:t xml:space="preserve"> defining the maximum level of carbon emissions “permitted” at each year step of the simulation period </w:t>
      </w:r>
      <w:r w:rsidRPr="00A92D75">
        <w:rPr>
          <w:sz w:val="24"/>
          <w:szCs w:val="24"/>
          <w:lang w:val="en-US"/>
        </w:rPr>
        <w:t xml:space="preserve">[Figure </w:t>
      </w:r>
      <w:r>
        <w:rPr>
          <w:sz w:val="24"/>
          <w:szCs w:val="24"/>
          <w:lang w:val="en-US"/>
        </w:rPr>
        <w:t>4</w:t>
      </w:r>
      <w:r w:rsidRPr="00A92D75">
        <w:rPr>
          <w:sz w:val="24"/>
          <w:szCs w:val="24"/>
          <w:lang w:val="en-US"/>
        </w:rPr>
        <w:t>(</w:t>
      </w:r>
      <w:r>
        <w:rPr>
          <w:smallCaps/>
          <w:sz w:val="24"/>
          <w:szCs w:val="24"/>
          <w:lang w:val="en-US"/>
        </w:rPr>
        <w:t>a</w:t>
      </w:r>
      <w:r w:rsidRPr="00A92D75">
        <w:rPr>
          <w:sz w:val="24"/>
          <w:szCs w:val="24"/>
          <w:lang w:val="en-US"/>
        </w:rPr>
        <w:t xml:space="preserve">)]. </w:t>
      </w:r>
      <w:r>
        <w:rPr>
          <w:sz w:val="24"/>
          <w:szCs w:val="24"/>
          <w:lang w:val="en-US"/>
        </w:rPr>
        <w:t>For the sake of simplicity, the</w:t>
      </w:r>
      <w:r w:rsidRPr="00A92D75">
        <w:rPr>
          <w:sz w:val="24"/>
          <w:szCs w:val="24"/>
          <w:lang w:val="en-US"/>
        </w:rPr>
        <w:t xml:space="preserve"> emission trajectory is </w:t>
      </w:r>
      <w:r>
        <w:rPr>
          <w:sz w:val="24"/>
          <w:szCs w:val="24"/>
          <w:lang w:val="en-US"/>
        </w:rPr>
        <w:t xml:space="preserve">exogenously taken from </w:t>
      </w:r>
      <w:r w:rsidRPr="00A92D75">
        <w:rPr>
          <w:sz w:val="24"/>
          <w:szCs w:val="24"/>
          <w:lang w:val="en-US"/>
        </w:rPr>
        <w:t>category II of IPCC scenarios corresponding to a stabilization target of 440-485 ppm CO</w:t>
      </w:r>
      <w:r w:rsidRPr="001E60A6">
        <w:rPr>
          <w:sz w:val="24"/>
          <w:szCs w:val="24"/>
          <w:vertAlign w:val="subscript"/>
          <w:lang w:val="en-US"/>
        </w:rPr>
        <w:t>2</w:t>
      </w:r>
      <w:r>
        <w:rPr>
          <w:sz w:val="24"/>
          <w:szCs w:val="24"/>
          <w:lang w:val="en-US"/>
        </w:rPr>
        <w:t xml:space="preserve"> and includes a peak of</w:t>
      </w:r>
      <w:r w:rsidRPr="00A92D75">
        <w:rPr>
          <w:sz w:val="24"/>
          <w:szCs w:val="24"/>
          <w:lang w:val="en-US"/>
        </w:rPr>
        <w:t xml:space="preserve"> global CO</w:t>
      </w:r>
      <w:r w:rsidRPr="001E60A6">
        <w:rPr>
          <w:sz w:val="24"/>
          <w:szCs w:val="24"/>
          <w:vertAlign w:val="subscript"/>
          <w:lang w:val="en-US"/>
        </w:rPr>
        <w:t>2</w:t>
      </w:r>
      <w:r w:rsidRPr="00A92D75">
        <w:rPr>
          <w:sz w:val="24"/>
          <w:szCs w:val="24"/>
          <w:lang w:val="en-US"/>
        </w:rPr>
        <w:t xml:space="preserve"> emissions in 2017</w:t>
      </w:r>
      <w:r>
        <w:rPr>
          <w:sz w:val="24"/>
          <w:szCs w:val="24"/>
          <w:lang w:val="en-US"/>
        </w:rPr>
        <w:t>,</w:t>
      </w:r>
      <w:r w:rsidRPr="00A92D75">
        <w:rPr>
          <w:sz w:val="24"/>
          <w:szCs w:val="24"/>
          <w:lang w:val="en-US"/>
        </w:rPr>
        <w:t xml:space="preserve"> </w:t>
      </w:r>
      <w:r>
        <w:rPr>
          <w:sz w:val="24"/>
          <w:szCs w:val="24"/>
          <w:lang w:val="en-US"/>
        </w:rPr>
        <w:t>as well as</w:t>
      </w:r>
      <w:r w:rsidRPr="00A92D75">
        <w:rPr>
          <w:sz w:val="24"/>
          <w:szCs w:val="24"/>
          <w:lang w:val="en-US"/>
        </w:rPr>
        <w:t xml:space="preserve"> </w:t>
      </w:r>
      <w:r>
        <w:rPr>
          <w:sz w:val="24"/>
          <w:szCs w:val="24"/>
          <w:lang w:val="en-US"/>
        </w:rPr>
        <w:t xml:space="preserve">a </w:t>
      </w:r>
      <w:r w:rsidRPr="00A92D75">
        <w:rPr>
          <w:sz w:val="24"/>
          <w:szCs w:val="24"/>
          <w:lang w:val="en-US"/>
        </w:rPr>
        <w:t xml:space="preserve">decrease by 20% and 60% with respect of 2000 level in 2050 and 2100, respectively (IPCC, 2007, Table SPM5). </w:t>
      </w:r>
      <w:r>
        <w:rPr>
          <w:sz w:val="24"/>
          <w:szCs w:val="24"/>
          <w:lang w:val="en-US"/>
        </w:rPr>
        <w:t>Our</w:t>
      </w:r>
      <w:r w:rsidRPr="00A92D75">
        <w:rPr>
          <w:sz w:val="24"/>
          <w:szCs w:val="24"/>
          <w:lang w:val="en-US"/>
        </w:rPr>
        <w:t xml:space="preserve"> integ</w:t>
      </w:r>
      <w:r>
        <w:rPr>
          <w:sz w:val="24"/>
          <w:szCs w:val="24"/>
          <w:lang w:val="en-US"/>
        </w:rPr>
        <w:t>ra</w:t>
      </w:r>
      <w:r w:rsidRPr="00A92D75">
        <w:rPr>
          <w:sz w:val="24"/>
          <w:szCs w:val="24"/>
          <w:lang w:val="en-US"/>
        </w:rPr>
        <w:t xml:space="preserve">ted model endogenously calculates the carbon </w:t>
      </w:r>
      <w:r>
        <w:rPr>
          <w:sz w:val="24"/>
          <w:szCs w:val="24"/>
          <w:lang w:val="en-US"/>
        </w:rPr>
        <w:t>price</w:t>
      </w:r>
      <w:r w:rsidRPr="00A92D75">
        <w:rPr>
          <w:sz w:val="24"/>
          <w:szCs w:val="24"/>
          <w:lang w:val="en-US"/>
        </w:rPr>
        <w:t xml:space="preserve"> to be </w:t>
      </w:r>
      <w:r>
        <w:rPr>
          <w:sz w:val="24"/>
          <w:szCs w:val="24"/>
          <w:lang w:val="en-US"/>
        </w:rPr>
        <w:t>set</w:t>
      </w:r>
      <w:r w:rsidRPr="00A92D75">
        <w:rPr>
          <w:sz w:val="24"/>
          <w:szCs w:val="24"/>
          <w:lang w:val="en-US"/>
        </w:rPr>
        <w:t xml:space="preserve"> </w:t>
      </w:r>
      <w:r>
        <w:rPr>
          <w:sz w:val="24"/>
          <w:szCs w:val="24"/>
          <w:lang w:val="en-US"/>
        </w:rPr>
        <w:t xml:space="preserve">on the economy in order </w:t>
      </w:r>
      <w:r w:rsidRPr="00A92D75">
        <w:rPr>
          <w:sz w:val="24"/>
          <w:szCs w:val="24"/>
          <w:lang w:val="en-US"/>
        </w:rPr>
        <w:t xml:space="preserve">to satisfy this emissions </w:t>
      </w:r>
      <w:r>
        <w:rPr>
          <w:sz w:val="24"/>
          <w:szCs w:val="24"/>
          <w:lang w:val="en-US"/>
        </w:rPr>
        <w:t>stabilization goal</w:t>
      </w:r>
      <w:r w:rsidRPr="00A92D75">
        <w:rPr>
          <w:sz w:val="24"/>
          <w:szCs w:val="24"/>
          <w:lang w:val="en-US"/>
        </w:rPr>
        <w:t xml:space="preserve"> at each point in time [Figure </w:t>
      </w:r>
      <w:r>
        <w:rPr>
          <w:sz w:val="24"/>
          <w:szCs w:val="24"/>
          <w:lang w:val="en-US"/>
        </w:rPr>
        <w:t>4</w:t>
      </w:r>
      <w:r w:rsidRPr="00A92D75">
        <w:rPr>
          <w:sz w:val="24"/>
          <w:szCs w:val="24"/>
          <w:lang w:val="en-US"/>
        </w:rPr>
        <w:t>(</w:t>
      </w:r>
      <w:r>
        <w:rPr>
          <w:smallCaps/>
          <w:sz w:val="24"/>
          <w:szCs w:val="24"/>
          <w:lang w:val="en-US"/>
        </w:rPr>
        <w:t>b</w:t>
      </w:r>
      <w:r w:rsidRPr="00A92D75">
        <w:rPr>
          <w:sz w:val="24"/>
          <w:szCs w:val="24"/>
          <w:lang w:val="en-US"/>
        </w:rPr>
        <w:t xml:space="preserve">)]. </w:t>
      </w:r>
    </w:p>
    <w:p w:rsidR="00FC1F16" w:rsidRDefault="00FC1F16" w:rsidP="00910AEC">
      <w:pPr>
        <w:tabs>
          <w:tab w:val="left" w:pos="0"/>
        </w:tabs>
        <w:spacing w:after="0" w:line="360" w:lineRule="auto"/>
        <w:jc w:val="both"/>
        <w:rPr>
          <w:sz w:val="24"/>
          <w:szCs w:val="24"/>
          <w:lang w:val="en-US"/>
        </w:rPr>
      </w:pPr>
    </w:p>
    <w:p w:rsidR="00FC1F16" w:rsidRDefault="00FC1F16" w:rsidP="00910AEC">
      <w:pPr>
        <w:spacing w:after="0" w:line="360" w:lineRule="auto"/>
        <w:jc w:val="both"/>
        <w:rPr>
          <w:sz w:val="24"/>
          <w:szCs w:val="24"/>
          <w:lang w:val="en-US"/>
        </w:rPr>
      </w:pPr>
      <w:r>
        <w:rPr>
          <w:noProof/>
          <w:sz w:val="24"/>
          <w:szCs w:val="24"/>
          <w:lang w:eastAsia="fr-FR"/>
        </w:rPr>
        <w:drawing>
          <wp:inline distT="0" distB="0" distL="0" distR="0" wp14:anchorId="6AF2D565" wp14:editId="00F17C68">
            <wp:extent cx="5950328" cy="2448000"/>
            <wp:effectExtent l="0" t="0" r="0" b="0"/>
            <wp:docPr id="35" name="Image 35" descr="C:\Users\grazif\Desktop\GRAPHS AND FIGS\FIG 3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grazif\Desktop\GRAPHS AND FIGS\FIG 3 BIS.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50328" cy="2448000"/>
                    </a:xfrm>
                    <a:prstGeom prst="rect">
                      <a:avLst/>
                    </a:prstGeom>
                    <a:noFill/>
                    <a:ln>
                      <a:noFill/>
                    </a:ln>
                  </pic:spPr>
                </pic:pic>
              </a:graphicData>
            </a:graphic>
          </wp:inline>
        </w:drawing>
      </w:r>
    </w:p>
    <w:p w:rsidR="009D2E97" w:rsidRPr="00910AEC" w:rsidRDefault="00BE0C0F" w:rsidP="00910AEC">
      <w:pPr>
        <w:spacing w:after="240" w:line="360" w:lineRule="auto"/>
        <w:ind w:right="147"/>
        <w:jc w:val="both"/>
        <w:rPr>
          <w:smallCaps/>
          <w:szCs w:val="24"/>
          <w:lang w:val="en-US"/>
        </w:rPr>
      </w:pPr>
      <w:r w:rsidRPr="00910AEC">
        <w:rPr>
          <w:smallCaps/>
          <w:szCs w:val="24"/>
          <w:u w:val="single"/>
          <w:lang w:val="en-US"/>
        </w:rPr>
        <w:t xml:space="preserve">Figure </w:t>
      </w:r>
      <w:r w:rsidR="000E44AE" w:rsidRPr="00910AEC">
        <w:rPr>
          <w:smallCaps/>
          <w:szCs w:val="24"/>
          <w:u w:val="single"/>
          <w:lang w:val="en-US"/>
        </w:rPr>
        <w:t>4</w:t>
      </w:r>
      <w:r w:rsidR="005F4A0A" w:rsidRPr="00910AEC">
        <w:rPr>
          <w:smallCaps/>
          <w:szCs w:val="24"/>
          <w:lang w:val="en-US"/>
        </w:rPr>
        <w:t>:</w:t>
      </w:r>
      <w:r w:rsidR="004B6E54" w:rsidRPr="00910AEC">
        <w:rPr>
          <w:smallCaps/>
          <w:szCs w:val="24"/>
          <w:lang w:val="en-US"/>
        </w:rPr>
        <w:t xml:space="preserve"> </w:t>
      </w:r>
      <w:r w:rsidRPr="00910AEC">
        <w:rPr>
          <w:smallCaps/>
          <w:szCs w:val="24"/>
          <w:lang w:val="en-US"/>
        </w:rPr>
        <w:t>(</w:t>
      </w:r>
      <w:r w:rsidR="00600142" w:rsidRPr="00910AEC">
        <w:rPr>
          <w:smallCaps/>
          <w:szCs w:val="24"/>
          <w:lang w:val="en-US"/>
        </w:rPr>
        <w:t>a</w:t>
      </w:r>
      <w:r w:rsidRPr="00910AEC">
        <w:rPr>
          <w:smallCaps/>
          <w:szCs w:val="24"/>
          <w:lang w:val="en-US"/>
        </w:rPr>
        <w:t xml:space="preserve">) </w:t>
      </w:r>
      <w:r w:rsidR="00C77B85" w:rsidRPr="00910AEC">
        <w:rPr>
          <w:smallCaps/>
          <w:szCs w:val="24"/>
          <w:lang w:val="en-US"/>
        </w:rPr>
        <w:t>C</w:t>
      </w:r>
      <w:r w:rsidR="00C77B85">
        <w:rPr>
          <w:smallCaps/>
          <w:szCs w:val="24"/>
          <w:lang w:val="en-US"/>
        </w:rPr>
        <w:t>O</w:t>
      </w:r>
      <w:r w:rsidR="00C77B85">
        <w:rPr>
          <w:smallCaps/>
          <w:szCs w:val="24"/>
          <w:vertAlign w:val="subscript"/>
          <w:lang w:val="en-US"/>
        </w:rPr>
        <w:t>2</w:t>
      </w:r>
      <w:r w:rsidR="00C77B85" w:rsidRPr="00910AEC">
        <w:rPr>
          <w:smallCaps/>
          <w:szCs w:val="24"/>
          <w:lang w:val="en-US"/>
        </w:rPr>
        <w:t xml:space="preserve"> </w:t>
      </w:r>
      <w:r w:rsidRPr="00910AEC">
        <w:rPr>
          <w:smallCaps/>
          <w:szCs w:val="24"/>
          <w:lang w:val="en-US"/>
        </w:rPr>
        <w:t xml:space="preserve">emissions in the baseline </w:t>
      </w:r>
      <w:r w:rsidR="008D55A8" w:rsidRPr="00910AEC">
        <w:rPr>
          <w:smallCaps/>
          <w:szCs w:val="24"/>
          <w:lang w:val="en-US"/>
        </w:rPr>
        <w:t xml:space="preserve">vs </w:t>
      </w:r>
      <w:r w:rsidRPr="00910AEC">
        <w:rPr>
          <w:smallCaps/>
          <w:szCs w:val="24"/>
          <w:lang w:val="en-US"/>
        </w:rPr>
        <w:t>climate policy</w:t>
      </w:r>
      <w:r w:rsidR="005F4A0A" w:rsidRPr="00910AEC">
        <w:rPr>
          <w:smallCaps/>
          <w:szCs w:val="24"/>
          <w:lang w:val="en-US"/>
        </w:rPr>
        <w:t xml:space="preserve"> </w:t>
      </w:r>
      <w:r w:rsidR="00A46FE9">
        <w:rPr>
          <w:smallCaps/>
          <w:szCs w:val="24"/>
          <w:lang w:val="en-US"/>
        </w:rPr>
        <w:t>(450 ppm CO</w:t>
      </w:r>
      <w:r w:rsidR="00A46FE9" w:rsidRPr="00855F2C">
        <w:rPr>
          <w:smallCaps/>
          <w:szCs w:val="24"/>
          <w:vertAlign w:val="subscript"/>
          <w:lang w:val="en-US"/>
        </w:rPr>
        <w:t>2</w:t>
      </w:r>
      <w:r w:rsidR="00A46FE9">
        <w:rPr>
          <w:smallCaps/>
          <w:szCs w:val="24"/>
          <w:lang w:val="en-US"/>
        </w:rPr>
        <w:t>)</w:t>
      </w:r>
      <w:r w:rsidR="00BE5889" w:rsidRPr="00910AEC">
        <w:rPr>
          <w:smallCaps/>
          <w:szCs w:val="24"/>
          <w:lang w:val="en-US"/>
        </w:rPr>
        <w:t xml:space="preserve"> </w:t>
      </w:r>
      <w:r w:rsidR="00A46FE9" w:rsidRPr="00910AEC">
        <w:rPr>
          <w:smallCaps/>
          <w:szCs w:val="24"/>
          <w:lang w:val="en-US"/>
        </w:rPr>
        <w:t>scenarios;</w:t>
      </w:r>
      <w:r w:rsidR="00A46FE9">
        <w:rPr>
          <w:smallCaps/>
          <w:szCs w:val="24"/>
          <w:lang w:val="en-US"/>
        </w:rPr>
        <w:t xml:space="preserve"> and </w:t>
      </w:r>
      <w:r w:rsidR="00600142" w:rsidRPr="00910AEC">
        <w:rPr>
          <w:szCs w:val="24"/>
          <w:lang w:val="en-US"/>
        </w:rPr>
        <w:t>(</w:t>
      </w:r>
      <w:r w:rsidR="00600142" w:rsidRPr="00910AEC">
        <w:rPr>
          <w:smallCaps/>
          <w:szCs w:val="24"/>
          <w:lang w:val="en-US"/>
        </w:rPr>
        <w:t>b</w:t>
      </w:r>
      <w:r w:rsidR="00600142" w:rsidRPr="00910AEC">
        <w:rPr>
          <w:szCs w:val="24"/>
          <w:lang w:val="en-US"/>
        </w:rPr>
        <w:t xml:space="preserve">) </w:t>
      </w:r>
      <w:r w:rsidRPr="00910AEC">
        <w:rPr>
          <w:smallCaps/>
          <w:szCs w:val="24"/>
          <w:lang w:val="en-US"/>
        </w:rPr>
        <w:t xml:space="preserve">Carbon price </w:t>
      </w:r>
      <w:r w:rsidR="004B6E54" w:rsidRPr="00910AEC">
        <w:rPr>
          <w:smallCaps/>
          <w:szCs w:val="24"/>
          <w:lang w:val="en-US"/>
        </w:rPr>
        <w:t>trajectory</w:t>
      </w:r>
      <w:r w:rsidR="00600142" w:rsidRPr="00910AEC">
        <w:rPr>
          <w:smallCaps/>
          <w:szCs w:val="24"/>
          <w:lang w:val="en-US"/>
        </w:rPr>
        <w:t xml:space="preserve"> under climate policy</w:t>
      </w:r>
      <w:r w:rsidR="00941A82">
        <w:rPr>
          <w:smallCaps/>
          <w:szCs w:val="24"/>
          <w:lang w:val="en-US"/>
        </w:rPr>
        <w:t xml:space="preserve"> (2010—2100).</w:t>
      </w:r>
    </w:p>
    <w:p w:rsidR="00641C90" w:rsidRPr="00A92D75" w:rsidRDefault="00F523C5">
      <w:pPr>
        <w:spacing w:after="0" w:line="360" w:lineRule="auto"/>
        <w:ind w:firstLine="708"/>
        <w:jc w:val="both"/>
        <w:rPr>
          <w:sz w:val="24"/>
          <w:szCs w:val="24"/>
          <w:lang w:val="en-US"/>
        </w:rPr>
      </w:pPr>
      <w:r w:rsidRPr="00A92D75">
        <w:rPr>
          <w:sz w:val="24"/>
          <w:szCs w:val="24"/>
          <w:lang w:val="en-US"/>
        </w:rPr>
        <w:t>I</w:t>
      </w:r>
      <w:r w:rsidR="00A548BB" w:rsidRPr="00A92D75">
        <w:rPr>
          <w:sz w:val="24"/>
          <w:szCs w:val="24"/>
          <w:lang w:val="en-US"/>
        </w:rPr>
        <w:t xml:space="preserve">n Figure </w:t>
      </w:r>
      <w:r w:rsidR="000E44AE">
        <w:rPr>
          <w:sz w:val="24"/>
          <w:szCs w:val="24"/>
          <w:lang w:val="en-US"/>
        </w:rPr>
        <w:t>4</w:t>
      </w:r>
      <w:r w:rsidR="00600142" w:rsidRPr="00A92D75">
        <w:rPr>
          <w:sz w:val="24"/>
          <w:szCs w:val="24"/>
          <w:lang w:val="en-US"/>
        </w:rPr>
        <w:t>(</w:t>
      </w:r>
      <w:r w:rsidR="00600142">
        <w:rPr>
          <w:smallCaps/>
          <w:sz w:val="24"/>
          <w:szCs w:val="24"/>
          <w:lang w:val="en-US"/>
        </w:rPr>
        <w:t>b</w:t>
      </w:r>
      <w:r w:rsidR="00600142" w:rsidRPr="00A92D75">
        <w:rPr>
          <w:sz w:val="24"/>
          <w:szCs w:val="24"/>
          <w:lang w:val="en-US"/>
        </w:rPr>
        <w:t>)</w:t>
      </w:r>
      <w:r w:rsidRPr="00A92D75">
        <w:rPr>
          <w:sz w:val="24"/>
          <w:szCs w:val="24"/>
          <w:lang w:val="en-US"/>
        </w:rPr>
        <w:t>,</w:t>
      </w:r>
      <w:r w:rsidR="00A548BB" w:rsidRPr="00A92D75">
        <w:rPr>
          <w:sz w:val="24"/>
          <w:szCs w:val="24"/>
          <w:lang w:val="en-US"/>
        </w:rPr>
        <w:t xml:space="preserve"> </w:t>
      </w:r>
      <w:r w:rsidRPr="00A92D75">
        <w:rPr>
          <w:sz w:val="24"/>
          <w:szCs w:val="24"/>
          <w:lang w:val="en-US"/>
        </w:rPr>
        <w:t>the </w:t>
      </w:r>
      <w:r w:rsidRPr="00A92D75">
        <w:rPr>
          <w:bCs/>
          <w:sz w:val="24"/>
          <w:szCs w:val="24"/>
          <w:lang w:val="en-US"/>
        </w:rPr>
        <w:t>carbon price</w:t>
      </w:r>
      <w:r w:rsidRPr="00A92D75">
        <w:rPr>
          <w:sz w:val="24"/>
          <w:szCs w:val="24"/>
          <w:lang w:val="en-US"/>
        </w:rPr>
        <w:t> follows a </w:t>
      </w:r>
      <w:r w:rsidRPr="00A92D75">
        <w:rPr>
          <w:bCs/>
          <w:sz w:val="24"/>
          <w:szCs w:val="24"/>
          <w:lang w:val="en-US"/>
        </w:rPr>
        <w:t>trajectory</w:t>
      </w:r>
      <w:r w:rsidRPr="00A92D75">
        <w:rPr>
          <w:sz w:val="24"/>
          <w:szCs w:val="24"/>
          <w:lang w:val="en-US"/>
        </w:rPr>
        <w:t xml:space="preserve"> that can be clearly </w:t>
      </w:r>
      <w:r w:rsidRPr="00A92D75">
        <w:rPr>
          <w:bCs/>
          <w:sz w:val="24"/>
          <w:szCs w:val="24"/>
          <w:lang w:val="en-US"/>
        </w:rPr>
        <w:t>distinguished</w:t>
      </w:r>
      <w:r w:rsidRPr="00A92D75">
        <w:rPr>
          <w:sz w:val="24"/>
          <w:szCs w:val="24"/>
          <w:lang w:val="en-US"/>
        </w:rPr>
        <w:t> in three phases</w:t>
      </w:r>
      <w:r w:rsidR="00A548BB" w:rsidRPr="00A92D75">
        <w:rPr>
          <w:sz w:val="24"/>
          <w:szCs w:val="24"/>
          <w:lang w:val="en-US"/>
        </w:rPr>
        <w:t>.</w:t>
      </w:r>
      <w:r w:rsidR="00BE0C0F" w:rsidRPr="00A92D75">
        <w:rPr>
          <w:sz w:val="24"/>
          <w:szCs w:val="24"/>
          <w:lang w:val="en-US"/>
        </w:rPr>
        <w:t xml:space="preserve"> In the short-term, the price </w:t>
      </w:r>
      <w:r w:rsidR="00A548BB" w:rsidRPr="00A92D75">
        <w:rPr>
          <w:sz w:val="24"/>
          <w:szCs w:val="24"/>
          <w:lang w:val="en-US"/>
        </w:rPr>
        <w:t xml:space="preserve">of carbon </w:t>
      </w:r>
      <w:r w:rsidR="00BE0C0F" w:rsidRPr="00A92D75">
        <w:rPr>
          <w:sz w:val="24"/>
          <w:szCs w:val="24"/>
          <w:lang w:val="en-US"/>
        </w:rPr>
        <w:t xml:space="preserve">increases rather sharply and </w:t>
      </w:r>
      <w:r w:rsidR="00C956E4">
        <w:rPr>
          <w:sz w:val="24"/>
          <w:szCs w:val="24"/>
          <w:lang w:val="en-US"/>
        </w:rPr>
        <w:t xml:space="preserve">exceeds </w:t>
      </w:r>
      <w:r w:rsidR="00BE0C0F" w:rsidRPr="00A92D75">
        <w:rPr>
          <w:sz w:val="24"/>
          <w:szCs w:val="24"/>
          <w:lang w:val="en-US"/>
        </w:rPr>
        <w:t>100</w:t>
      </w:r>
      <w:r w:rsidR="004E02A5">
        <w:rPr>
          <w:sz w:val="24"/>
          <w:szCs w:val="24"/>
          <w:lang w:val="en-US"/>
        </w:rPr>
        <w:t xml:space="preserve"> </w:t>
      </w:r>
      <w:r w:rsidR="00BE0C0F" w:rsidRPr="00A92D75">
        <w:rPr>
          <w:sz w:val="24"/>
          <w:szCs w:val="24"/>
          <w:lang w:val="en-US"/>
        </w:rPr>
        <w:lastRenderedPageBreak/>
        <w:t>$/tCO</w:t>
      </w:r>
      <w:r w:rsidR="00BE0C0F" w:rsidRPr="001E60A6">
        <w:rPr>
          <w:sz w:val="24"/>
          <w:szCs w:val="24"/>
          <w:vertAlign w:val="subscript"/>
          <w:lang w:val="en-US"/>
        </w:rPr>
        <w:t>2</w:t>
      </w:r>
      <w:r w:rsidR="00BE0C0F" w:rsidRPr="00A92D75">
        <w:rPr>
          <w:sz w:val="24"/>
          <w:szCs w:val="24"/>
          <w:lang w:val="en-US"/>
        </w:rPr>
        <w:t xml:space="preserve"> </w:t>
      </w:r>
      <w:r w:rsidR="00A548BB" w:rsidRPr="00A92D75">
        <w:rPr>
          <w:sz w:val="24"/>
          <w:szCs w:val="24"/>
          <w:lang w:val="en-US"/>
        </w:rPr>
        <w:t xml:space="preserve">in </w:t>
      </w:r>
      <w:r w:rsidR="00BE0C0F" w:rsidRPr="00A92D75">
        <w:rPr>
          <w:sz w:val="24"/>
          <w:szCs w:val="24"/>
          <w:lang w:val="en-US"/>
        </w:rPr>
        <w:t xml:space="preserve">2030, </w:t>
      </w:r>
      <w:r w:rsidR="005806CF" w:rsidRPr="00A92D75">
        <w:rPr>
          <w:sz w:val="24"/>
          <w:szCs w:val="24"/>
          <w:lang w:val="en-US"/>
        </w:rPr>
        <w:t xml:space="preserve">so as </w:t>
      </w:r>
      <w:r w:rsidR="00BE0C0F" w:rsidRPr="00A92D75">
        <w:rPr>
          <w:sz w:val="24"/>
          <w:szCs w:val="24"/>
          <w:lang w:val="en-US"/>
        </w:rPr>
        <w:t xml:space="preserve">to </w:t>
      </w:r>
      <w:r w:rsidR="005806CF" w:rsidRPr="00A92D75">
        <w:rPr>
          <w:sz w:val="24"/>
          <w:szCs w:val="24"/>
          <w:lang w:val="en-US"/>
        </w:rPr>
        <w:t>provide the economy with</w:t>
      </w:r>
      <w:r w:rsidR="00BE0C0F" w:rsidRPr="00A92D75">
        <w:rPr>
          <w:sz w:val="24"/>
          <w:szCs w:val="24"/>
          <w:lang w:val="en-US"/>
        </w:rPr>
        <w:t xml:space="preserve"> a strong early signal to trigger emission reductions. In the medium-term (2030-2060), the carbon price tends to decline</w:t>
      </w:r>
      <w:r w:rsidR="00A548BB" w:rsidRPr="00A92D75">
        <w:rPr>
          <w:sz w:val="24"/>
          <w:szCs w:val="24"/>
          <w:lang w:val="en-US"/>
        </w:rPr>
        <w:t xml:space="preserve"> and stabilize around</w:t>
      </w:r>
      <w:r w:rsidR="00BE0C0F" w:rsidRPr="00A92D75">
        <w:rPr>
          <w:sz w:val="24"/>
          <w:szCs w:val="24"/>
          <w:lang w:val="en-US"/>
        </w:rPr>
        <w:t xml:space="preserve"> 50</w:t>
      </w:r>
      <w:r w:rsidR="004E02A5">
        <w:rPr>
          <w:sz w:val="24"/>
          <w:szCs w:val="24"/>
          <w:lang w:val="en-US"/>
        </w:rPr>
        <w:t xml:space="preserve"> </w:t>
      </w:r>
      <w:r w:rsidR="00BE0C0F" w:rsidRPr="00A92D75">
        <w:rPr>
          <w:sz w:val="24"/>
          <w:szCs w:val="24"/>
          <w:lang w:val="en-US"/>
        </w:rPr>
        <w:t>$/tCO</w:t>
      </w:r>
      <w:r w:rsidR="00BE0C0F" w:rsidRPr="001E60A6">
        <w:rPr>
          <w:sz w:val="24"/>
          <w:szCs w:val="24"/>
          <w:vertAlign w:val="subscript"/>
          <w:lang w:val="en-US"/>
        </w:rPr>
        <w:t>2</w:t>
      </w:r>
      <w:r w:rsidR="00A548BB" w:rsidRPr="00A92D75">
        <w:rPr>
          <w:sz w:val="24"/>
          <w:szCs w:val="24"/>
          <w:lang w:val="en-US"/>
        </w:rPr>
        <w:t xml:space="preserve">. </w:t>
      </w:r>
      <w:r w:rsidRPr="00A92D75">
        <w:rPr>
          <w:sz w:val="24"/>
          <w:szCs w:val="24"/>
          <w:lang w:val="en-US"/>
        </w:rPr>
        <w:t>As the general equilibrium mechanisms reveal, t</w:t>
      </w:r>
      <w:r w:rsidR="00A548BB" w:rsidRPr="00A92D75">
        <w:rPr>
          <w:sz w:val="24"/>
          <w:szCs w:val="24"/>
          <w:lang w:val="en-US"/>
        </w:rPr>
        <w:t xml:space="preserve">his is considered being a </w:t>
      </w:r>
      <w:r w:rsidR="00BE0C0F" w:rsidRPr="00A92D75">
        <w:rPr>
          <w:sz w:val="24"/>
          <w:szCs w:val="24"/>
          <w:lang w:val="en-US"/>
        </w:rPr>
        <w:t xml:space="preserve">sufficient </w:t>
      </w:r>
      <w:r w:rsidR="00A548BB" w:rsidRPr="00A92D75">
        <w:rPr>
          <w:sz w:val="24"/>
          <w:szCs w:val="24"/>
          <w:lang w:val="en-US"/>
        </w:rPr>
        <w:t xml:space="preserve">price level </w:t>
      </w:r>
      <w:r w:rsidR="00BE0C0F" w:rsidRPr="00A92D75">
        <w:rPr>
          <w:sz w:val="24"/>
          <w:szCs w:val="24"/>
          <w:lang w:val="en-US"/>
        </w:rPr>
        <w:t>to</w:t>
      </w:r>
      <w:r w:rsidR="00A548BB" w:rsidRPr="00A92D75">
        <w:rPr>
          <w:sz w:val="24"/>
          <w:szCs w:val="24"/>
          <w:lang w:val="en-US"/>
        </w:rPr>
        <w:t xml:space="preserve"> assure that significant</w:t>
      </w:r>
      <w:r w:rsidR="00BE0C0F" w:rsidRPr="00A92D75">
        <w:rPr>
          <w:sz w:val="24"/>
          <w:szCs w:val="24"/>
          <w:lang w:val="en-US"/>
        </w:rPr>
        <w:t xml:space="preserve"> mitigation potentials </w:t>
      </w:r>
      <w:r w:rsidR="00A548BB" w:rsidRPr="00A92D75">
        <w:rPr>
          <w:sz w:val="24"/>
          <w:szCs w:val="24"/>
          <w:lang w:val="en-US"/>
        </w:rPr>
        <w:t xml:space="preserve">are achieved </w:t>
      </w:r>
      <w:r w:rsidR="00BE0C0F" w:rsidRPr="00A92D75">
        <w:rPr>
          <w:sz w:val="24"/>
          <w:szCs w:val="24"/>
          <w:lang w:val="en-US"/>
        </w:rPr>
        <w:t xml:space="preserve">in </w:t>
      </w:r>
      <w:r w:rsidR="00A548BB" w:rsidRPr="00A92D75">
        <w:rPr>
          <w:sz w:val="24"/>
          <w:szCs w:val="24"/>
          <w:lang w:val="en-US"/>
        </w:rPr>
        <w:t xml:space="preserve">the </w:t>
      </w:r>
      <w:r w:rsidR="00BE0C0F" w:rsidRPr="00A92D75">
        <w:rPr>
          <w:sz w:val="24"/>
          <w:szCs w:val="24"/>
          <w:lang w:val="en-US"/>
        </w:rPr>
        <w:t xml:space="preserve">industry, residential and power sectors, which </w:t>
      </w:r>
      <w:r w:rsidR="005806CF" w:rsidRPr="00A92D75">
        <w:rPr>
          <w:sz w:val="24"/>
          <w:szCs w:val="24"/>
          <w:lang w:val="en-US"/>
        </w:rPr>
        <w:t xml:space="preserve">represent </w:t>
      </w:r>
      <w:r w:rsidR="00BE0C0F" w:rsidRPr="00A92D75">
        <w:rPr>
          <w:sz w:val="24"/>
          <w:szCs w:val="24"/>
          <w:lang w:val="en-US"/>
        </w:rPr>
        <w:t>the core of emission reductions</w:t>
      </w:r>
      <w:r w:rsidR="00A548BB" w:rsidRPr="00A92D75">
        <w:rPr>
          <w:sz w:val="24"/>
          <w:szCs w:val="24"/>
          <w:lang w:val="en-US"/>
        </w:rPr>
        <w:t xml:space="preserve"> targets</w:t>
      </w:r>
      <w:r w:rsidR="00BE0C0F" w:rsidRPr="00A92D75">
        <w:rPr>
          <w:sz w:val="24"/>
          <w:szCs w:val="24"/>
          <w:lang w:val="en-US"/>
        </w:rPr>
        <w:t xml:space="preserve">. </w:t>
      </w:r>
      <w:r w:rsidR="00C621BE">
        <w:rPr>
          <w:sz w:val="24"/>
          <w:szCs w:val="24"/>
          <w:lang w:val="en-US"/>
        </w:rPr>
        <w:t>Finally, i</w:t>
      </w:r>
      <w:r w:rsidR="00BE0C0F" w:rsidRPr="00A92D75">
        <w:rPr>
          <w:sz w:val="24"/>
          <w:szCs w:val="24"/>
          <w:lang w:val="en-US"/>
        </w:rPr>
        <w:t>n the long-term, the carbon price features a sharp increase</w:t>
      </w:r>
      <w:r w:rsidR="00C621BE">
        <w:rPr>
          <w:sz w:val="24"/>
          <w:szCs w:val="24"/>
          <w:lang w:val="en-US"/>
        </w:rPr>
        <w:t>,</w:t>
      </w:r>
      <w:r w:rsidR="00BE0C0F" w:rsidRPr="00A92D75">
        <w:rPr>
          <w:sz w:val="24"/>
          <w:szCs w:val="24"/>
          <w:lang w:val="en-US"/>
        </w:rPr>
        <w:t xml:space="preserve"> </w:t>
      </w:r>
      <w:r w:rsidR="00C621BE">
        <w:rPr>
          <w:sz w:val="24"/>
          <w:szCs w:val="24"/>
          <w:lang w:val="en-US"/>
        </w:rPr>
        <w:t>which</w:t>
      </w:r>
      <w:r w:rsidR="00C621BE" w:rsidRPr="00A92D75">
        <w:rPr>
          <w:sz w:val="24"/>
          <w:szCs w:val="24"/>
          <w:lang w:val="en-US"/>
        </w:rPr>
        <w:t xml:space="preserve"> </w:t>
      </w:r>
      <w:r w:rsidR="005806CF" w:rsidRPr="00A92D75">
        <w:rPr>
          <w:sz w:val="24"/>
          <w:szCs w:val="24"/>
          <w:lang w:val="en-US"/>
        </w:rPr>
        <w:t xml:space="preserve">is motivated by the need </w:t>
      </w:r>
      <w:r w:rsidR="00BE0C0F" w:rsidRPr="00A92D75">
        <w:rPr>
          <w:sz w:val="24"/>
          <w:szCs w:val="24"/>
          <w:lang w:val="en-US"/>
        </w:rPr>
        <w:t xml:space="preserve">to </w:t>
      </w:r>
      <w:r w:rsidR="005806CF" w:rsidRPr="00A92D75">
        <w:rPr>
          <w:sz w:val="24"/>
          <w:szCs w:val="24"/>
          <w:lang w:val="en-US"/>
        </w:rPr>
        <w:t xml:space="preserve">cover </w:t>
      </w:r>
      <w:r w:rsidR="00BE0C0F" w:rsidRPr="00A92D75">
        <w:rPr>
          <w:sz w:val="24"/>
          <w:szCs w:val="24"/>
          <w:lang w:val="en-US"/>
        </w:rPr>
        <w:t xml:space="preserve">the high-cost mitigation </w:t>
      </w:r>
      <w:r w:rsidR="00C621BE">
        <w:rPr>
          <w:sz w:val="24"/>
          <w:szCs w:val="24"/>
          <w:lang w:val="en-US"/>
        </w:rPr>
        <w:t>efforts</w:t>
      </w:r>
      <w:r w:rsidR="00C621BE" w:rsidRPr="00A92D75">
        <w:rPr>
          <w:sz w:val="24"/>
          <w:szCs w:val="24"/>
          <w:lang w:val="en-US"/>
        </w:rPr>
        <w:t xml:space="preserve"> </w:t>
      </w:r>
      <w:r w:rsidRPr="00A92D75">
        <w:rPr>
          <w:sz w:val="24"/>
          <w:szCs w:val="24"/>
          <w:lang w:val="en-US"/>
        </w:rPr>
        <w:t xml:space="preserve">at the margin, </w:t>
      </w:r>
      <w:r w:rsidR="00BE0C0F" w:rsidRPr="00A92D75">
        <w:rPr>
          <w:sz w:val="24"/>
          <w:szCs w:val="24"/>
          <w:lang w:val="en-US"/>
        </w:rPr>
        <w:t>especially in the transport</w:t>
      </w:r>
      <w:r w:rsidRPr="00A92D75">
        <w:rPr>
          <w:sz w:val="24"/>
          <w:szCs w:val="24"/>
          <w:lang w:val="en-US"/>
        </w:rPr>
        <w:t>ation</w:t>
      </w:r>
      <w:r w:rsidR="00BE0C0F" w:rsidRPr="00A92D75">
        <w:rPr>
          <w:sz w:val="24"/>
          <w:szCs w:val="24"/>
          <w:lang w:val="en-US"/>
        </w:rPr>
        <w:t xml:space="preserve"> sector.</w:t>
      </w:r>
      <w:r w:rsidR="00BE0C0F" w:rsidRPr="00A92D75">
        <w:rPr>
          <w:rStyle w:val="Appelnotedebasdep"/>
          <w:sz w:val="24"/>
          <w:szCs w:val="24"/>
          <w:lang w:val="en-US"/>
        </w:rPr>
        <w:footnoteReference w:id="16"/>
      </w:r>
      <w:r w:rsidR="00BE0C0F" w:rsidRPr="00A92D75">
        <w:rPr>
          <w:sz w:val="24"/>
          <w:szCs w:val="24"/>
          <w:lang w:val="en-US"/>
        </w:rPr>
        <w:t xml:space="preserve"> </w:t>
      </w:r>
    </w:p>
    <w:p w:rsidR="00FC1F16" w:rsidRDefault="00FC1F16" w:rsidP="00910AEC">
      <w:pPr>
        <w:spacing w:after="0" w:line="360" w:lineRule="auto"/>
        <w:jc w:val="both"/>
        <w:rPr>
          <w:sz w:val="24"/>
          <w:szCs w:val="24"/>
          <w:lang w:val="en-US"/>
        </w:rPr>
      </w:pPr>
      <w:r>
        <w:rPr>
          <w:noProof/>
          <w:sz w:val="24"/>
          <w:szCs w:val="24"/>
          <w:lang w:eastAsia="fr-FR"/>
        </w:rPr>
        <w:drawing>
          <wp:inline distT="0" distB="0" distL="0" distR="0" wp14:anchorId="4B3E46DF" wp14:editId="2F31AF7B">
            <wp:extent cx="5908834" cy="2448000"/>
            <wp:effectExtent l="0" t="0" r="0" b="9525"/>
            <wp:docPr id="34" name="Image 34" descr="C:\Users\grazif\Desktop\GRAPHS AND FIGS\FIG 4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grazif\Desktop\GRAPHS AND FIGS\FIG 4 BIS.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08834" cy="2448000"/>
                    </a:xfrm>
                    <a:prstGeom prst="rect">
                      <a:avLst/>
                    </a:prstGeom>
                    <a:noFill/>
                    <a:ln>
                      <a:noFill/>
                    </a:ln>
                  </pic:spPr>
                </pic:pic>
              </a:graphicData>
            </a:graphic>
          </wp:inline>
        </w:drawing>
      </w:r>
    </w:p>
    <w:p w:rsidR="00BE0C0F" w:rsidRPr="001E60A6" w:rsidRDefault="00BE0C0F" w:rsidP="00855F2C">
      <w:pPr>
        <w:spacing w:after="240" w:line="360" w:lineRule="auto"/>
        <w:jc w:val="both"/>
        <w:rPr>
          <w:sz w:val="24"/>
          <w:szCs w:val="24"/>
          <w:lang w:val="en-US"/>
        </w:rPr>
      </w:pPr>
      <w:r w:rsidRPr="00910AEC">
        <w:rPr>
          <w:smallCaps/>
          <w:szCs w:val="24"/>
          <w:u w:val="single"/>
          <w:lang w:val="en-US"/>
        </w:rPr>
        <w:t>Figure 5</w:t>
      </w:r>
      <w:r w:rsidRPr="00910AEC">
        <w:rPr>
          <w:smallCaps/>
          <w:szCs w:val="24"/>
          <w:lang w:val="en-US"/>
        </w:rPr>
        <w:t>:</w:t>
      </w:r>
      <w:r w:rsidR="00F76E9A">
        <w:rPr>
          <w:smallCaps/>
          <w:szCs w:val="24"/>
          <w:lang w:val="en-US"/>
        </w:rPr>
        <w:t xml:space="preserve"> </w:t>
      </w:r>
      <w:r w:rsidRPr="00910AEC">
        <w:rPr>
          <w:smallCaps/>
          <w:szCs w:val="24"/>
          <w:lang w:val="en-US"/>
        </w:rPr>
        <w:t>(</w:t>
      </w:r>
      <w:r w:rsidR="00663449" w:rsidRPr="00910AEC">
        <w:rPr>
          <w:smallCaps/>
          <w:szCs w:val="24"/>
          <w:lang w:val="en-US"/>
        </w:rPr>
        <w:t>a</w:t>
      </w:r>
      <w:r w:rsidRPr="00910AEC">
        <w:rPr>
          <w:smallCaps/>
          <w:szCs w:val="24"/>
          <w:lang w:val="en-US"/>
        </w:rPr>
        <w:t>) World oil demand</w:t>
      </w:r>
      <w:r w:rsidR="00A46FE9">
        <w:rPr>
          <w:smallCaps/>
          <w:szCs w:val="24"/>
          <w:lang w:val="en-US"/>
        </w:rPr>
        <w:t>;</w:t>
      </w:r>
      <w:r w:rsidR="004A716E" w:rsidRPr="004A716E">
        <w:rPr>
          <w:smallCaps/>
          <w:szCs w:val="24"/>
          <w:lang w:val="en-US"/>
        </w:rPr>
        <w:t xml:space="preserve"> </w:t>
      </w:r>
      <w:r w:rsidR="00971549">
        <w:rPr>
          <w:smallCaps/>
          <w:szCs w:val="24"/>
          <w:lang w:val="en-US"/>
        </w:rPr>
        <w:t xml:space="preserve">and </w:t>
      </w:r>
      <w:r w:rsidRPr="00910AEC">
        <w:rPr>
          <w:smallCaps/>
          <w:szCs w:val="24"/>
          <w:lang w:val="en-US"/>
        </w:rPr>
        <w:t>(</w:t>
      </w:r>
      <w:r w:rsidR="00663449" w:rsidRPr="00910AEC">
        <w:rPr>
          <w:smallCaps/>
          <w:szCs w:val="24"/>
          <w:lang w:val="en-US"/>
        </w:rPr>
        <w:t>b</w:t>
      </w:r>
      <w:r w:rsidRPr="00910AEC">
        <w:rPr>
          <w:smallCaps/>
          <w:szCs w:val="24"/>
          <w:lang w:val="en-US"/>
        </w:rPr>
        <w:t>) World oil price</w:t>
      </w:r>
      <w:r w:rsidR="00F76E9A">
        <w:rPr>
          <w:smallCaps/>
          <w:szCs w:val="24"/>
          <w:lang w:val="en-US"/>
        </w:rPr>
        <w:t>,</w:t>
      </w:r>
      <w:r w:rsidR="004A716E" w:rsidRPr="004A716E">
        <w:rPr>
          <w:smallCaps/>
          <w:szCs w:val="24"/>
          <w:lang w:val="en-US"/>
        </w:rPr>
        <w:t xml:space="preserve"> </w:t>
      </w:r>
      <w:r w:rsidR="004A716E" w:rsidRPr="00910AEC">
        <w:rPr>
          <w:smallCaps/>
          <w:szCs w:val="24"/>
          <w:lang w:val="en-US"/>
        </w:rPr>
        <w:t xml:space="preserve">under baseline </w:t>
      </w:r>
      <w:r w:rsidR="004A716E">
        <w:rPr>
          <w:smallCaps/>
          <w:szCs w:val="24"/>
          <w:lang w:val="en-US"/>
        </w:rPr>
        <w:t>and</w:t>
      </w:r>
      <w:r w:rsidR="004A716E" w:rsidRPr="00910AEC">
        <w:rPr>
          <w:smallCaps/>
          <w:szCs w:val="24"/>
          <w:lang w:val="en-US"/>
        </w:rPr>
        <w:t xml:space="preserve"> climate policy</w:t>
      </w:r>
      <w:r w:rsidR="004A716E" w:rsidRPr="00910AEC" w:rsidDel="00544016">
        <w:rPr>
          <w:smallCaps/>
          <w:szCs w:val="24"/>
          <w:lang w:val="en-US"/>
        </w:rPr>
        <w:t xml:space="preserve"> </w:t>
      </w:r>
      <w:r w:rsidR="004A716E" w:rsidRPr="00910AEC">
        <w:rPr>
          <w:smallCaps/>
          <w:szCs w:val="24"/>
          <w:lang w:val="en-US"/>
        </w:rPr>
        <w:t>scenarios</w:t>
      </w:r>
      <w:r w:rsidR="00941A82">
        <w:rPr>
          <w:smallCaps/>
          <w:szCs w:val="24"/>
          <w:lang w:val="en-US"/>
        </w:rPr>
        <w:t xml:space="preserve"> (2010—2100)</w:t>
      </w:r>
      <w:r w:rsidR="00C77B85">
        <w:rPr>
          <w:smallCaps/>
          <w:szCs w:val="24"/>
          <w:lang w:val="en-US"/>
        </w:rPr>
        <w:t>.</w:t>
      </w:r>
      <w:r w:rsidRPr="00910AEC">
        <w:rPr>
          <w:smallCaps/>
          <w:szCs w:val="24"/>
          <w:lang w:val="en-US"/>
        </w:rPr>
        <w:t xml:space="preserve"> </w:t>
      </w:r>
    </w:p>
    <w:p w:rsidR="00BC31BE" w:rsidRDefault="000D687F">
      <w:pPr>
        <w:spacing w:after="0" w:line="360" w:lineRule="auto"/>
        <w:ind w:firstLine="708"/>
        <w:jc w:val="both"/>
        <w:rPr>
          <w:sz w:val="24"/>
          <w:szCs w:val="24"/>
          <w:lang w:val="en-US"/>
        </w:rPr>
      </w:pPr>
      <w:r>
        <w:rPr>
          <w:sz w:val="24"/>
          <w:szCs w:val="24"/>
          <w:lang w:val="en-US"/>
        </w:rPr>
        <w:t>I</w:t>
      </w:r>
      <w:r w:rsidR="000439F3">
        <w:rPr>
          <w:sz w:val="24"/>
          <w:szCs w:val="24"/>
          <w:lang w:val="en-US"/>
        </w:rPr>
        <w:t>ntrodu</w:t>
      </w:r>
      <w:r>
        <w:rPr>
          <w:sz w:val="24"/>
          <w:szCs w:val="24"/>
          <w:lang w:val="en-US"/>
        </w:rPr>
        <w:t>cing</w:t>
      </w:r>
      <w:r w:rsidR="000439F3">
        <w:rPr>
          <w:sz w:val="24"/>
          <w:szCs w:val="24"/>
          <w:lang w:val="en-US"/>
        </w:rPr>
        <w:t xml:space="preserve"> the </w:t>
      </w:r>
      <w:r w:rsidR="000358CC" w:rsidRPr="00A92D75">
        <w:rPr>
          <w:sz w:val="24"/>
          <w:szCs w:val="24"/>
          <w:lang w:val="en-US"/>
        </w:rPr>
        <w:t xml:space="preserve">carbon tax turns out to </w:t>
      </w:r>
      <w:r w:rsidR="00BE0C0F" w:rsidRPr="00A92D75">
        <w:rPr>
          <w:sz w:val="24"/>
          <w:szCs w:val="24"/>
          <w:lang w:val="en-US"/>
        </w:rPr>
        <w:t xml:space="preserve">affect </w:t>
      </w:r>
      <w:r w:rsidR="000439F3">
        <w:rPr>
          <w:sz w:val="24"/>
          <w:szCs w:val="24"/>
          <w:lang w:val="en-US"/>
        </w:rPr>
        <w:t xml:space="preserve">international </w:t>
      </w:r>
      <w:r w:rsidR="00BE0C0F" w:rsidRPr="00A92D75">
        <w:rPr>
          <w:sz w:val="24"/>
          <w:szCs w:val="24"/>
          <w:lang w:val="en-US"/>
        </w:rPr>
        <w:t>oil markets</w:t>
      </w:r>
      <w:r w:rsidR="00F5778A">
        <w:rPr>
          <w:sz w:val="24"/>
          <w:szCs w:val="24"/>
          <w:lang w:val="en-US"/>
        </w:rPr>
        <w:t xml:space="preserve"> </w:t>
      </w:r>
      <w:r>
        <w:rPr>
          <w:sz w:val="24"/>
          <w:szCs w:val="24"/>
          <w:lang w:val="en-US"/>
        </w:rPr>
        <w:t>as it</w:t>
      </w:r>
      <w:r w:rsidR="00F64AF1">
        <w:rPr>
          <w:sz w:val="24"/>
          <w:szCs w:val="24"/>
          <w:lang w:val="en-US"/>
        </w:rPr>
        <w:t xml:space="preserve"> </w:t>
      </w:r>
      <w:r w:rsidR="0099103E">
        <w:rPr>
          <w:sz w:val="24"/>
          <w:szCs w:val="24"/>
          <w:lang w:val="en-US"/>
        </w:rPr>
        <w:t>shrinks</w:t>
      </w:r>
      <w:r w:rsidR="00F64AF1">
        <w:rPr>
          <w:sz w:val="24"/>
          <w:szCs w:val="24"/>
          <w:lang w:val="en-US"/>
        </w:rPr>
        <w:t xml:space="preserve"> </w:t>
      </w:r>
      <w:r>
        <w:rPr>
          <w:sz w:val="24"/>
          <w:szCs w:val="24"/>
          <w:lang w:val="en-US"/>
        </w:rPr>
        <w:t xml:space="preserve">the </w:t>
      </w:r>
      <w:r w:rsidR="00F64AF1">
        <w:rPr>
          <w:sz w:val="24"/>
          <w:szCs w:val="24"/>
          <w:lang w:val="en-US"/>
        </w:rPr>
        <w:t>demand</w:t>
      </w:r>
      <w:r>
        <w:rPr>
          <w:sz w:val="24"/>
          <w:szCs w:val="24"/>
          <w:lang w:val="en-US"/>
        </w:rPr>
        <w:t xml:space="preserve"> on oil th</w:t>
      </w:r>
      <w:r w:rsidR="0099103E">
        <w:rPr>
          <w:sz w:val="24"/>
          <w:szCs w:val="24"/>
          <w:lang w:val="en-US"/>
        </w:rPr>
        <w:t>r</w:t>
      </w:r>
      <w:r>
        <w:rPr>
          <w:sz w:val="24"/>
          <w:szCs w:val="24"/>
          <w:lang w:val="en-US"/>
        </w:rPr>
        <w:t>ough</w:t>
      </w:r>
      <w:r w:rsidR="0099103E">
        <w:rPr>
          <w:sz w:val="24"/>
          <w:szCs w:val="24"/>
          <w:lang w:val="en-US"/>
        </w:rPr>
        <w:t>,</w:t>
      </w:r>
      <w:r>
        <w:rPr>
          <w:sz w:val="24"/>
          <w:szCs w:val="24"/>
          <w:lang w:val="en-US"/>
        </w:rPr>
        <w:t xml:space="preserve"> </w:t>
      </w:r>
      <w:r w:rsidR="0099103E">
        <w:rPr>
          <w:sz w:val="24"/>
          <w:szCs w:val="24"/>
          <w:lang w:val="en-US"/>
        </w:rPr>
        <w:t xml:space="preserve">on the one hand, raising </w:t>
      </w:r>
      <w:r>
        <w:rPr>
          <w:sz w:val="24"/>
          <w:szCs w:val="24"/>
          <w:lang w:val="en-US"/>
        </w:rPr>
        <w:t>the cost of fossil fuels i</w:t>
      </w:r>
      <w:r w:rsidR="00F64AF1">
        <w:rPr>
          <w:sz w:val="24"/>
          <w:szCs w:val="24"/>
          <w:lang w:val="en-US"/>
        </w:rPr>
        <w:t>n the short</w:t>
      </w:r>
      <w:r w:rsidR="0099103E">
        <w:rPr>
          <w:sz w:val="24"/>
          <w:szCs w:val="24"/>
          <w:lang w:val="en-US"/>
        </w:rPr>
        <w:t xml:space="preserve"> run</w:t>
      </w:r>
      <w:r>
        <w:rPr>
          <w:sz w:val="24"/>
          <w:szCs w:val="24"/>
          <w:lang w:val="en-US"/>
        </w:rPr>
        <w:t xml:space="preserve"> </w:t>
      </w:r>
      <w:r w:rsidR="00F64AF1">
        <w:rPr>
          <w:sz w:val="24"/>
          <w:szCs w:val="24"/>
          <w:lang w:val="en-US"/>
        </w:rPr>
        <w:t>and</w:t>
      </w:r>
      <w:r w:rsidR="0099103E">
        <w:rPr>
          <w:sz w:val="24"/>
          <w:szCs w:val="24"/>
          <w:lang w:val="en-US"/>
        </w:rPr>
        <w:t>,</w:t>
      </w:r>
      <w:r w:rsidR="00F64AF1">
        <w:rPr>
          <w:sz w:val="24"/>
          <w:szCs w:val="24"/>
          <w:lang w:val="en-US"/>
        </w:rPr>
        <w:t xml:space="preserve"> </w:t>
      </w:r>
      <w:r w:rsidR="0099103E">
        <w:rPr>
          <w:sz w:val="24"/>
          <w:szCs w:val="24"/>
          <w:lang w:val="en-US"/>
        </w:rPr>
        <w:t>on the other hand</w:t>
      </w:r>
      <w:r>
        <w:rPr>
          <w:sz w:val="24"/>
          <w:szCs w:val="24"/>
          <w:lang w:val="en-US"/>
        </w:rPr>
        <w:t xml:space="preserve">, </w:t>
      </w:r>
      <w:r w:rsidR="0099103E">
        <w:rPr>
          <w:sz w:val="24"/>
          <w:szCs w:val="24"/>
          <w:lang w:val="en-US"/>
        </w:rPr>
        <w:t>stimulating</w:t>
      </w:r>
      <w:r>
        <w:rPr>
          <w:sz w:val="24"/>
          <w:szCs w:val="24"/>
          <w:lang w:val="en-US"/>
        </w:rPr>
        <w:t xml:space="preserve"> </w:t>
      </w:r>
      <w:r w:rsidR="00F64AF1">
        <w:rPr>
          <w:sz w:val="24"/>
          <w:szCs w:val="24"/>
          <w:lang w:val="en-US"/>
        </w:rPr>
        <w:t xml:space="preserve">technical change </w:t>
      </w:r>
      <w:r w:rsidR="0099103E">
        <w:rPr>
          <w:sz w:val="24"/>
          <w:szCs w:val="24"/>
          <w:lang w:val="en-US"/>
        </w:rPr>
        <w:t>and consequently energy efficiency</w:t>
      </w:r>
      <w:r w:rsidR="00F13020">
        <w:rPr>
          <w:sz w:val="24"/>
          <w:szCs w:val="24"/>
          <w:lang w:val="en-US"/>
        </w:rPr>
        <w:t xml:space="preserve"> </w:t>
      </w:r>
      <w:r w:rsidR="0099103E">
        <w:rPr>
          <w:sz w:val="24"/>
          <w:szCs w:val="24"/>
          <w:lang w:val="en-US"/>
        </w:rPr>
        <w:t xml:space="preserve">in the long run </w:t>
      </w:r>
      <w:r w:rsidR="00F13020">
        <w:rPr>
          <w:sz w:val="24"/>
          <w:szCs w:val="24"/>
          <w:lang w:val="en-US"/>
        </w:rPr>
        <w:t>(in 2100, oil demand is 45% lower than in the baseline scenario)</w:t>
      </w:r>
      <w:r w:rsidR="000358CC" w:rsidRPr="00A92D75">
        <w:rPr>
          <w:sz w:val="24"/>
          <w:szCs w:val="24"/>
          <w:lang w:val="en-US"/>
        </w:rPr>
        <w:t xml:space="preserve"> [Figure 5(A)]</w:t>
      </w:r>
      <w:r w:rsidR="00BE0C0F" w:rsidRPr="00A92D75">
        <w:rPr>
          <w:sz w:val="24"/>
          <w:szCs w:val="24"/>
          <w:lang w:val="en-US"/>
        </w:rPr>
        <w:t xml:space="preserve">. </w:t>
      </w:r>
      <w:r w:rsidR="0099103E">
        <w:rPr>
          <w:sz w:val="24"/>
          <w:szCs w:val="24"/>
          <w:lang w:val="en-US"/>
        </w:rPr>
        <w:t>The</w:t>
      </w:r>
      <w:r w:rsidR="0099103E" w:rsidRPr="00A92D75">
        <w:rPr>
          <w:sz w:val="24"/>
          <w:szCs w:val="24"/>
          <w:lang w:val="en-US"/>
        </w:rPr>
        <w:t xml:space="preserve"> </w:t>
      </w:r>
      <w:r w:rsidR="0099103E">
        <w:rPr>
          <w:sz w:val="24"/>
          <w:szCs w:val="24"/>
          <w:lang w:val="en-US"/>
        </w:rPr>
        <w:t>curtailed</w:t>
      </w:r>
      <w:r w:rsidR="00F64AF1">
        <w:rPr>
          <w:sz w:val="24"/>
          <w:szCs w:val="24"/>
          <w:lang w:val="en-US"/>
        </w:rPr>
        <w:t xml:space="preserve"> dependence on oil under climate policy eases the tensions on international </w:t>
      </w:r>
      <w:r w:rsidR="00C621BE">
        <w:rPr>
          <w:sz w:val="24"/>
          <w:szCs w:val="24"/>
          <w:lang w:val="en-US"/>
        </w:rPr>
        <w:t xml:space="preserve">oil </w:t>
      </w:r>
      <w:r w:rsidR="00F64AF1">
        <w:rPr>
          <w:sz w:val="24"/>
          <w:szCs w:val="24"/>
          <w:lang w:val="en-US"/>
        </w:rPr>
        <w:t xml:space="preserve">market as </w:t>
      </w:r>
      <w:r w:rsidR="0099103E">
        <w:rPr>
          <w:sz w:val="24"/>
          <w:szCs w:val="24"/>
          <w:lang w:val="en-US"/>
        </w:rPr>
        <w:t>reflected</w:t>
      </w:r>
      <w:r w:rsidR="00F64AF1">
        <w:rPr>
          <w:sz w:val="24"/>
          <w:szCs w:val="24"/>
          <w:lang w:val="en-US"/>
        </w:rPr>
        <w:t xml:space="preserve"> by lower</w:t>
      </w:r>
      <w:r w:rsidR="0099103E">
        <w:rPr>
          <w:sz w:val="24"/>
          <w:szCs w:val="24"/>
          <w:lang w:val="en-US"/>
        </w:rPr>
        <w:t xml:space="preserve"> oil</w:t>
      </w:r>
      <w:r w:rsidR="00F64AF1">
        <w:rPr>
          <w:sz w:val="24"/>
          <w:szCs w:val="24"/>
          <w:lang w:val="en-US"/>
        </w:rPr>
        <w:t xml:space="preserve"> prices than in the baseline scenario</w:t>
      </w:r>
      <w:r w:rsidR="004A716E">
        <w:rPr>
          <w:sz w:val="24"/>
          <w:szCs w:val="24"/>
          <w:lang w:val="en-US"/>
        </w:rPr>
        <w:t xml:space="preserve"> (</w:t>
      </w:r>
      <w:r w:rsidR="00BC31BE">
        <w:rPr>
          <w:sz w:val="24"/>
          <w:szCs w:val="24"/>
          <w:lang w:val="en-US"/>
        </w:rPr>
        <w:t>i.e. without</w:t>
      </w:r>
      <w:r w:rsidR="004A716E">
        <w:rPr>
          <w:sz w:val="24"/>
          <w:szCs w:val="24"/>
          <w:lang w:val="en-US"/>
        </w:rPr>
        <w:t xml:space="preserve"> carbon price)</w:t>
      </w:r>
      <w:r w:rsidR="00F64AF1">
        <w:rPr>
          <w:sz w:val="24"/>
          <w:szCs w:val="24"/>
          <w:lang w:val="en-US"/>
        </w:rPr>
        <w:t xml:space="preserve"> </w:t>
      </w:r>
      <w:r w:rsidR="00F64AF1" w:rsidRPr="00A92D75">
        <w:rPr>
          <w:sz w:val="24"/>
          <w:szCs w:val="24"/>
          <w:lang w:val="en-US"/>
        </w:rPr>
        <w:t xml:space="preserve">[Figure </w:t>
      </w:r>
      <w:r w:rsidR="00F64AF1" w:rsidRPr="00F64AF1">
        <w:rPr>
          <w:sz w:val="24"/>
          <w:szCs w:val="24"/>
          <w:lang w:val="en-US"/>
        </w:rPr>
        <w:t>5(</w:t>
      </w:r>
      <w:r w:rsidR="00D13A77" w:rsidRPr="00D13A77">
        <w:rPr>
          <w:smallCaps/>
          <w:sz w:val="24"/>
          <w:szCs w:val="24"/>
          <w:lang w:val="en-US"/>
        </w:rPr>
        <w:t>b</w:t>
      </w:r>
      <w:r w:rsidR="00F64AF1" w:rsidRPr="00F64AF1">
        <w:rPr>
          <w:sz w:val="24"/>
          <w:szCs w:val="24"/>
          <w:lang w:val="en-US"/>
        </w:rPr>
        <w:t>)].</w:t>
      </w:r>
      <w:r w:rsidR="00F64AF1">
        <w:rPr>
          <w:sz w:val="24"/>
          <w:szCs w:val="24"/>
          <w:lang w:val="en-US"/>
        </w:rPr>
        <w:t xml:space="preserve"> </w:t>
      </w:r>
      <w:r w:rsidR="008E25D2">
        <w:rPr>
          <w:sz w:val="24"/>
          <w:szCs w:val="24"/>
          <w:lang w:val="en-US"/>
        </w:rPr>
        <w:t>Note that t</w:t>
      </w:r>
      <w:r w:rsidR="00D13A77" w:rsidRPr="00D13A77">
        <w:rPr>
          <w:sz w:val="24"/>
          <w:szCs w:val="24"/>
          <w:lang w:val="en-US"/>
        </w:rPr>
        <w:t xml:space="preserve">he </w:t>
      </w:r>
      <w:r w:rsidR="00F13020" w:rsidRPr="00DB63D9">
        <w:rPr>
          <w:sz w:val="24"/>
          <w:szCs w:val="24"/>
          <w:lang w:val="en-US"/>
        </w:rPr>
        <w:t>divergence of price trajectories</w:t>
      </w:r>
      <w:r w:rsidR="00F13020" w:rsidRPr="00F13020">
        <w:rPr>
          <w:sz w:val="24"/>
          <w:szCs w:val="24"/>
          <w:lang w:val="en-US"/>
        </w:rPr>
        <w:t xml:space="preserve"> </w:t>
      </w:r>
      <w:r w:rsidR="0099103E">
        <w:rPr>
          <w:sz w:val="24"/>
          <w:szCs w:val="24"/>
          <w:lang w:val="en-US"/>
        </w:rPr>
        <w:t xml:space="preserve">in the </w:t>
      </w:r>
      <w:r w:rsidR="002E09C7">
        <w:rPr>
          <w:sz w:val="24"/>
          <w:szCs w:val="24"/>
          <w:lang w:val="en-US"/>
        </w:rPr>
        <w:t xml:space="preserve">climate policy scenario vs the baseline one </w:t>
      </w:r>
      <w:r w:rsidR="00D13A77" w:rsidRPr="00D13A77">
        <w:rPr>
          <w:sz w:val="24"/>
          <w:szCs w:val="24"/>
          <w:lang w:val="en-US"/>
        </w:rPr>
        <w:t xml:space="preserve">is particularly pronounced </w:t>
      </w:r>
      <w:r w:rsidR="00F64AF1">
        <w:rPr>
          <w:sz w:val="24"/>
          <w:szCs w:val="24"/>
          <w:lang w:val="en-US"/>
        </w:rPr>
        <w:t>in the second half of the century</w:t>
      </w:r>
      <w:r w:rsidR="008E25D2">
        <w:rPr>
          <w:sz w:val="24"/>
          <w:szCs w:val="24"/>
          <w:lang w:val="en-US"/>
        </w:rPr>
        <w:t xml:space="preserve">. </w:t>
      </w:r>
      <w:r w:rsidR="00853C74">
        <w:rPr>
          <w:sz w:val="24"/>
          <w:szCs w:val="24"/>
          <w:lang w:val="en-US"/>
        </w:rPr>
        <w:t>Two factors concur</w:t>
      </w:r>
      <w:r w:rsidR="002E09C7">
        <w:rPr>
          <w:sz w:val="24"/>
          <w:szCs w:val="24"/>
          <w:lang w:val="en-US"/>
        </w:rPr>
        <w:t xml:space="preserve"> to explain this. On the one hand,</w:t>
      </w:r>
      <w:r w:rsidR="00853C74">
        <w:rPr>
          <w:sz w:val="24"/>
          <w:szCs w:val="24"/>
          <w:lang w:val="en-US"/>
        </w:rPr>
        <w:t xml:space="preserve"> </w:t>
      </w:r>
      <w:r w:rsidR="00F44998">
        <w:rPr>
          <w:sz w:val="24"/>
          <w:szCs w:val="24"/>
          <w:lang w:val="en-US"/>
        </w:rPr>
        <w:t>supply-side constraint due to oil depletion</w:t>
      </w:r>
      <w:r w:rsidR="002E09C7">
        <w:rPr>
          <w:sz w:val="24"/>
          <w:szCs w:val="24"/>
          <w:lang w:val="en-US"/>
        </w:rPr>
        <w:t xml:space="preserve"> </w:t>
      </w:r>
      <w:r w:rsidR="00853C74">
        <w:rPr>
          <w:sz w:val="24"/>
          <w:szCs w:val="24"/>
          <w:lang w:val="en-US"/>
        </w:rPr>
        <w:t xml:space="preserve">causes </w:t>
      </w:r>
      <w:r w:rsidR="00853C74" w:rsidRPr="00853C74">
        <w:rPr>
          <w:sz w:val="24"/>
          <w:szCs w:val="24"/>
          <w:lang w:val="en-US"/>
        </w:rPr>
        <w:t>oil price</w:t>
      </w:r>
      <w:r w:rsidR="00853C74">
        <w:rPr>
          <w:sz w:val="24"/>
          <w:szCs w:val="24"/>
          <w:lang w:val="en-US"/>
        </w:rPr>
        <w:t>s to rise</w:t>
      </w:r>
      <w:r w:rsidR="00853C74" w:rsidRPr="00853C74">
        <w:rPr>
          <w:sz w:val="24"/>
          <w:szCs w:val="24"/>
          <w:lang w:val="en-US"/>
        </w:rPr>
        <w:t xml:space="preserve"> in the baseline scenario </w:t>
      </w:r>
      <w:r w:rsidR="00F44998">
        <w:rPr>
          <w:sz w:val="24"/>
          <w:szCs w:val="24"/>
          <w:lang w:val="en-US"/>
        </w:rPr>
        <w:t>(</w:t>
      </w:r>
      <w:proofErr w:type="spellStart"/>
      <w:r w:rsidR="00F44998">
        <w:rPr>
          <w:sz w:val="24"/>
          <w:szCs w:val="24"/>
          <w:lang w:val="en-US"/>
        </w:rPr>
        <w:t>Waisman</w:t>
      </w:r>
      <w:proofErr w:type="spellEnd"/>
      <w:r w:rsidR="00F44998">
        <w:rPr>
          <w:sz w:val="24"/>
          <w:szCs w:val="24"/>
          <w:lang w:val="en-US"/>
        </w:rPr>
        <w:t xml:space="preserve"> </w:t>
      </w:r>
      <w:r w:rsidR="00F44998" w:rsidRPr="00910AEC">
        <w:rPr>
          <w:i/>
          <w:sz w:val="24"/>
          <w:szCs w:val="24"/>
          <w:lang w:val="en-US"/>
        </w:rPr>
        <w:t>et al</w:t>
      </w:r>
      <w:r w:rsidR="00F44998">
        <w:rPr>
          <w:sz w:val="24"/>
          <w:szCs w:val="24"/>
          <w:lang w:val="en-US"/>
        </w:rPr>
        <w:t>, 2012</w:t>
      </w:r>
      <w:r w:rsidR="00D13A77" w:rsidRPr="00D13A77">
        <w:rPr>
          <w:i/>
          <w:sz w:val="24"/>
          <w:szCs w:val="24"/>
          <w:lang w:val="en-US"/>
        </w:rPr>
        <w:t>b</w:t>
      </w:r>
      <w:r w:rsidR="00F44998">
        <w:rPr>
          <w:sz w:val="24"/>
          <w:szCs w:val="24"/>
          <w:lang w:val="en-US"/>
        </w:rPr>
        <w:t>)</w:t>
      </w:r>
      <w:r w:rsidR="002E09C7">
        <w:rPr>
          <w:sz w:val="24"/>
          <w:szCs w:val="24"/>
          <w:lang w:val="en-US"/>
        </w:rPr>
        <w:t>. On the other hand,</w:t>
      </w:r>
      <w:r w:rsidR="00853C74">
        <w:rPr>
          <w:sz w:val="24"/>
          <w:szCs w:val="24"/>
          <w:lang w:val="en-US"/>
        </w:rPr>
        <w:t xml:space="preserve"> demand </w:t>
      </w:r>
      <w:r w:rsidR="00D13A77">
        <w:rPr>
          <w:sz w:val="24"/>
          <w:szCs w:val="24"/>
          <w:lang w:val="en-US"/>
        </w:rPr>
        <w:t>on</w:t>
      </w:r>
      <w:r w:rsidR="0099103E">
        <w:rPr>
          <w:sz w:val="24"/>
          <w:szCs w:val="24"/>
          <w:lang w:val="en-US"/>
        </w:rPr>
        <w:t xml:space="preserve"> </w:t>
      </w:r>
      <w:r w:rsidR="00853C74">
        <w:rPr>
          <w:sz w:val="24"/>
          <w:szCs w:val="24"/>
          <w:lang w:val="en-US"/>
        </w:rPr>
        <w:t xml:space="preserve">oil stabilizes because of the </w:t>
      </w:r>
      <w:r w:rsidR="00853C74">
        <w:rPr>
          <w:sz w:val="24"/>
          <w:szCs w:val="24"/>
          <w:lang w:val="en-US"/>
        </w:rPr>
        <w:lastRenderedPageBreak/>
        <w:t>introduction of the carbon tax, which alleviates the tensions in the oil market and induce</w:t>
      </w:r>
      <w:r w:rsidR="002E09C7">
        <w:rPr>
          <w:sz w:val="24"/>
          <w:szCs w:val="24"/>
          <w:lang w:val="en-US"/>
        </w:rPr>
        <w:t>s</w:t>
      </w:r>
      <w:r w:rsidR="00853C74">
        <w:rPr>
          <w:sz w:val="24"/>
          <w:szCs w:val="24"/>
          <w:lang w:val="en-US"/>
        </w:rPr>
        <w:t xml:space="preserve"> a decrease </w:t>
      </w:r>
      <w:r w:rsidR="002E09C7">
        <w:rPr>
          <w:sz w:val="24"/>
          <w:szCs w:val="24"/>
          <w:lang w:val="en-US"/>
        </w:rPr>
        <w:t xml:space="preserve">of </w:t>
      </w:r>
      <w:r w:rsidR="00853C74">
        <w:rPr>
          <w:sz w:val="24"/>
          <w:szCs w:val="24"/>
          <w:lang w:val="en-US"/>
        </w:rPr>
        <w:t xml:space="preserve">oil prices </w:t>
      </w:r>
      <w:r w:rsidR="002E09C7">
        <w:rPr>
          <w:sz w:val="24"/>
          <w:szCs w:val="24"/>
          <w:lang w:val="en-US"/>
        </w:rPr>
        <w:t xml:space="preserve">under </w:t>
      </w:r>
      <w:r w:rsidR="00853C74">
        <w:rPr>
          <w:sz w:val="24"/>
          <w:szCs w:val="24"/>
          <w:lang w:val="en-US"/>
        </w:rPr>
        <w:t xml:space="preserve">the </w:t>
      </w:r>
      <w:r w:rsidR="00853C74" w:rsidRPr="00660C42">
        <w:rPr>
          <w:sz w:val="24"/>
          <w:szCs w:val="24"/>
          <w:lang w:val="en-US"/>
        </w:rPr>
        <w:t>climate policy scenario</w:t>
      </w:r>
      <w:r w:rsidR="00BC31BE">
        <w:rPr>
          <w:sz w:val="24"/>
          <w:szCs w:val="24"/>
          <w:lang w:val="en-US"/>
        </w:rPr>
        <w:t>.</w:t>
      </w:r>
      <w:r w:rsidR="00BC31BE">
        <w:rPr>
          <w:rStyle w:val="Appelnotedebasdep"/>
          <w:sz w:val="24"/>
          <w:szCs w:val="24"/>
          <w:lang w:val="en-US"/>
        </w:rPr>
        <w:footnoteReference w:id="17"/>
      </w:r>
      <w:r w:rsidR="00D15AD5">
        <w:rPr>
          <w:sz w:val="24"/>
          <w:szCs w:val="24"/>
          <w:lang w:val="en-US"/>
        </w:rPr>
        <w:t xml:space="preserve"> </w:t>
      </w:r>
    </w:p>
    <w:p w:rsidR="00F753E9" w:rsidRPr="00A92D75" w:rsidRDefault="002E09C7">
      <w:pPr>
        <w:spacing w:after="0" w:line="360" w:lineRule="auto"/>
        <w:ind w:firstLine="708"/>
        <w:jc w:val="both"/>
        <w:rPr>
          <w:sz w:val="24"/>
          <w:szCs w:val="24"/>
          <w:lang w:val="en-US"/>
        </w:rPr>
      </w:pPr>
      <w:r>
        <w:rPr>
          <w:sz w:val="24"/>
          <w:szCs w:val="24"/>
          <w:lang w:val="en-US"/>
        </w:rPr>
        <w:t>Next we</w:t>
      </w:r>
      <w:r w:rsidR="007F3E44" w:rsidRPr="00A92D75">
        <w:rPr>
          <w:sz w:val="24"/>
          <w:szCs w:val="24"/>
          <w:lang w:val="en-US"/>
        </w:rPr>
        <w:t xml:space="preserve"> turn to study the effect of the </w:t>
      </w:r>
      <w:r w:rsidR="00F44998">
        <w:rPr>
          <w:sz w:val="24"/>
          <w:szCs w:val="24"/>
          <w:lang w:val="en-US"/>
        </w:rPr>
        <w:t>climate policy</w:t>
      </w:r>
      <w:r w:rsidR="007F3E44" w:rsidRPr="00A92D75">
        <w:rPr>
          <w:sz w:val="24"/>
          <w:szCs w:val="24"/>
          <w:lang w:val="en-US"/>
        </w:rPr>
        <w:t xml:space="preserve"> on the </w:t>
      </w:r>
      <w:r w:rsidR="007D46C8">
        <w:rPr>
          <w:sz w:val="24"/>
          <w:szCs w:val="24"/>
          <w:lang w:val="en-US"/>
        </w:rPr>
        <w:t>spatial setting of the economy. The carbon-tax type of policy alters</w:t>
      </w:r>
      <w:r w:rsidR="00F44998">
        <w:rPr>
          <w:sz w:val="24"/>
          <w:szCs w:val="24"/>
          <w:lang w:val="en-US"/>
        </w:rPr>
        <w:t xml:space="preserve"> </w:t>
      </w:r>
      <w:r w:rsidR="00F44998" w:rsidRPr="00A92D75">
        <w:rPr>
          <w:sz w:val="24"/>
          <w:szCs w:val="24"/>
          <w:lang w:val="en-US"/>
        </w:rPr>
        <w:t>the cost of urban mobility, as measured by the variations in unitary commuting costs (per km)</w:t>
      </w:r>
      <w:r w:rsidR="00F44998">
        <w:rPr>
          <w:sz w:val="24"/>
          <w:szCs w:val="24"/>
          <w:lang w:val="en-US"/>
        </w:rPr>
        <w:t xml:space="preserve"> [</w:t>
      </w:r>
      <w:r w:rsidR="00F44998" w:rsidRPr="00A92D75">
        <w:rPr>
          <w:sz w:val="24"/>
          <w:szCs w:val="24"/>
          <w:lang w:val="en-US"/>
        </w:rPr>
        <w:t>Figure 6(A)</w:t>
      </w:r>
      <w:r w:rsidR="00F44998">
        <w:rPr>
          <w:sz w:val="24"/>
          <w:szCs w:val="24"/>
          <w:lang w:val="en-US"/>
        </w:rPr>
        <w:t>]</w:t>
      </w:r>
      <w:r w:rsidR="001733D7">
        <w:rPr>
          <w:sz w:val="24"/>
          <w:szCs w:val="24"/>
          <w:lang w:val="en-US"/>
        </w:rPr>
        <w:t xml:space="preserve">. </w:t>
      </w:r>
      <w:r w:rsidR="007D46C8">
        <w:rPr>
          <w:sz w:val="24"/>
          <w:szCs w:val="24"/>
          <w:lang w:val="en-US"/>
        </w:rPr>
        <w:t>Costs increase is</w:t>
      </w:r>
      <w:r w:rsidR="001733D7">
        <w:rPr>
          <w:sz w:val="24"/>
          <w:szCs w:val="24"/>
          <w:lang w:val="en-US"/>
        </w:rPr>
        <w:t xml:space="preserve"> </w:t>
      </w:r>
      <w:r w:rsidR="007D46C8">
        <w:rPr>
          <w:sz w:val="24"/>
          <w:szCs w:val="24"/>
          <w:lang w:val="en-US"/>
        </w:rPr>
        <w:t xml:space="preserve">a direct consequence of </w:t>
      </w:r>
      <w:r w:rsidR="001733D7">
        <w:rPr>
          <w:sz w:val="24"/>
          <w:szCs w:val="24"/>
          <w:lang w:val="en-US"/>
        </w:rPr>
        <w:t xml:space="preserve">the </w:t>
      </w:r>
      <w:r w:rsidR="007D46C8">
        <w:rPr>
          <w:sz w:val="24"/>
          <w:szCs w:val="24"/>
          <w:lang w:val="en-US"/>
        </w:rPr>
        <w:t>rise</w:t>
      </w:r>
      <w:r w:rsidR="001733D7">
        <w:rPr>
          <w:sz w:val="24"/>
          <w:szCs w:val="24"/>
          <w:lang w:val="en-US"/>
        </w:rPr>
        <w:t xml:space="preserve"> of the cost of fossil fuels </w:t>
      </w:r>
      <w:r w:rsidR="007D46C8">
        <w:rPr>
          <w:sz w:val="24"/>
          <w:szCs w:val="24"/>
          <w:lang w:val="en-US"/>
        </w:rPr>
        <w:t>as a result of the tax</w:t>
      </w:r>
      <w:r w:rsidR="001733D7">
        <w:rPr>
          <w:sz w:val="24"/>
          <w:szCs w:val="24"/>
          <w:lang w:val="en-US"/>
        </w:rPr>
        <w:t xml:space="preserve"> and </w:t>
      </w:r>
      <w:r w:rsidR="007D46C8">
        <w:rPr>
          <w:sz w:val="24"/>
          <w:szCs w:val="24"/>
          <w:lang w:val="en-US"/>
        </w:rPr>
        <w:t xml:space="preserve">of the dynamics of </w:t>
      </w:r>
      <w:r w:rsidR="001733D7">
        <w:rPr>
          <w:sz w:val="24"/>
          <w:szCs w:val="24"/>
          <w:lang w:val="en-US"/>
        </w:rPr>
        <w:t>international energy prices analyzed above</w:t>
      </w:r>
      <w:r w:rsidR="00BE0C0F" w:rsidRPr="00A92D75">
        <w:rPr>
          <w:sz w:val="24"/>
          <w:szCs w:val="24"/>
          <w:lang w:val="en-US"/>
        </w:rPr>
        <w:t xml:space="preserve">. </w:t>
      </w:r>
      <w:r w:rsidR="00240535" w:rsidRPr="00A92D75">
        <w:rPr>
          <w:sz w:val="24"/>
          <w:szCs w:val="24"/>
          <w:lang w:val="en-US"/>
        </w:rPr>
        <w:t xml:space="preserve">During the first half of the </w:t>
      </w:r>
      <w:r w:rsidR="001733D7">
        <w:rPr>
          <w:sz w:val="24"/>
          <w:szCs w:val="24"/>
          <w:lang w:val="en-US"/>
        </w:rPr>
        <w:t>century</w:t>
      </w:r>
      <w:r w:rsidR="00BE0C0F" w:rsidRPr="00A92D75">
        <w:rPr>
          <w:sz w:val="24"/>
          <w:szCs w:val="24"/>
          <w:lang w:val="en-US"/>
        </w:rPr>
        <w:t xml:space="preserve">, </w:t>
      </w:r>
      <w:r w:rsidR="001733D7" w:rsidRPr="00A92D75">
        <w:rPr>
          <w:sz w:val="24"/>
          <w:szCs w:val="24"/>
          <w:lang w:val="en-US"/>
        </w:rPr>
        <w:t>the price of liquid fuels</w:t>
      </w:r>
      <w:r w:rsidR="001733D7" w:rsidRPr="00A92D75" w:rsidDel="001733D7">
        <w:rPr>
          <w:sz w:val="24"/>
          <w:szCs w:val="24"/>
          <w:lang w:val="en-US"/>
        </w:rPr>
        <w:t xml:space="preserve"> </w:t>
      </w:r>
      <w:r w:rsidR="001733D7">
        <w:rPr>
          <w:sz w:val="24"/>
          <w:szCs w:val="24"/>
          <w:lang w:val="en-US"/>
        </w:rPr>
        <w:t>experiences a small increase with respect to baseline levels (around 10% in most regions) because</w:t>
      </w:r>
      <w:r w:rsidR="00240535" w:rsidRPr="00A92D75">
        <w:rPr>
          <w:sz w:val="24"/>
          <w:szCs w:val="24"/>
          <w:lang w:val="en-US"/>
        </w:rPr>
        <w:t xml:space="preserve"> </w:t>
      </w:r>
      <w:r w:rsidR="00BE0C0F" w:rsidRPr="00A92D75">
        <w:rPr>
          <w:sz w:val="24"/>
          <w:szCs w:val="24"/>
          <w:lang w:val="en-US"/>
        </w:rPr>
        <w:t>the additional cost</w:t>
      </w:r>
      <w:r w:rsidR="00704CED" w:rsidRPr="00A92D75">
        <w:rPr>
          <w:sz w:val="24"/>
          <w:szCs w:val="24"/>
          <w:lang w:val="en-US"/>
        </w:rPr>
        <w:t>s of fuel in the climate scenario</w:t>
      </w:r>
      <w:r w:rsidR="00BE0C0F" w:rsidRPr="00A92D75">
        <w:rPr>
          <w:sz w:val="24"/>
          <w:szCs w:val="24"/>
          <w:lang w:val="en-US"/>
        </w:rPr>
        <w:t xml:space="preserve"> </w:t>
      </w:r>
      <w:r w:rsidR="007F1CA7" w:rsidRPr="00A92D75">
        <w:rPr>
          <w:sz w:val="24"/>
          <w:szCs w:val="24"/>
          <w:lang w:val="en-US"/>
        </w:rPr>
        <w:t xml:space="preserve">are </w:t>
      </w:r>
      <w:r w:rsidR="00BE0C0F" w:rsidRPr="00A92D75">
        <w:rPr>
          <w:sz w:val="24"/>
          <w:szCs w:val="24"/>
          <w:lang w:val="en-US"/>
        </w:rPr>
        <w:t xml:space="preserve">partially </w:t>
      </w:r>
      <w:r w:rsidR="00704CED" w:rsidRPr="00A92D75">
        <w:rPr>
          <w:sz w:val="24"/>
          <w:szCs w:val="24"/>
          <w:lang w:val="en-US"/>
        </w:rPr>
        <w:t xml:space="preserve">offset </w:t>
      </w:r>
      <w:r w:rsidR="00BE0C0F" w:rsidRPr="00A92D75">
        <w:rPr>
          <w:sz w:val="24"/>
          <w:szCs w:val="24"/>
          <w:lang w:val="en-US"/>
        </w:rPr>
        <w:t xml:space="preserve">by the </w:t>
      </w:r>
      <w:r w:rsidR="00704CED" w:rsidRPr="00A92D75">
        <w:rPr>
          <w:sz w:val="24"/>
          <w:szCs w:val="24"/>
          <w:lang w:val="en-US"/>
        </w:rPr>
        <w:t>decrease in</w:t>
      </w:r>
      <w:r w:rsidR="00BE0C0F" w:rsidRPr="00A92D75">
        <w:rPr>
          <w:sz w:val="24"/>
          <w:szCs w:val="24"/>
          <w:lang w:val="en-US"/>
        </w:rPr>
        <w:t xml:space="preserve"> oil prices. </w:t>
      </w:r>
      <w:r w:rsidR="00FF5354" w:rsidRPr="00A92D75">
        <w:rPr>
          <w:sz w:val="24"/>
          <w:szCs w:val="24"/>
          <w:lang w:val="en-US"/>
        </w:rPr>
        <w:t xml:space="preserve">In </w:t>
      </w:r>
      <w:r w:rsidR="00BE0C0F" w:rsidRPr="00A92D75">
        <w:rPr>
          <w:sz w:val="24"/>
          <w:szCs w:val="24"/>
          <w:lang w:val="en-US"/>
        </w:rPr>
        <w:t xml:space="preserve">the second </w:t>
      </w:r>
      <w:r w:rsidR="00FF5354" w:rsidRPr="00A92D75">
        <w:rPr>
          <w:sz w:val="24"/>
          <w:szCs w:val="24"/>
          <w:lang w:val="en-US"/>
        </w:rPr>
        <w:t>half of the simulation period</w:t>
      </w:r>
      <w:r w:rsidR="00BE0C0F" w:rsidRPr="00A92D75">
        <w:rPr>
          <w:sz w:val="24"/>
          <w:szCs w:val="24"/>
          <w:lang w:val="en-US"/>
        </w:rPr>
        <w:t xml:space="preserve">, unitary commuting costs </w:t>
      </w:r>
      <w:r w:rsidR="00FF5354" w:rsidRPr="00A92D75">
        <w:rPr>
          <w:sz w:val="24"/>
          <w:szCs w:val="24"/>
          <w:lang w:val="en-US"/>
        </w:rPr>
        <w:t>in the climate</w:t>
      </w:r>
      <w:r w:rsidR="00240535" w:rsidRPr="00A92D75">
        <w:rPr>
          <w:sz w:val="24"/>
          <w:szCs w:val="24"/>
          <w:lang w:val="en-US"/>
        </w:rPr>
        <w:t xml:space="preserve"> </w:t>
      </w:r>
      <w:r w:rsidR="00FF5354" w:rsidRPr="00A92D75">
        <w:rPr>
          <w:sz w:val="24"/>
          <w:szCs w:val="24"/>
          <w:lang w:val="en-US"/>
        </w:rPr>
        <w:t xml:space="preserve">scenario </w:t>
      </w:r>
      <w:r w:rsidR="001733D7">
        <w:rPr>
          <w:sz w:val="24"/>
          <w:szCs w:val="24"/>
          <w:lang w:val="en-US"/>
        </w:rPr>
        <w:t xml:space="preserve">tend to increase more substantially despite the fall of oil prices. </w:t>
      </w:r>
      <w:r w:rsidR="007D46C8">
        <w:rPr>
          <w:sz w:val="24"/>
          <w:szCs w:val="24"/>
          <w:lang w:val="en-US"/>
        </w:rPr>
        <w:t>At</w:t>
      </w:r>
      <w:r w:rsidR="001733D7">
        <w:rPr>
          <w:sz w:val="24"/>
          <w:szCs w:val="24"/>
          <w:lang w:val="en-US"/>
        </w:rPr>
        <w:t xml:space="preserve"> </w:t>
      </w:r>
      <w:r w:rsidR="007D46C8">
        <w:rPr>
          <w:sz w:val="24"/>
          <w:szCs w:val="24"/>
          <w:lang w:val="en-US"/>
        </w:rPr>
        <w:t>that</w:t>
      </w:r>
      <w:r w:rsidR="001733D7">
        <w:rPr>
          <w:sz w:val="24"/>
          <w:szCs w:val="24"/>
          <w:lang w:val="en-US"/>
        </w:rPr>
        <w:t xml:space="preserve"> time, liquid fuels are </w:t>
      </w:r>
      <w:r w:rsidR="007D46C8">
        <w:rPr>
          <w:sz w:val="24"/>
          <w:szCs w:val="24"/>
          <w:lang w:val="en-US"/>
        </w:rPr>
        <w:t xml:space="preserve">projected to be </w:t>
      </w:r>
      <w:r w:rsidR="001733D7">
        <w:rPr>
          <w:sz w:val="24"/>
          <w:szCs w:val="24"/>
          <w:lang w:val="en-US"/>
        </w:rPr>
        <w:t>essentially produced from coal liquefaction (</w:t>
      </w:r>
      <w:r w:rsidR="00771D77">
        <w:rPr>
          <w:sz w:val="24"/>
          <w:szCs w:val="24"/>
          <w:lang w:val="en-US"/>
        </w:rPr>
        <w:t>c</w:t>
      </w:r>
      <w:r w:rsidR="001733D7">
        <w:rPr>
          <w:sz w:val="24"/>
          <w:szCs w:val="24"/>
          <w:lang w:val="en-US"/>
        </w:rPr>
        <w:t>oal-</w:t>
      </w:r>
      <w:r w:rsidR="00771D77">
        <w:rPr>
          <w:sz w:val="24"/>
          <w:szCs w:val="24"/>
          <w:lang w:val="en-US"/>
        </w:rPr>
        <w:t>t</w:t>
      </w:r>
      <w:r w:rsidR="001733D7">
        <w:rPr>
          <w:sz w:val="24"/>
          <w:szCs w:val="24"/>
          <w:lang w:val="en-US"/>
        </w:rPr>
        <w:t>o-</w:t>
      </w:r>
      <w:r w:rsidR="00771D77">
        <w:rPr>
          <w:sz w:val="24"/>
          <w:szCs w:val="24"/>
          <w:lang w:val="en-US"/>
        </w:rPr>
        <w:t>l</w:t>
      </w:r>
      <w:r w:rsidR="001733D7">
        <w:rPr>
          <w:sz w:val="24"/>
          <w:szCs w:val="24"/>
          <w:lang w:val="en-US"/>
        </w:rPr>
        <w:t>iquid), which enters as a substitute to oil-based production</w:t>
      </w:r>
      <w:r w:rsidR="001A616D">
        <w:rPr>
          <w:sz w:val="24"/>
          <w:szCs w:val="24"/>
          <w:lang w:val="en-US"/>
        </w:rPr>
        <w:t>. Since the cost of this carbon-intensive fuel is</w:t>
      </w:r>
      <w:r w:rsidR="001733D7">
        <w:rPr>
          <w:sz w:val="24"/>
          <w:szCs w:val="24"/>
          <w:lang w:val="en-US"/>
        </w:rPr>
        <w:t xml:space="preserve"> particularly sensitive to the sharp rise of long-term carbon prices</w:t>
      </w:r>
      <w:r w:rsidR="001A616D">
        <w:rPr>
          <w:sz w:val="24"/>
          <w:szCs w:val="24"/>
          <w:lang w:val="en-US"/>
        </w:rPr>
        <w:t xml:space="preserve">, it drives an </w:t>
      </w:r>
      <w:r w:rsidR="00BE0C0F" w:rsidRPr="00A92D75">
        <w:rPr>
          <w:sz w:val="24"/>
          <w:szCs w:val="24"/>
          <w:lang w:val="en-US"/>
        </w:rPr>
        <w:t>increase of unitary commuting costs</w:t>
      </w:r>
      <w:r w:rsidR="001A616D">
        <w:rPr>
          <w:sz w:val="24"/>
          <w:szCs w:val="24"/>
          <w:lang w:val="en-US"/>
        </w:rPr>
        <w:t>. This increase in turn</w:t>
      </w:r>
      <w:r w:rsidR="00BE0C0F" w:rsidRPr="00A92D75">
        <w:rPr>
          <w:sz w:val="24"/>
          <w:szCs w:val="24"/>
          <w:lang w:val="en-US"/>
        </w:rPr>
        <w:t xml:space="preserve"> acts as </w:t>
      </w:r>
      <w:proofErr w:type="gramStart"/>
      <w:r w:rsidR="00BE0C0F" w:rsidRPr="00A92D75">
        <w:rPr>
          <w:sz w:val="24"/>
          <w:szCs w:val="24"/>
          <w:lang w:val="en-US"/>
        </w:rPr>
        <w:t>an</w:t>
      </w:r>
      <w:proofErr w:type="gramEnd"/>
      <w:r w:rsidR="00BE0C0F" w:rsidRPr="00A92D75">
        <w:rPr>
          <w:sz w:val="24"/>
          <w:szCs w:val="24"/>
          <w:lang w:val="en-US"/>
        </w:rPr>
        <w:t xml:space="preserve"> incentive </w:t>
      </w:r>
      <w:r w:rsidR="00240535" w:rsidRPr="00A92D75">
        <w:rPr>
          <w:sz w:val="24"/>
          <w:szCs w:val="24"/>
          <w:lang w:val="en-US"/>
        </w:rPr>
        <w:t>to</w:t>
      </w:r>
      <w:r w:rsidR="00180544">
        <w:rPr>
          <w:sz w:val="24"/>
          <w:szCs w:val="24"/>
          <w:lang w:val="en-US"/>
        </w:rPr>
        <w:t xml:space="preserve"> </w:t>
      </w:r>
      <w:r w:rsidR="00BE0C0F" w:rsidRPr="00A92D75">
        <w:rPr>
          <w:sz w:val="24"/>
          <w:szCs w:val="24"/>
          <w:lang w:val="en-US"/>
        </w:rPr>
        <w:t xml:space="preserve">adopt </w:t>
      </w:r>
      <w:r w:rsidR="00944D3F" w:rsidRPr="00A92D75">
        <w:rPr>
          <w:sz w:val="24"/>
          <w:szCs w:val="24"/>
          <w:lang w:val="en-US"/>
        </w:rPr>
        <w:t xml:space="preserve">alternative </w:t>
      </w:r>
      <w:r w:rsidR="00240535" w:rsidRPr="00A92D75">
        <w:rPr>
          <w:sz w:val="24"/>
          <w:szCs w:val="24"/>
          <w:lang w:val="en-US"/>
        </w:rPr>
        <w:t xml:space="preserve">strategies of </w:t>
      </w:r>
      <w:r w:rsidR="00BE0C0F" w:rsidRPr="00A92D75">
        <w:rPr>
          <w:sz w:val="24"/>
          <w:szCs w:val="24"/>
          <w:lang w:val="en-US"/>
        </w:rPr>
        <w:t xml:space="preserve">urban </w:t>
      </w:r>
      <w:r w:rsidR="00F711D6" w:rsidRPr="00A92D75">
        <w:rPr>
          <w:sz w:val="24"/>
          <w:szCs w:val="24"/>
          <w:lang w:val="en-US"/>
        </w:rPr>
        <w:t xml:space="preserve">spatial </w:t>
      </w:r>
      <w:r w:rsidR="00240535" w:rsidRPr="00A92D75">
        <w:rPr>
          <w:sz w:val="24"/>
          <w:szCs w:val="24"/>
          <w:lang w:val="en-US"/>
        </w:rPr>
        <w:t>development</w:t>
      </w:r>
      <w:r w:rsidR="00944D3F" w:rsidRPr="00A92D75">
        <w:rPr>
          <w:sz w:val="24"/>
          <w:szCs w:val="24"/>
          <w:lang w:val="en-US"/>
        </w:rPr>
        <w:t xml:space="preserve"> which would reduce the distance to commute</w:t>
      </w:r>
      <w:r w:rsidR="00BE0C0F" w:rsidRPr="00A92D75">
        <w:rPr>
          <w:sz w:val="24"/>
          <w:szCs w:val="24"/>
          <w:lang w:val="en-US"/>
        </w:rPr>
        <w:t>, as captured by the increase of average urban density</w:t>
      </w:r>
      <w:r w:rsidR="00944D3F" w:rsidRPr="00A92D75">
        <w:rPr>
          <w:sz w:val="24"/>
          <w:szCs w:val="24"/>
          <w:lang w:val="en-US"/>
        </w:rPr>
        <w:t xml:space="preserve"> in</w:t>
      </w:r>
      <w:r w:rsidR="00BE0C0F" w:rsidRPr="00A92D75">
        <w:rPr>
          <w:sz w:val="24"/>
          <w:szCs w:val="24"/>
          <w:lang w:val="en-US"/>
        </w:rPr>
        <w:t xml:space="preserve"> Figure </w:t>
      </w:r>
      <w:r w:rsidR="00180544">
        <w:rPr>
          <w:sz w:val="24"/>
          <w:szCs w:val="24"/>
          <w:lang w:val="en-US"/>
        </w:rPr>
        <w:t>6</w:t>
      </w:r>
      <w:r w:rsidR="00D13A77" w:rsidRPr="00D13A77">
        <w:rPr>
          <w:smallCaps/>
          <w:sz w:val="24"/>
          <w:szCs w:val="24"/>
          <w:lang w:val="en-US"/>
        </w:rPr>
        <w:t>(b</w:t>
      </w:r>
      <w:r w:rsidR="00BE0C0F" w:rsidRPr="00A92D75">
        <w:rPr>
          <w:sz w:val="24"/>
          <w:szCs w:val="24"/>
          <w:lang w:val="en-US"/>
        </w:rPr>
        <w:t>).</w:t>
      </w:r>
      <w:r w:rsidR="0085429E">
        <w:rPr>
          <w:sz w:val="24"/>
          <w:szCs w:val="24"/>
          <w:lang w:val="en-US"/>
        </w:rPr>
        <w:t xml:space="preserve"> </w:t>
      </w:r>
    </w:p>
    <w:p w:rsidR="00FC1F16" w:rsidRDefault="00FC1F16" w:rsidP="00910AEC">
      <w:pPr>
        <w:spacing w:after="0" w:line="360" w:lineRule="auto"/>
        <w:jc w:val="center"/>
        <w:rPr>
          <w:sz w:val="24"/>
          <w:szCs w:val="24"/>
          <w:lang w:val="en-US"/>
        </w:rPr>
      </w:pPr>
      <w:r>
        <w:rPr>
          <w:noProof/>
          <w:sz w:val="24"/>
          <w:szCs w:val="24"/>
          <w:lang w:eastAsia="fr-FR"/>
        </w:rPr>
        <w:drawing>
          <wp:inline distT="0" distB="0" distL="0" distR="0" wp14:anchorId="2025D827" wp14:editId="66E21B2B">
            <wp:extent cx="6038400" cy="2448000"/>
            <wp:effectExtent l="0" t="0" r="635" b="9525"/>
            <wp:docPr id="12" name="Image 12" descr="C:\Users\grazif\Desktop\GRAPHS AND FIGS\FIG 5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descr="C:\Users\grazif\Desktop\GRAPHS AND FIGS\FIG 5 BIS.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038400" cy="2448000"/>
                    </a:xfrm>
                    <a:prstGeom prst="rect">
                      <a:avLst/>
                    </a:prstGeom>
                    <a:noFill/>
                    <a:ln>
                      <a:noFill/>
                    </a:ln>
                  </pic:spPr>
                </pic:pic>
              </a:graphicData>
            </a:graphic>
          </wp:inline>
        </w:drawing>
      </w:r>
    </w:p>
    <w:p w:rsidR="00BE0C0F" w:rsidRPr="001E60A6" w:rsidRDefault="00BE0C0F" w:rsidP="00855F2C">
      <w:pPr>
        <w:tabs>
          <w:tab w:val="left" w:pos="0"/>
        </w:tabs>
        <w:spacing w:after="240" w:line="360" w:lineRule="auto"/>
        <w:jc w:val="both"/>
        <w:rPr>
          <w:sz w:val="24"/>
          <w:szCs w:val="24"/>
          <w:lang w:val="en-US"/>
        </w:rPr>
      </w:pPr>
      <w:r w:rsidRPr="00910AEC">
        <w:rPr>
          <w:smallCaps/>
          <w:szCs w:val="24"/>
          <w:u w:val="single"/>
          <w:lang w:val="en-US"/>
        </w:rPr>
        <w:t>Figure 6</w:t>
      </w:r>
      <w:r w:rsidRPr="00910AEC">
        <w:rPr>
          <w:smallCaps/>
          <w:szCs w:val="24"/>
          <w:lang w:val="en-US"/>
        </w:rPr>
        <w:t>: (</w:t>
      </w:r>
      <w:r w:rsidR="00600142" w:rsidRPr="00910AEC">
        <w:rPr>
          <w:smallCaps/>
          <w:szCs w:val="24"/>
          <w:lang w:val="en-US"/>
        </w:rPr>
        <w:t>a</w:t>
      </w:r>
      <w:r w:rsidRPr="00910AEC">
        <w:rPr>
          <w:smallCaps/>
          <w:szCs w:val="24"/>
          <w:lang w:val="en-US"/>
        </w:rPr>
        <w:t>) unitary commuting cost</w:t>
      </w:r>
      <w:r w:rsidR="00A46FE9">
        <w:rPr>
          <w:smallCaps/>
          <w:szCs w:val="24"/>
          <w:lang w:val="en-US"/>
        </w:rPr>
        <w:t>;</w:t>
      </w:r>
      <w:r w:rsidR="00971549">
        <w:rPr>
          <w:smallCaps/>
          <w:szCs w:val="24"/>
          <w:lang w:val="en-US"/>
        </w:rPr>
        <w:t xml:space="preserve"> and</w:t>
      </w:r>
      <w:r w:rsidR="003F21B0" w:rsidRPr="00910AEC">
        <w:rPr>
          <w:smallCaps/>
          <w:szCs w:val="24"/>
          <w:lang w:val="en-US"/>
        </w:rPr>
        <w:t xml:space="preserve"> </w:t>
      </w:r>
      <w:r w:rsidRPr="00910AEC">
        <w:rPr>
          <w:smallCaps/>
          <w:szCs w:val="24"/>
          <w:lang w:val="en-US"/>
        </w:rPr>
        <w:t>(</w:t>
      </w:r>
      <w:r w:rsidR="00600142" w:rsidRPr="00910AEC">
        <w:rPr>
          <w:smallCaps/>
          <w:szCs w:val="24"/>
          <w:lang w:val="en-US"/>
        </w:rPr>
        <w:t>b</w:t>
      </w:r>
      <w:r w:rsidRPr="00910AEC">
        <w:rPr>
          <w:smallCaps/>
          <w:szCs w:val="24"/>
          <w:lang w:val="en-US"/>
        </w:rPr>
        <w:t xml:space="preserve">) urban </w:t>
      </w:r>
      <w:r w:rsidR="009C62E2">
        <w:rPr>
          <w:smallCaps/>
          <w:szCs w:val="24"/>
          <w:lang w:val="en-US"/>
        </w:rPr>
        <w:t xml:space="preserve">population </w:t>
      </w:r>
      <w:r w:rsidRPr="00910AEC">
        <w:rPr>
          <w:smallCaps/>
          <w:szCs w:val="24"/>
          <w:lang w:val="en-US"/>
        </w:rPr>
        <w:t>density</w:t>
      </w:r>
      <w:r w:rsidR="00971549">
        <w:rPr>
          <w:smallCaps/>
          <w:szCs w:val="24"/>
          <w:lang w:val="en-US"/>
        </w:rPr>
        <w:t xml:space="preserve">, </w:t>
      </w:r>
      <w:r w:rsidR="00971549" w:rsidRPr="00910AEC">
        <w:rPr>
          <w:smallCaps/>
          <w:szCs w:val="24"/>
          <w:lang w:val="en-US"/>
        </w:rPr>
        <w:t>under climate policy</w:t>
      </w:r>
      <w:r w:rsidR="00971549">
        <w:rPr>
          <w:smallCaps/>
          <w:szCs w:val="24"/>
          <w:lang w:val="en-US"/>
        </w:rPr>
        <w:t xml:space="preserve"> scenario with respect to the baseline</w:t>
      </w:r>
      <w:r w:rsidR="00F76E9A">
        <w:rPr>
          <w:smallCaps/>
          <w:szCs w:val="24"/>
          <w:lang w:val="en-US"/>
        </w:rPr>
        <w:t xml:space="preserve"> (2010—2100)</w:t>
      </w:r>
      <w:r w:rsidR="00971549">
        <w:rPr>
          <w:smallCaps/>
          <w:szCs w:val="24"/>
          <w:lang w:val="en-US"/>
        </w:rPr>
        <w:t>.</w:t>
      </w:r>
    </w:p>
    <w:p w:rsidR="00641C90" w:rsidRPr="00A92D75" w:rsidRDefault="007D46C8">
      <w:pPr>
        <w:spacing w:after="0" w:line="360" w:lineRule="auto"/>
        <w:ind w:firstLine="708"/>
        <w:jc w:val="both"/>
        <w:rPr>
          <w:sz w:val="24"/>
          <w:szCs w:val="24"/>
          <w:lang w:val="en-US"/>
        </w:rPr>
      </w:pPr>
      <w:r>
        <w:rPr>
          <w:sz w:val="24"/>
          <w:szCs w:val="24"/>
          <w:lang w:val="en-US"/>
        </w:rPr>
        <w:lastRenderedPageBreak/>
        <w:t>The</w:t>
      </w:r>
      <w:r w:rsidRPr="00A92D75">
        <w:rPr>
          <w:sz w:val="24"/>
          <w:szCs w:val="24"/>
          <w:lang w:val="en-US"/>
        </w:rPr>
        <w:t xml:space="preserve"> </w:t>
      </w:r>
      <w:r w:rsidR="00BE0C0F" w:rsidRPr="00A92D75">
        <w:rPr>
          <w:sz w:val="24"/>
          <w:szCs w:val="24"/>
          <w:lang w:val="en-US"/>
        </w:rPr>
        <w:t xml:space="preserve">densification process </w:t>
      </w:r>
      <w:r w:rsidR="002E09C7">
        <w:rPr>
          <w:sz w:val="24"/>
          <w:szCs w:val="24"/>
          <w:lang w:val="en-US"/>
        </w:rPr>
        <w:t>calls for</w:t>
      </w:r>
      <w:r w:rsidR="002E09C7" w:rsidRPr="00A92D75">
        <w:rPr>
          <w:sz w:val="24"/>
          <w:szCs w:val="24"/>
          <w:lang w:val="en-US"/>
        </w:rPr>
        <w:t xml:space="preserve"> </w:t>
      </w:r>
      <w:r w:rsidR="00BE0C0F" w:rsidRPr="00A92D75">
        <w:rPr>
          <w:sz w:val="24"/>
          <w:szCs w:val="24"/>
          <w:lang w:val="en-US"/>
        </w:rPr>
        <w:t xml:space="preserve">a redirection of </w:t>
      </w:r>
      <w:r w:rsidR="00506DFB">
        <w:rPr>
          <w:sz w:val="24"/>
          <w:szCs w:val="24"/>
          <w:lang w:val="en-US"/>
        </w:rPr>
        <w:t>government expenditure</w:t>
      </w:r>
      <w:r w:rsidR="00506DFB" w:rsidRPr="00A92D75">
        <w:rPr>
          <w:sz w:val="24"/>
          <w:szCs w:val="24"/>
          <w:lang w:val="en-US"/>
        </w:rPr>
        <w:t xml:space="preserve"> </w:t>
      </w:r>
      <w:r w:rsidR="00BE0C0F" w:rsidRPr="00A92D75">
        <w:rPr>
          <w:sz w:val="24"/>
          <w:szCs w:val="24"/>
          <w:lang w:val="en-US"/>
        </w:rPr>
        <w:t xml:space="preserve">towards the </w:t>
      </w:r>
      <w:r w:rsidR="00506DFB">
        <w:rPr>
          <w:sz w:val="24"/>
          <w:szCs w:val="24"/>
          <w:lang w:val="en-US"/>
        </w:rPr>
        <w:t xml:space="preserve">urban </w:t>
      </w:r>
      <w:r w:rsidR="00BE0C0F" w:rsidRPr="00A92D75">
        <w:rPr>
          <w:sz w:val="24"/>
          <w:szCs w:val="24"/>
          <w:lang w:val="en-US"/>
        </w:rPr>
        <w:t>infrastructure sector</w:t>
      </w:r>
      <w:r w:rsidR="008C079D">
        <w:rPr>
          <w:sz w:val="24"/>
          <w:szCs w:val="24"/>
          <w:lang w:val="en-US"/>
        </w:rPr>
        <w:t xml:space="preserve"> </w:t>
      </w:r>
      <w:r w:rsidR="002E09C7">
        <w:rPr>
          <w:sz w:val="24"/>
          <w:szCs w:val="24"/>
          <w:lang w:val="en-US"/>
        </w:rPr>
        <w:t xml:space="preserve">as </w:t>
      </w:r>
      <w:r w:rsidR="00F4644C" w:rsidRPr="00A92D75">
        <w:rPr>
          <w:sz w:val="24"/>
          <w:szCs w:val="24"/>
          <w:lang w:val="en-US"/>
        </w:rPr>
        <w:t>motivated by</w:t>
      </w:r>
      <w:r w:rsidR="002E09C7">
        <w:rPr>
          <w:sz w:val="24"/>
          <w:szCs w:val="24"/>
          <w:lang w:val="en-US"/>
        </w:rPr>
        <w:t xml:space="preserve"> the</w:t>
      </w:r>
      <w:r w:rsidR="00F4644C" w:rsidRPr="00A92D75">
        <w:rPr>
          <w:sz w:val="24"/>
          <w:szCs w:val="24"/>
          <w:lang w:val="en-US"/>
        </w:rPr>
        <w:t xml:space="preserve"> construction of new and tall </w:t>
      </w:r>
      <w:r w:rsidR="00BE0C0F" w:rsidRPr="00A92D75">
        <w:rPr>
          <w:sz w:val="24"/>
          <w:szCs w:val="24"/>
          <w:lang w:val="en-US"/>
        </w:rPr>
        <w:t>buildings</w:t>
      </w:r>
      <w:r w:rsidR="00F4644C" w:rsidRPr="00A92D75">
        <w:rPr>
          <w:sz w:val="24"/>
          <w:szCs w:val="24"/>
          <w:lang w:val="en-US"/>
        </w:rPr>
        <w:t xml:space="preserve"> and </w:t>
      </w:r>
      <w:r w:rsidR="00506DFB">
        <w:rPr>
          <w:sz w:val="24"/>
          <w:szCs w:val="24"/>
          <w:lang w:val="en-US"/>
        </w:rPr>
        <w:t xml:space="preserve">expansion </w:t>
      </w:r>
      <w:r w:rsidR="00F4644C" w:rsidRPr="00A92D75">
        <w:rPr>
          <w:sz w:val="24"/>
          <w:szCs w:val="24"/>
          <w:lang w:val="en-US"/>
        </w:rPr>
        <w:t xml:space="preserve">of </w:t>
      </w:r>
      <w:r w:rsidR="00BE0C0F" w:rsidRPr="00A92D75">
        <w:rPr>
          <w:sz w:val="24"/>
          <w:szCs w:val="24"/>
          <w:lang w:val="en-US"/>
        </w:rPr>
        <w:t>public trans</w:t>
      </w:r>
      <w:r w:rsidR="00506DFB">
        <w:rPr>
          <w:sz w:val="24"/>
          <w:szCs w:val="24"/>
          <w:lang w:val="en-US"/>
        </w:rPr>
        <w:t>it</w:t>
      </w:r>
      <w:r w:rsidR="00F4644C" w:rsidRPr="00A92D75">
        <w:rPr>
          <w:sz w:val="24"/>
          <w:szCs w:val="24"/>
          <w:lang w:val="en-US"/>
        </w:rPr>
        <w:t xml:space="preserve"> </w:t>
      </w:r>
      <w:r w:rsidR="00506DFB">
        <w:rPr>
          <w:sz w:val="24"/>
          <w:szCs w:val="24"/>
          <w:lang w:val="en-US"/>
        </w:rPr>
        <w:t>system</w:t>
      </w:r>
      <w:r w:rsidR="00BE0C0F" w:rsidRPr="00A92D75">
        <w:rPr>
          <w:sz w:val="24"/>
          <w:szCs w:val="24"/>
          <w:lang w:val="en-US"/>
        </w:rPr>
        <w:t xml:space="preserve">. </w:t>
      </w:r>
      <w:r w:rsidR="008C079D">
        <w:rPr>
          <w:sz w:val="24"/>
          <w:szCs w:val="24"/>
          <w:lang w:val="en-US"/>
        </w:rPr>
        <w:t xml:space="preserve">With the formulation of </w:t>
      </w:r>
      <w:r w:rsidR="008C079D" w:rsidRPr="00A92D75">
        <w:rPr>
          <w:sz w:val="24"/>
          <w:szCs w:val="24"/>
          <w:lang w:val="en-US"/>
        </w:rPr>
        <w:t>per capita</w:t>
      </w:r>
      <w:r>
        <w:rPr>
          <w:sz w:val="24"/>
          <w:szCs w:val="24"/>
          <w:lang w:val="en-US"/>
        </w:rPr>
        <w:t xml:space="preserve"> </w:t>
      </w:r>
      <w:r w:rsidR="00506DFB">
        <w:rPr>
          <w:sz w:val="24"/>
          <w:szCs w:val="24"/>
          <w:lang w:val="en-US"/>
        </w:rPr>
        <w:t>expenditure</w:t>
      </w:r>
      <w:proofErr w:type="gramStart"/>
      <w:r>
        <w:rPr>
          <w:sz w:val="24"/>
          <w:szCs w:val="24"/>
          <w:lang w:val="en-US"/>
        </w:rPr>
        <w:t>,</w:t>
      </w:r>
      <w:r w:rsidRPr="00A92D75">
        <w:rPr>
          <w:sz w:val="24"/>
          <w:szCs w:val="24"/>
          <w:lang w:val="en-US"/>
        </w:rPr>
        <w:t xml:space="preserve"> </w:t>
      </w:r>
      <w:proofErr w:type="gramEnd"/>
      <w:r w:rsidR="008C079D" w:rsidRPr="00574061">
        <w:rPr>
          <w:position w:val="-4"/>
          <w:sz w:val="24"/>
          <w:szCs w:val="24"/>
          <w:lang w:val="en-US"/>
        </w:rPr>
        <w:object w:dxaOrig="200" w:dyaOrig="260">
          <v:shape id="_x0000_i1109" type="#_x0000_t75" style="width:8.35pt;height:12.55pt" o:ole="">
            <v:imagedata r:id="rId177" o:title=""/>
          </v:shape>
          <o:OLEObject Type="Embed" ProgID="Equation.DSMT4" ShapeID="_x0000_i1109" DrawAspect="Content" ObjectID="_1490774483" r:id="rId178"/>
        </w:object>
      </w:r>
      <w:r>
        <w:rPr>
          <w:sz w:val="24"/>
          <w:szCs w:val="24"/>
          <w:lang w:val="en-US"/>
        </w:rPr>
        <w:t xml:space="preserve">, </w:t>
      </w:r>
      <w:r w:rsidR="008C079D">
        <w:rPr>
          <w:sz w:val="24"/>
          <w:szCs w:val="24"/>
          <w:lang w:val="en-US"/>
        </w:rPr>
        <w:t xml:space="preserve">adopted in the model </w:t>
      </w:r>
      <w:r w:rsidR="000C029A">
        <w:rPr>
          <w:sz w:val="24"/>
          <w:szCs w:val="24"/>
          <w:lang w:val="en-US"/>
        </w:rPr>
        <w:t>[</w:t>
      </w:r>
      <w:r w:rsidR="008C079D">
        <w:rPr>
          <w:sz w:val="24"/>
          <w:szCs w:val="24"/>
          <w:lang w:val="en-US"/>
        </w:rPr>
        <w:t>see equation (14)</w:t>
      </w:r>
      <w:r w:rsidR="000C029A">
        <w:rPr>
          <w:sz w:val="24"/>
          <w:szCs w:val="24"/>
          <w:lang w:val="en-US"/>
        </w:rPr>
        <w:t>]</w:t>
      </w:r>
      <w:r w:rsidR="008C079D">
        <w:rPr>
          <w:sz w:val="24"/>
          <w:szCs w:val="24"/>
          <w:lang w:val="en-US"/>
        </w:rPr>
        <w:t xml:space="preserve">, </w:t>
      </w:r>
      <w:r>
        <w:rPr>
          <w:sz w:val="24"/>
          <w:szCs w:val="24"/>
          <w:lang w:val="en-US"/>
        </w:rPr>
        <w:t xml:space="preserve">such </w:t>
      </w:r>
      <w:r w:rsidR="008C079D">
        <w:rPr>
          <w:sz w:val="24"/>
          <w:szCs w:val="24"/>
          <w:lang w:val="en-US"/>
        </w:rPr>
        <w:t xml:space="preserve">additional </w:t>
      </w:r>
      <w:r w:rsidR="00506DFB">
        <w:rPr>
          <w:sz w:val="24"/>
          <w:szCs w:val="24"/>
          <w:lang w:val="en-US"/>
        </w:rPr>
        <w:t xml:space="preserve">spending </w:t>
      </w:r>
      <w:r w:rsidR="008C079D">
        <w:rPr>
          <w:sz w:val="24"/>
          <w:szCs w:val="24"/>
          <w:lang w:val="en-US"/>
        </w:rPr>
        <w:t>with respect to the baseline amount</w:t>
      </w:r>
      <w:r w:rsidR="00506DFB">
        <w:rPr>
          <w:sz w:val="24"/>
          <w:szCs w:val="24"/>
          <w:lang w:val="en-US"/>
        </w:rPr>
        <w:t>s</w:t>
      </w:r>
      <w:r w:rsidR="008C079D">
        <w:rPr>
          <w:sz w:val="24"/>
          <w:szCs w:val="24"/>
          <w:lang w:val="en-US"/>
        </w:rPr>
        <w:t xml:space="preserve"> to</w:t>
      </w:r>
      <w:r w:rsidR="008C079D" w:rsidRPr="00A92D75">
        <w:rPr>
          <w:sz w:val="24"/>
          <w:szCs w:val="24"/>
          <w:lang w:val="en-US"/>
        </w:rPr>
        <w:t xml:space="preserve"> </w:t>
      </w:r>
      <w:r w:rsidR="008C079D">
        <w:rPr>
          <w:sz w:val="24"/>
          <w:szCs w:val="24"/>
          <w:lang w:val="en-US"/>
        </w:rPr>
        <w:t xml:space="preserve">12 Billion$. </w:t>
      </w:r>
      <w:r w:rsidR="00F4644C" w:rsidRPr="00A92D75">
        <w:rPr>
          <w:sz w:val="24"/>
          <w:szCs w:val="24"/>
          <w:lang w:val="en-US"/>
        </w:rPr>
        <w:t>As</w:t>
      </w:r>
      <w:r w:rsidR="00BE0C0F" w:rsidRPr="00A92D75">
        <w:rPr>
          <w:sz w:val="24"/>
          <w:szCs w:val="24"/>
          <w:lang w:val="en-US"/>
        </w:rPr>
        <w:t xml:space="preserve"> competition for land is more intense in </w:t>
      </w:r>
      <w:proofErr w:type="spellStart"/>
      <w:r w:rsidR="00BE0C0F" w:rsidRPr="00A92D75">
        <w:rPr>
          <w:sz w:val="24"/>
          <w:szCs w:val="24"/>
          <w:lang w:val="en-US"/>
        </w:rPr>
        <w:t>dens</w:t>
      </w:r>
      <w:r w:rsidR="00F4644C" w:rsidRPr="00A92D75">
        <w:rPr>
          <w:sz w:val="24"/>
          <w:szCs w:val="24"/>
          <w:lang w:val="en-US"/>
        </w:rPr>
        <w:t>ified</w:t>
      </w:r>
      <w:proofErr w:type="spellEnd"/>
      <w:r w:rsidR="00F4644C" w:rsidRPr="00A92D75">
        <w:rPr>
          <w:sz w:val="24"/>
          <w:szCs w:val="24"/>
          <w:lang w:val="en-US"/>
        </w:rPr>
        <w:t xml:space="preserve"> areas</w:t>
      </w:r>
      <w:r w:rsidR="00BE0C0F" w:rsidRPr="00A92D75">
        <w:rPr>
          <w:sz w:val="24"/>
          <w:szCs w:val="24"/>
          <w:lang w:val="en-US"/>
        </w:rPr>
        <w:t xml:space="preserve"> </w:t>
      </w:r>
      <w:r w:rsidR="00F4644C" w:rsidRPr="00A92D75">
        <w:rPr>
          <w:sz w:val="24"/>
          <w:szCs w:val="24"/>
          <w:lang w:val="en-US"/>
        </w:rPr>
        <w:t>than in sprawled settlements</w:t>
      </w:r>
      <w:r w:rsidR="00BE0C0F" w:rsidRPr="00A92D75">
        <w:rPr>
          <w:sz w:val="24"/>
          <w:szCs w:val="24"/>
          <w:lang w:val="en-US"/>
        </w:rPr>
        <w:t xml:space="preserve">, the densification process fostered by the climate policy </w:t>
      </w:r>
      <w:r w:rsidR="00F4644C" w:rsidRPr="00A92D75">
        <w:rPr>
          <w:sz w:val="24"/>
          <w:szCs w:val="24"/>
          <w:lang w:val="en-US"/>
        </w:rPr>
        <w:t>brings about the</w:t>
      </w:r>
      <w:r w:rsidR="00BE0C0F" w:rsidRPr="00A92D75">
        <w:rPr>
          <w:sz w:val="24"/>
          <w:szCs w:val="24"/>
          <w:lang w:val="en-US"/>
        </w:rPr>
        <w:t xml:space="preserve"> rise of land prices</w:t>
      </w:r>
      <w:r w:rsidR="00F4644C" w:rsidRPr="00A92D75">
        <w:rPr>
          <w:sz w:val="24"/>
          <w:szCs w:val="24"/>
          <w:lang w:val="en-US"/>
        </w:rPr>
        <w:t xml:space="preserve"> (see Figure 7)</w:t>
      </w:r>
      <w:r w:rsidR="008C079D">
        <w:rPr>
          <w:sz w:val="24"/>
          <w:szCs w:val="24"/>
          <w:lang w:val="en-US"/>
        </w:rPr>
        <w:t>.</w:t>
      </w:r>
      <w:r w:rsidR="00BE0C0F" w:rsidRPr="00A92D75">
        <w:rPr>
          <w:sz w:val="24"/>
          <w:szCs w:val="24"/>
          <w:lang w:val="en-US"/>
        </w:rPr>
        <w:t xml:space="preserve"> </w:t>
      </w:r>
      <w:r w:rsidR="00F4644C" w:rsidRPr="00A92D75">
        <w:rPr>
          <w:sz w:val="24"/>
          <w:szCs w:val="24"/>
          <w:lang w:val="en-US"/>
        </w:rPr>
        <w:t>Such</w:t>
      </w:r>
      <w:r w:rsidR="00BE0C0F" w:rsidRPr="00A92D75">
        <w:rPr>
          <w:sz w:val="24"/>
          <w:szCs w:val="24"/>
          <w:lang w:val="en-US"/>
        </w:rPr>
        <w:t xml:space="preserve"> effect is particularly important in the second half of the century, </w:t>
      </w:r>
      <w:r w:rsidR="008C079D">
        <w:rPr>
          <w:sz w:val="24"/>
          <w:szCs w:val="24"/>
          <w:lang w:val="en-US"/>
        </w:rPr>
        <w:t xml:space="preserve">the 15-30% rise of density resulting in </w:t>
      </w:r>
      <w:r w:rsidR="00BE0C0F" w:rsidRPr="00A92D75">
        <w:rPr>
          <w:sz w:val="24"/>
          <w:szCs w:val="24"/>
          <w:lang w:val="en-US"/>
        </w:rPr>
        <w:t xml:space="preserve">a 30-50% rise of land prices in 2100. </w:t>
      </w:r>
    </w:p>
    <w:p w:rsidR="00BE0C0F" w:rsidRPr="001E60A6" w:rsidRDefault="00FC1F16">
      <w:pPr>
        <w:spacing w:after="0" w:line="360" w:lineRule="auto"/>
        <w:jc w:val="center"/>
        <w:rPr>
          <w:sz w:val="24"/>
          <w:szCs w:val="24"/>
          <w:lang w:val="en-US"/>
        </w:rPr>
      </w:pPr>
      <w:r>
        <w:rPr>
          <w:noProof/>
          <w:sz w:val="24"/>
          <w:szCs w:val="24"/>
          <w:lang w:eastAsia="fr-FR"/>
        </w:rPr>
        <w:drawing>
          <wp:inline distT="0" distB="0" distL="0" distR="0" wp14:anchorId="0B393A02" wp14:editId="2D731C18">
            <wp:extent cx="3751200" cy="2628000"/>
            <wp:effectExtent l="0" t="0" r="1905" b="1270"/>
            <wp:docPr id="13" name="Image 13" descr="C:\Users\grazif\Desktop\GRAPHS AND FIGS\FIG 6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descr="C:\Users\grazif\Desktop\GRAPHS AND FIGS\FIG 6 BIS.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751200" cy="2628000"/>
                    </a:xfrm>
                    <a:prstGeom prst="rect">
                      <a:avLst/>
                    </a:prstGeom>
                    <a:noFill/>
                    <a:ln>
                      <a:noFill/>
                    </a:ln>
                  </pic:spPr>
                </pic:pic>
              </a:graphicData>
            </a:graphic>
          </wp:inline>
        </w:drawing>
      </w:r>
    </w:p>
    <w:p w:rsidR="00BE0C0F" w:rsidRPr="001E60A6" w:rsidRDefault="00BE0C0F" w:rsidP="00855F2C">
      <w:pPr>
        <w:spacing w:after="240" w:line="360" w:lineRule="auto"/>
        <w:jc w:val="both"/>
        <w:rPr>
          <w:sz w:val="24"/>
          <w:szCs w:val="24"/>
          <w:lang w:val="en-US"/>
        </w:rPr>
      </w:pPr>
      <w:r w:rsidRPr="00910AEC">
        <w:rPr>
          <w:smallCaps/>
          <w:szCs w:val="24"/>
          <w:u w:val="single"/>
          <w:lang w:val="en-US"/>
        </w:rPr>
        <w:t>Figure 7</w:t>
      </w:r>
      <w:r w:rsidRPr="00910AEC">
        <w:rPr>
          <w:smallCaps/>
          <w:szCs w:val="24"/>
          <w:lang w:val="en-US"/>
        </w:rPr>
        <w:t xml:space="preserve">: </w:t>
      </w:r>
      <w:r w:rsidR="00941A82" w:rsidRPr="00910AEC">
        <w:rPr>
          <w:smallCaps/>
          <w:szCs w:val="24"/>
          <w:lang w:val="en-US"/>
        </w:rPr>
        <w:t xml:space="preserve">urban land price </w:t>
      </w:r>
      <w:r w:rsidR="004A716E" w:rsidRPr="00910AEC">
        <w:rPr>
          <w:smallCaps/>
          <w:szCs w:val="24"/>
          <w:lang w:val="en-US"/>
        </w:rPr>
        <w:t xml:space="preserve">under </w:t>
      </w:r>
      <w:r w:rsidR="00941A82">
        <w:rPr>
          <w:smallCaps/>
          <w:szCs w:val="24"/>
          <w:lang w:val="en-US"/>
        </w:rPr>
        <w:t xml:space="preserve">the </w:t>
      </w:r>
      <w:r w:rsidR="004A716E" w:rsidRPr="00910AEC">
        <w:rPr>
          <w:smallCaps/>
          <w:szCs w:val="24"/>
          <w:lang w:val="en-US"/>
        </w:rPr>
        <w:t>climate policy</w:t>
      </w:r>
      <w:r w:rsidR="00941A82">
        <w:rPr>
          <w:smallCaps/>
          <w:szCs w:val="24"/>
          <w:lang w:val="en-US"/>
        </w:rPr>
        <w:t xml:space="preserve"> scenario</w:t>
      </w:r>
      <w:r w:rsidR="004A716E">
        <w:rPr>
          <w:smallCaps/>
          <w:szCs w:val="24"/>
          <w:lang w:val="en-US"/>
        </w:rPr>
        <w:t xml:space="preserve"> with respect to the baseline scenario</w:t>
      </w:r>
      <w:r w:rsidR="004A716E" w:rsidRPr="00910AEC">
        <w:rPr>
          <w:smallCaps/>
          <w:szCs w:val="24"/>
          <w:lang w:val="en-US"/>
        </w:rPr>
        <w:t xml:space="preserve"> </w:t>
      </w:r>
      <w:r w:rsidR="00941A82">
        <w:rPr>
          <w:smallCaps/>
          <w:szCs w:val="24"/>
          <w:lang w:val="en-US"/>
        </w:rPr>
        <w:t>(2010—2100)</w:t>
      </w:r>
      <w:r w:rsidR="00C77B85">
        <w:rPr>
          <w:smallCaps/>
          <w:szCs w:val="24"/>
          <w:lang w:val="en-US"/>
        </w:rPr>
        <w:t>.</w:t>
      </w:r>
    </w:p>
    <w:p w:rsidR="00A06E17" w:rsidRDefault="00F07C5C">
      <w:pPr>
        <w:spacing w:after="0" w:line="360" w:lineRule="auto"/>
        <w:ind w:firstLine="708"/>
        <w:jc w:val="both"/>
        <w:rPr>
          <w:sz w:val="24"/>
          <w:szCs w:val="24"/>
          <w:lang w:val="en-US"/>
        </w:rPr>
      </w:pPr>
      <w:r>
        <w:rPr>
          <w:sz w:val="24"/>
          <w:szCs w:val="24"/>
          <w:lang w:val="en-US"/>
        </w:rPr>
        <w:t xml:space="preserve">The introduction of </w:t>
      </w:r>
      <w:r w:rsidR="00A8724D">
        <w:rPr>
          <w:sz w:val="24"/>
          <w:szCs w:val="24"/>
          <w:lang w:val="en-US"/>
        </w:rPr>
        <w:t xml:space="preserve">a price on </w:t>
      </w:r>
      <w:r>
        <w:rPr>
          <w:sz w:val="24"/>
          <w:szCs w:val="24"/>
          <w:lang w:val="en-US"/>
        </w:rPr>
        <w:t>carbon has a moderate effect on total terrestrial transport (automobile and public transport)</w:t>
      </w:r>
      <w:r w:rsidR="00A8724D">
        <w:rPr>
          <w:sz w:val="24"/>
          <w:szCs w:val="24"/>
          <w:lang w:val="en-US"/>
        </w:rPr>
        <w:t xml:space="preserve"> volume. This</w:t>
      </w:r>
      <w:r>
        <w:rPr>
          <w:sz w:val="24"/>
          <w:szCs w:val="24"/>
          <w:lang w:val="en-US"/>
        </w:rPr>
        <w:t xml:space="preserve"> is </w:t>
      </w:r>
      <w:r w:rsidR="00A8724D">
        <w:rPr>
          <w:sz w:val="24"/>
          <w:szCs w:val="24"/>
          <w:lang w:val="en-US"/>
        </w:rPr>
        <w:t>no</w:t>
      </w:r>
      <w:r>
        <w:rPr>
          <w:sz w:val="24"/>
          <w:szCs w:val="24"/>
          <w:lang w:val="en-US"/>
        </w:rPr>
        <w:t xml:space="preserve"> surpris</w:t>
      </w:r>
      <w:r w:rsidR="00A8724D">
        <w:rPr>
          <w:sz w:val="24"/>
          <w:szCs w:val="24"/>
          <w:lang w:val="en-US"/>
        </w:rPr>
        <w:t>e</w:t>
      </w:r>
      <w:r>
        <w:rPr>
          <w:sz w:val="24"/>
          <w:szCs w:val="24"/>
          <w:lang w:val="en-US"/>
        </w:rPr>
        <w:t xml:space="preserve"> </w:t>
      </w:r>
      <w:r w:rsidR="00A8724D">
        <w:rPr>
          <w:sz w:val="24"/>
          <w:szCs w:val="24"/>
          <w:lang w:val="en-US"/>
        </w:rPr>
        <w:t>as</w:t>
      </w:r>
      <w:r>
        <w:rPr>
          <w:sz w:val="24"/>
          <w:szCs w:val="24"/>
          <w:lang w:val="en-US"/>
        </w:rPr>
        <w:t xml:space="preserve"> </w:t>
      </w:r>
      <w:r w:rsidR="00A8724D">
        <w:rPr>
          <w:sz w:val="24"/>
          <w:szCs w:val="24"/>
          <w:lang w:val="en-US"/>
        </w:rPr>
        <w:t>transport (especially commuting) patterns</w:t>
      </w:r>
      <w:r>
        <w:rPr>
          <w:sz w:val="24"/>
          <w:szCs w:val="24"/>
          <w:lang w:val="en-US"/>
        </w:rPr>
        <w:t xml:space="preserve"> </w:t>
      </w:r>
      <w:r w:rsidR="00A8724D">
        <w:rPr>
          <w:sz w:val="24"/>
          <w:szCs w:val="24"/>
          <w:lang w:val="en-US"/>
        </w:rPr>
        <w:t>feature</w:t>
      </w:r>
      <w:r>
        <w:rPr>
          <w:sz w:val="24"/>
          <w:szCs w:val="24"/>
          <w:lang w:val="en-US"/>
        </w:rPr>
        <w:t xml:space="preserve"> low </w:t>
      </w:r>
      <w:r w:rsidR="00A8724D">
        <w:rPr>
          <w:sz w:val="24"/>
          <w:szCs w:val="24"/>
          <w:lang w:val="en-US"/>
        </w:rPr>
        <w:t>responsiveness</w:t>
      </w:r>
      <w:r>
        <w:rPr>
          <w:sz w:val="24"/>
          <w:szCs w:val="24"/>
          <w:lang w:val="en-US"/>
        </w:rPr>
        <w:t xml:space="preserve"> to price</w:t>
      </w:r>
      <w:r w:rsidR="00A8724D">
        <w:rPr>
          <w:sz w:val="24"/>
          <w:szCs w:val="24"/>
          <w:lang w:val="en-US"/>
        </w:rPr>
        <w:t xml:space="preserve"> signal</w:t>
      </w:r>
      <w:r>
        <w:rPr>
          <w:sz w:val="24"/>
          <w:szCs w:val="24"/>
          <w:lang w:val="en-US"/>
        </w:rPr>
        <w:t xml:space="preserve">s, </w:t>
      </w:r>
      <w:r w:rsidR="00565805">
        <w:rPr>
          <w:sz w:val="24"/>
          <w:szCs w:val="24"/>
          <w:lang w:val="en-US"/>
        </w:rPr>
        <w:t>as</w:t>
      </w:r>
      <w:r>
        <w:rPr>
          <w:sz w:val="24"/>
          <w:szCs w:val="24"/>
          <w:lang w:val="en-US"/>
        </w:rPr>
        <w:t xml:space="preserve"> </w:t>
      </w:r>
      <w:r w:rsidR="00565805">
        <w:rPr>
          <w:sz w:val="24"/>
          <w:szCs w:val="24"/>
          <w:lang w:val="en-US"/>
        </w:rPr>
        <w:t>nearly</w:t>
      </w:r>
      <w:r>
        <w:rPr>
          <w:sz w:val="24"/>
          <w:szCs w:val="24"/>
          <w:lang w:val="en-US"/>
        </w:rPr>
        <w:t xml:space="preserve"> identical </w:t>
      </w:r>
      <w:r w:rsidR="00565805">
        <w:rPr>
          <w:sz w:val="24"/>
          <w:szCs w:val="24"/>
          <w:lang w:val="en-US"/>
        </w:rPr>
        <w:t xml:space="preserve">growth </w:t>
      </w:r>
      <w:r>
        <w:rPr>
          <w:sz w:val="24"/>
          <w:szCs w:val="24"/>
          <w:lang w:val="en-US"/>
        </w:rPr>
        <w:t>rate</w:t>
      </w:r>
      <w:r w:rsidR="00565805">
        <w:rPr>
          <w:sz w:val="24"/>
          <w:szCs w:val="24"/>
          <w:lang w:val="en-US"/>
        </w:rPr>
        <w:t xml:space="preserve">s </w:t>
      </w:r>
      <w:r>
        <w:rPr>
          <w:sz w:val="24"/>
          <w:szCs w:val="24"/>
          <w:lang w:val="en-US"/>
        </w:rPr>
        <w:t xml:space="preserve">of total </w:t>
      </w:r>
      <w:r w:rsidR="00F55612">
        <w:rPr>
          <w:sz w:val="24"/>
          <w:szCs w:val="24"/>
          <w:lang w:val="en-US"/>
        </w:rPr>
        <w:t>travel</w:t>
      </w:r>
      <w:r w:rsidR="00A8724D">
        <w:rPr>
          <w:sz w:val="24"/>
          <w:szCs w:val="24"/>
          <w:lang w:val="en-US"/>
        </w:rPr>
        <w:t xml:space="preserve"> volume</w:t>
      </w:r>
      <w:r>
        <w:rPr>
          <w:sz w:val="24"/>
          <w:szCs w:val="24"/>
          <w:lang w:val="en-US"/>
        </w:rPr>
        <w:t xml:space="preserve"> </w:t>
      </w:r>
      <w:r w:rsidR="00565805">
        <w:rPr>
          <w:sz w:val="24"/>
          <w:szCs w:val="24"/>
          <w:lang w:val="en-US"/>
        </w:rPr>
        <w:t>across the two scenarios demonstrate</w:t>
      </w:r>
      <w:r>
        <w:rPr>
          <w:sz w:val="24"/>
          <w:szCs w:val="24"/>
          <w:lang w:val="en-US"/>
        </w:rPr>
        <w:t xml:space="preserve"> (see Table II). </w:t>
      </w:r>
      <w:r w:rsidR="00A8724D">
        <w:rPr>
          <w:sz w:val="24"/>
          <w:szCs w:val="24"/>
          <w:lang w:val="en-US"/>
        </w:rPr>
        <w:t>Still</w:t>
      </w:r>
      <w:r>
        <w:rPr>
          <w:sz w:val="24"/>
          <w:szCs w:val="24"/>
          <w:lang w:val="en-US"/>
        </w:rPr>
        <w:t xml:space="preserve">, </w:t>
      </w:r>
      <w:r w:rsidR="00A8724D">
        <w:rPr>
          <w:sz w:val="24"/>
          <w:szCs w:val="24"/>
          <w:lang w:val="en-US"/>
        </w:rPr>
        <w:t xml:space="preserve">implementing a </w:t>
      </w:r>
      <w:r>
        <w:rPr>
          <w:sz w:val="24"/>
          <w:szCs w:val="24"/>
          <w:lang w:val="en-US"/>
        </w:rPr>
        <w:t xml:space="preserve">carbon </w:t>
      </w:r>
      <w:r w:rsidR="00A8724D">
        <w:rPr>
          <w:sz w:val="24"/>
          <w:szCs w:val="24"/>
          <w:lang w:val="en-US"/>
        </w:rPr>
        <w:t xml:space="preserve">tax policy </w:t>
      </w:r>
      <w:r w:rsidR="006E5829">
        <w:rPr>
          <w:sz w:val="24"/>
          <w:szCs w:val="24"/>
          <w:lang w:val="en-US"/>
        </w:rPr>
        <w:t xml:space="preserve">influences </w:t>
      </w:r>
      <w:r>
        <w:rPr>
          <w:sz w:val="24"/>
          <w:szCs w:val="24"/>
          <w:lang w:val="en-US"/>
        </w:rPr>
        <w:t xml:space="preserve">modal </w:t>
      </w:r>
      <w:r w:rsidR="00A8724D">
        <w:rPr>
          <w:sz w:val="24"/>
          <w:szCs w:val="24"/>
          <w:lang w:val="en-US"/>
        </w:rPr>
        <w:t>shift</w:t>
      </w:r>
      <w:r w:rsidR="006E5829">
        <w:rPr>
          <w:sz w:val="24"/>
          <w:szCs w:val="24"/>
          <w:lang w:val="en-US"/>
        </w:rPr>
        <w:t xml:space="preserve"> from private </w:t>
      </w:r>
      <w:r w:rsidR="00957713">
        <w:rPr>
          <w:sz w:val="24"/>
          <w:szCs w:val="24"/>
          <w:lang w:val="en-US"/>
        </w:rPr>
        <w:t>motorized vehicles</w:t>
      </w:r>
      <w:r w:rsidR="006E5829">
        <w:rPr>
          <w:sz w:val="24"/>
          <w:szCs w:val="24"/>
          <w:lang w:val="en-US"/>
        </w:rPr>
        <w:t xml:space="preserve"> </w:t>
      </w:r>
      <w:r w:rsidR="00A8724D">
        <w:rPr>
          <w:sz w:val="24"/>
          <w:szCs w:val="24"/>
          <w:lang w:val="en-US"/>
        </w:rPr>
        <w:t xml:space="preserve">to </w:t>
      </w:r>
      <w:r>
        <w:rPr>
          <w:sz w:val="24"/>
          <w:szCs w:val="24"/>
          <w:lang w:val="en-US"/>
        </w:rPr>
        <w:t>public trans</w:t>
      </w:r>
      <w:r w:rsidR="00A8724D">
        <w:rPr>
          <w:sz w:val="24"/>
          <w:szCs w:val="24"/>
          <w:lang w:val="en-US"/>
        </w:rPr>
        <w:t>it</w:t>
      </w:r>
      <w:r w:rsidR="006E0EF8">
        <w:rPr>
          <w:sz w:val="24"/>
          <w:szCs w:val="24"/>
          <w:lang w:val="en-US"/>
        </w:rPr>
        <w:t>,</w:t>
      </w:r>
      <w:r w:rsidR="00EF3A9F">
        <w:rPr>
          <w:sz w:val="24"/>
          <w:szCs w:val="24"/>
          <w:lang w:val="en-US"/>
        </w:rPr>
        <w:t xml:space="preserve"> as a result of changes in relative prices between</w:t>
      </w:r>
      <w:r w:rsidR="006E0EF8">
        <w:rPr>
          <w:sz w:val="24"/>
          <w:szCs w:val="24"/>
          <w:lang w:val="en-US"/>
        </w:rPr>
        <w:t xml:space="preserve"> the two </w:t>
      </w:r>
      <w:r w:rsidR="00EF3A9F">
        <w:rPr>
          <w:sz w:val="24"/>
          <w:szCs w:val="24"/>
          <w:lang w:val="en-US"/>
        </w:rPr>
        <w:t xml:space="preserve">modes. This is </w:t>
      </w:r>
      <w:r w:rsidR="00FD1D1C">
        <w:rPr>
          <w:sz w:val="24"/>
          <w:szCs w:val="24"/>
          <w:lang w:val="en-US"/>
        </w:rPr>
        <w:t>accompanied</w:t>
      </w:r>
      <w:r w:rsidR="00EF3A9F">
        <w:rPr>
          <w:sz w:val="24"/>
          <w:szCs w:val="24"/>
          <w:lang w:val="en-US"/>
        </w:rPr>
        <w:t xml:space="preserve"> by additional </w:t>
      </w:r>
      <w:r w:rsidR="006E5829">
        <w:rPr>
          <w:sz w:val="24"/>
          <w:szCs w:val="24"/>
          <w:lang w:val="en-US"/>
        </w:rPr>
        <w:t xml:space="preserve">increase in </w:t>
      </w:r>
      <w:r>
        <w:rPr>
          <w:sz w:val="24"/>
          <w:szCs w:val="24"/>
          <w:lang w:val="en-US"/>
        </w:rPr>
        <w:t>public transport demand (</w:t>
      </w:r>
      <w:r w:rsidR="00A92843">
        <w:rPr>
          <w:sz w:val="24"/>
          <w:szCs w:val="24"/>
          <w:lang w:val="en-US"/>
        </w:rPr>
        <w:t xml:space="preserve">a </w:t>
      </w:r>
      <w:r>
        <w:rPr>
          <w:sz w:val="24"/>
          <w:szCs w:val="24"/>
          <w:lang w:val="en-US"/>
        </w:rPr>
        <w:t>41%</w:t>
      </w:r>
      <w:r w:rsidR="00A92843">
        <w:rPr>
          <w:sz w:val="24"/>
          <w:szCs w:val="24"/>
          <w:lang w:val="en-US"/>
        </w:rPr>
        <w:t xml:space="preserve"> increase of travel</w:t>
      </w:r>
      <w:r w:rsidR="00F55612">
        <w:rPr>
          <w:sz w:val="24"/>
          <w:szCs w:val="24"/>
          <w:lang w:val="en-US"/>
        </w:rPr>
        <w:t xml:space="preserve"> demand </w:t>
      </w:r>
      <w:r w:rsidR="00A8724D">
        <w:rPr>
          <w:sz w:val="24"/>
          <w:szCs w:val="24"/>
          <w:lang w:val="en-US"/>
        </w:rPr>
        <w:t xml:space="preserve">in the carbon tax scenario against </w:t>
      </w:r>
      <w:r w:rsidR="00A92843">
        <w:rPr>
          <w:sz w:val="24"/>
          <w:szCs w:val="24"/>
          <w:lang w:val="en-US"/>
        </w:rPr>
        <w:t>a</w:t>
      </w:r>
      <w:r w:rsidR="00A8724D">
        <w:rPr>
          <w:sz w:val="24"/>
          <w:szCs w:val="24"/>
          <w:lang w:val="en-US"/>
        </w:rPr>
        <w:t xml:space="preserve"> </w:t>
      </w:r>
      <w:r>
        <w:rPr>
          <w:sz w:val="24"/>
          <w:szCs w:val="24"/>
          <w:lang w:val="en-US"/>
        </w:rPr>
        <w:t xml:space="preserve">29% </w:t>
      </w:r>
      <w:r w:rsidR="00A92843">
        <w:rPr>
          <w:sz w:val="24"/>
          <w:szCs w:val="24"/>
          <w:lang w:val="en-US"/>
        </w:rPr>
        <w:t xml:space="preserve">increase only </w:t>
      </w:r>
      <w:r w:rsidR="00A8724D">
        <w:rPr>
          <w:sz w:val="24"/>
          <w:szCs w:val="24"/>
          <w:lang w:val="en-US"/>
        </w:rPr>
        <w:t>in</w:t>
      </w:r>
      <w:r>
        <w:rPr>
          <w:sz w:val="24"/>
          <w:szCs w:val="24"/>
          <w:lang w:val="en-US"/>
        </w:rPr>
        <w:t xml:space="preserve"> the baseline case)</w:t>
      </w:r>
      <w:r w:rsidR="00A92843">
        <w:rPr>
          <w:sz w:val="24"/>
          <w:szCs w:val="24"/>
          <w:lang w:val="en-US"/>
        </w:rPr>
        <w:t xml:space="preserve">, </w:t>
      </w:r>
      <w:r w:rsidR="00957713">
        <w:rPr>
          <w:sz w:val="24"/>
          <w:szCs w:val="24"/>
          <w:lang w:val="en-US"/>
        </w:rPr>
        <w:t>against</w:t>
      </w:r>
      <w:r w:rsidR="00A92843">
        <w:rPr>
          <w:sz w:val="24"/>
          <w:szCs w:val="24"/>
          <w:lang w:val="en-US"/>
        </w:rPr>
        <w:t xml:space="preserve"> </w:t>
      </w:r>
      <w:r w:rsidR="00957713">
        <w:rPr>
          <w:sz w:val="24"/>
          <w:szCs w:val="24"/>
          <w:lang w:val="en-US"/>
        </w:rPr>
        <w:t>modest reduction</w:t>
      </w:r>
      <w:r w:rsidR="00EF3A9F">
        <w:rPr>
          <w:sz w:val="24"/>
          <w:szCs w:val="24"/>
          <w:lang w:val="en-US"/>
        </w:rPr>
        <w:t xml:space="preserve"> </w:t>
      </w:r>
      <w:r>
        <w:rPr>
          <w:sz w:val="24"/>
          <w:szCs w:val="24"/>
          <w:lang w:val="en-US"/>
        </w:rPr>
        <w:t xml:space="preserve">of </w:t>
      </w:r>
      <w:r w:rsidR="00A92843">
        <w:rPr>
          <w:sz w:val="24"/>
          <w:szCs w:val="24"/>
          <w:lang w:val="en-US"/>
        </w:rPr>
        <w:t xml:space="preserve">private </w:t>
      </w:r>
      <w:r w:rsidR="00957713">
        <w:rPr>
          <w:sz w:val="24"/>
          <w:szCs w:val="24"/>
          <w:lang w:val="en-US"/>
        </w:rPr>
        <w:t xml:space="preserve">vehicle </w:t>
      </w:r>
      <w:r w:rsidR="00A92843">
        <w:rPr>
          <w:sz w:val="24"/>
          <w:szCs w:val="24"/>
          <w:lang w:val="en-US"/>
        </w:rPr>
        <w:t>use</w:t>
      </w:r>
      <w:r w:rsidR="00EF3A9F">
        <w:rPr>
          <w:sz w:val="24"/>
          <w:szCs w:val="24"/>
          <w:lang w:val="en-US"/>
        </w:rPr>
        <w:t xml:space="preserve"> (+39% in the carbon tax scenario against +43% in the baseline case). Note however that, consistently with the weak sensitivity of transport patterns to price signals, </w:t>
      </w:r>
      <w:r w:rsidR="004A21A6">
        <w:rPr>
          <w:sz w:val="24"/>
          <w:szCs w:val="24"/>
          <w:lang w:val="en-US"/>
        </w:rPr>
        <w:t>changes in</w:t>
      </w:r>
      <w:r w:rsidR="00EF3A9F">
        <w:rPr>
          <w:sz w:val="24"/>
          <w:szCs w:val="24"/>
          <w:lang w:val="en-US"/>
        </w:rPr>
        <w:t xml:space="preserve"> overall modal </w:t>
      </w:r>
      <w:r w:rsidR="004A21A6">
        <w:rPr>
          <w:sz w:val="24"/>
          <w:szCs w:val="24"/>
          <w:lang w:val="en-US"/>
        </w:rPr>
        <w:t>share</w:t>
      </w:r>
      <w:r w:rsidR="00EF3A9F">
        <w:rPr>
          <w:sz w:val="24"/>
          <w:szCs w:val="24"/>
          <w:lang w:val="en-US"/>
        </w:rPr>
        <w:t xml:space="preserve"> </w:t>
      </w:r>
      <w:r w:rsidR="004A21A6">
        <w:rPr>
          <w:sz w:val="24"/>
          <w:szCs w:val="24"/>
          <w:lang w:val="en-US"/>
        </w:rPr>
        <w:t xml:space="preserve">are </w:t>
      </w:r>
      <w:r w:rsidR="004A21A6">
        <w:rPr>
          <w:sz w:val="24"/>
          <w:szCs w:val="24"/>
          <w:lang w:val="en-US"/>
        </w:rPr>
        <w:lastRenderedPageBreak/>
        <w:t>small</w:t>
      </w:r>
      <w:r w:rsidR="00EF3A9F">
        <w:rPr>
          <w:sz w:val="24"/>
          <w:szCs w:val="24"/>
          <w:lang w:val="en-US"/>
        </w:rPr>
        <w:t xml:space="preserve"> (</w:t>
      </w:r>
      <w:r w:rsidR="00957713">
        <w:rPr>
          <w:sz w:val="24"/>
          <w:szCs w:val="24"/>
          <w:lang w:val="en-US"/>
        </w:rPr>
        <w:t xml:space="preserve">with </w:t>
      </w:r>
      <w:r w:rsidR="00EF3A9F">
        <w:rPr>
          <w:sz w:val="24"/>
          <w:szCs w:val="24"/>
          <w:lang w:val="en-US"/>
        </w:rPr>
        <w:t>public trans</w:t>
      </w:r>
      <w:r w:rsidR="00957713">
        <w:rPr>
          <w:sz w:val="24"/>
          <w:szCs w:val="24"/>
          <w:lang w:val="en-US"/>
        </w:rPr>
        <w:t>it</w:t>
      </w:r>
      <w:r w:rsidR="00EF3A9F">
        <w:rPr>
          <w:sz w:val="24"/>
          <w:szCs w:val="24"/>
          <w:lang w:val="en-US"/>
        </w:rPr>
        <w:t xml:space="preserve"> represent</w:t>
      </w:r>
      <w:r w:rsidR="00957713">
        <w:rPr>
          <w:sz w:val="24"/>
          <w:szCs w:val="24"/>
          <w:lang w:val="en-US"/>
        </w:rPr>
        <w:t>ing</w:t>
      </w:r>
      <w:r w:rsidR="00EF3A9F">
        <w:rPr>
          <w:sz w:val="24"/>
          <w:szCs w:val="24"/>
          <w:lang w:val="en-US"/>
        </w:rPr>
        <w:t xml:space="preserve"> 14% of </w:t>
      </w:r>
      <w:r w:rsidR="00957713">
        <w:rPr>
          <w:sz w:val="24"/>
          <w:szCs w:val="24"/>
          <w:lang w:val="en-US"/>
        </w:rPr>
        <w:t>total traveled distance</w:t>
      </w:r>
      <w:r w:rsidR="00EF3A9F">
        <w:rPr>
          <w:sz w:val="24"/>
          <w:szCs w:val="24"/>
          <w:lang w:val="en-US"/>
        </w:rPr>
        <w:t xml:space="preserve"> in 2100 under the baseline scenario, against 15.5% under</w:t>
      </w:r>
      <w:r w:rsidR="00957713">
        <w:rPr>
          <w:sz w:val="24"/>
          <w:szCs w:val="24"/>
          <w:lang w:val="en-US"/>
        </w:rPr>
        <w:t xml:space="preserve"> the</w:t>
      </w:r>
      <w:r w:rsidR="00EF3A9F">
        <w:rPr>
          <w:sz w:val="24"/>
          <w:szCs w:val="24"/>
          <w:lang w:val="en-US"/>
        </w:rPr>
        <w:t xml:space="preserve"> carbon pricing</w:t>
      </w:r>
      <w:r w:rsidR="00957713">
        <w:rPr>
          <w:sz w:val="24"/>
          <w:szCs w:val="24"/>
          <w:lang w:val="en-US"/>
        </w:rPr>
        <w:t xml:space="preserve"> scenario</w:t>
      </w:r>
      <w:r w:rsidR="00EF3A9F">
        <w:rPr>
          <w:sz w:val="24"/>
          <w:szCs w:val="24"/>
          <w:lang w:val="en-US"/>
        </w:rPr>
        <w:t>)</w:t>
      </w:r>
      <w:r w:rsidR="00FD1D1C">
        <w:rPr>
          <w:sz w:val="24"/>
          <w:szCs w:val="24"/>
          <w:lang w:val="en-US"/>
        </w:rPr>
        <w:t>.</w:t>
      </w:r>
    </w:p>
    <w:p w:rsidR="00690B87" w:rsidRDefault="00D048A4">
      <w:pPr>
        <w:spacing w:after="0" w:line="360" w:lineRule="auto"/>
        <w:ind w:firstLine="708"/>
        <w:jc w:val="both"/>
        <w:rPr>
          <w:sz w:val="24"/>
          <w:szCs w:val="24"/>
          <w:lang w:val="en-US"/>
        </w:rPr>
      </w:pPr>
      <w:r w:rsidRPr="00A92D75">
        <w:rPr>
          <w:sz w:val="24"/>
          <w:szCs w:val="24"/>
          <w:lang w:val="en-US"/>
        </w:rPr>
        <w:t>At the aggregate scale of the modeling analysis, t</w:t>
      </w:r>
      <w:r w:rsidR="00BE0C0F" w:rsidRPr="00A92D75">
        <w:rPr>
          <w:sz w:val="24"/>
          <w:szCs w:val="24"/>
          <w:lang w:val="en-US"/>
        </w:rPr>
        <w:t>he economic effects of the climate policy are</w:t>
      </w:r>
      <w:r w:rsidR="002951A3">
        <w:rPr>
          <w:sz w:val="24"/>
          <w:szCs w:val="24"/>
          <w:lang w:val="en-US"/>
        </w:rPr>
        <w:t xml:space="preserve"> </w:t>
      </w:r>
      <w:r w:rsidR="0063785A">
        <w:rPr>
          <w:sz w:val="24"/>
          <w:szCs w:val="24"/>
          <w:lang w:val="en-US"/>
        </w:rPr>
        <w:t>conventionally</w:t>
      </w:r>
      <w:r w:rsidR="00BE0C0F" w:rsidRPr="00A92D75">
        <w:rPr>
          <w:sz w:val="24"/>
          <w:szCs w:val="24"/>
          <w:lang w:val="en-US"/>
        </w:rPr>
        <w:t xml:space="preserve"> measured by GDP </w:t>
      </w:r>
      <w:r w:rsidRPr="00A92D75">
        <w:rPr>
          <w:sz w:val="24"/>
          <w:szCs w:val="24"/>
          <w:lang w:val="en-US"/>
        </w:rPr>
        <w:t>variations</w:t>
      </w:r>
      <w:r w:rsidR="002E09C7">
        <w:rPr>
          <w:sz w:val="24"/>
          <w:szCs w:val="24"/>
          <w:lang w:val="en-US"/>
        </w:rPr>
        <w:t xml:space="preserve"> so as to</w:t>
      </w:r>
      <w:r w:rsidR="002951A3">
        <w:rPr>
          <w:sz w:val="24"/>
          <w:szCs w:val="24"/>
          <w:lang w:val="en-US"/>
        </w:rPr>
        <w:t xml:space="preserve"> </w:t>
      </w:r>
      <w:r w:rsidR="002E09C7">
        <w:rPr>
          <w:sz w:val="24"/>
          <w:szCs w:val="24"/>
          <w:lang w:val="en-US"/>
        </w:rPr>
        <w:t>reflect</w:t>
      </w:r>
      <w:r w:rsidR="002951A3">
        <w:rPr>
          <w:sz w:val="24"/>
          <w:szCs w:val="24"/>
          <w:lang w:val="en-US"/>
        </w:rPr>
        <w:t xml:space="preserve"> the </w:t>
      </w:r>
      <w:r w:rsidR="000C029A">
        <w:rPr>
          <w:sz w:val="24"/>
          <w:szCs w:val="24"/>
          <w:lang w:val="en-US"/>
        </w:rPr>
        <w:t>policy</w:t>
      </w:r>
      <w:r w:rsidR="002E09C7">
        <w:rPr>
          <w:sz w:val="24"/>
          <w:szCs w:val="24"/>
          <w:lang w:val="en-US"/>
        </w:rPr>
        <w:t>-</w:t>
      </w:r>
      <w:r w:rsidR="000C029A">
        <w:rPr>
          <w:sz w:val="24"/>
          <w:szCs w:val="24"/>
          <w:lang w:val="en-US"/>
        </w:rPr>
        <w:t xml:space="preserve">induced net costs on the </w:t>
      </w:r>
      <w:r w:rsidR="002951A3" w:rsidRPr="00A92D75">
        <w:rPr>
          <w:sz w:val="24"/>
          <w:szCs w:val="24"/>
          <w:lang w:val="en-US"/>
        </w:rPr>
        <w:t xml:space="preserve">production </w:t>
      </w:r>
      <w:r w:rsidR="000C029A">
        <w:rPr>
          <w:sz w:val="24"/>
          <w:szCs w:val="24"/>
          <w:lang w:val="en-US"/>
        </w:rPr>
        <w:t xml:space="preserve">setting </w:t>
      </w:r>
      <w:r w:rsidR="001C2F41" w:rsidRPr="00A92D75">
        <w:rPr>
          <w:sz w:val="24"/>
          <w:szCs w:val="24"/>
          <w:lang w:val="en-US"/>
        </w:rPr>
        <w:t>[</w:t>
      </w:r>
      <w:r w:rsidR="00BE0C0F" w:rsidRPr="00A92D75">
        <w:rPr>
          <w:sz w:val="24"/>
          <w:szCs w:val="24"/>
          <w:lang w:val="en-US"/>
        </w:rPr>
        <w:t xml:space="preserve">Figure </w:t>
      </w:r>
      <w:r w:rsidRPr="00A92D75">
        <w:rPr>
          <w:sz w:val="24"/>
          <w:szCs w:val="24"/>
          <w:lang w:val="en-US"/>
        </w:rPr>
        <w:t>8</w:t>
      </w:r>
      <w:r w:rsidR="001C2F41" w:rsidRPr="00A92D75">
        <w:rPr>
          <w:sz w:val="24"/>
          <w:szCs w:val="24"/>
          <w:lang w:val="en-US"/>
        </w:rPr>
        <w:t>(</w:t>
      </w:r>
      <w:r w:rsidR="00D13A77" w:rsidRPr="00D13A77">
        <w:rPr>
          <w:smallCaps/>
          <w:sz w:val="24"/>
          <w:szCs w:val="24"/>
          <w:lang w:val="en-US"/>
        </w:rPr>
        <w:t>a</w:t>
      </w:r>
      <w:r w:rsidR="00BE0C0F" w:rsidRPr="00A92D75">
        <w:rPr>
          <w:sz w:val="24"/>
          <w:szCs w:val="24"/>
          <w:lang w:val="en-US"/>
        </w:rPr>
        <w:t>)</w:t>
      </w:r>
      <w:r w:rsidR="001C2F41" w:rsidRPr="00A92D75">
        <w:rPr>
          <w:sz w:val="24"/>
          <w:szCs w:val="24"/>
          <w:lang w:val="en-US"/>
        </w:rPr>
        <w:t>]</w:t>
      </w:r>
      <w:r w:rsidR="002951A3">
        <w:rPr>
          <w:sz w:val="24"/>
          <w:szCs w:val="24"/>
          <w:lang w:val="en-US"/>
        </w:rPr>
        <w:t>. Following standard approaches in welfare economics</w:t>
      </w:r>
      <w:r w:rsidR="000C029A">
        <w:rPr>
          <w:sz w:val="24"/>
          <w:szCs w:val="24"/>
          <w:lang w:val="en-US"/>
        </w:rPr>
        <w:t xml:space="preserve"> </w:t>
      </w:r>
      <w:r w:rsidR="000C029A" w:rsidRPr="001F7813">
        <w:rPr>
          <w:sz w:val="24"/>
          <w:szCs w:val="24"/>
          <w:lang w:val="en-US"/>
        </w:rPr>
        <w:t>(</w:t>
      </w:r>
      <w:proofErr w:type="spellStart"/>
      <w:r w:rsidR="000C029A" w:rsidRPr="001F7813">
        <w:rPr>
          <w:sz w:val="24"/>
          <w:szCs w:val="24"/>
          <w:lang w:val="en-US"/>
        </w:rPr>
        <w:t>Willig</w:t>
      </w:r>
      <w:proofErr w:type="spellEnd"/>
      <w:r w:rsidR="000C029A" w:rsidRPr="001F7813">
        <w:rPr>
          <w:sz w:val="24"/>
          <w:szCs w:val="24"/>
          <w:lang w:val="en-US"/>
        </w:rPr>
        <w:t xml:space="preserve"> 1976)</w:t>
      </w:r>
      <w:r w:rsidR="00C84367">
        <w:rPr>
          <w:sz w:val="24"/>
          <w:szCs w:val="24"/>
          <w:lang w:val="en-US"/>
        </w:rPr>
        <w:t>,</w:t>
      </w:r>
      <w:r w:rsidR="000C029A">
        <w:rPr>
          <w:sz w:val="24"/>
          <w:szCs w:val="24"/>
          <w:lang w:val="en-US"/>
        </w:rPr>
        <w:t xml:space="preserve"> we consider </w:t>
      </w:r>
      <w:r w:rsidR="00C956E4">
        <w:rPr>
          <w:sz w:val="24"/>
          <w:szCs w:val="24"/>
          <w:lang w:val="en-US"/>
        </w:rPr>
        <w:t xml:space="preserve">additionally </w:t>
      </w:r>
      <w:r w:rsidR="002951A3">
        <w:rPr>
          <w:sz w:val="24"/>
          <w:szCs w:val="24"/>
          <w:lang w:val="en-US"/>
        </w:rPr>
        <w:t>consumer surplus</w:t>
      </w:r>
      <w:r w:rsidR="000C029A">
        <w:rPr>
          <w:sz w:val="24"/>
          <w:szCs w:val="24"/>
          <w:lang w:val="en-US"/>
        </w:rPr>
        <w:t xml:space="preserve"> to measure </w:t>
      </w:r>
      <w:r w:rsidR="002E09C7">
        <w:rPr>
          <w:sz w:val="24"/>
          <w:szCs w:val="24"/>
          <w:lang w:val="en-US"/>
        </w:rPr>
        <w:t xml:space="preserve">climate </w:t>
      </w:r>
      <w:r w:rsidR="004D7888">
        <w:rPr>
          <w:sz w:val="24"/>
          <w:szCs w:val="24"/>
          <w:lang w:val="en-US"/>
        </w:rPr>
        <w:t>policy-related effects on the economy</w:t>
      </w:r>
      <w:r w:rsidR="002E09C7">
        <w:rPr>
          <w:sz w:val="24"/>
          <w:szCs w:val="24"/>
          <w:lang w:val="en-US"/>
        </w:rPr>
        <w:t>. Reason for adopting additional welfare indicator</w:t>
      </w:r>
      <w:r w:rsidR="000C029A">
        <w:rPr>
          <w:sz w:val="24"/>
          <w:szCs w:val="24"/>
          <w:lang w:val="en-US"/>
        </w:rPr>
        <w:t xml:space="preserve"> </w:t>
      </w:r>
      <w:r w:rsidR="002E09C7">
        <w:rPr>
          <w:sz w:val="24"/>
          <w:szCs w:val="24"/>
          <w:lang w:val="en-US"/>
        </w:rPr>
        <w:t>is that consumer surplus</w:t>
      </w:r>
      <w:r w:rsidR="004D7888">
        <w:rPr>
          <w:sz w:val="24"/>
          <w:szCs w:val="24"/>
          <w:lang w:val="en-US"/>
        </w:rPr>
        <w:t xml:space="preserve"> allows </w:t>
      </w:r>
      <w:r w:rsidR="002E09C7">
        <w:rPr>
          <w:sz w:val="24"/>
          <w:szCs w:val="24"/>
          <w:lang w:val="en-US"/>
        </w:rPr>
        <w:t xml:space="preserve">to </w:t>
      </w:r>
      <w:r w:rsidR="000C029A">
        <w:rPr>
          <w:sz w:val="24"/>
          <w:szCs w:val="24"/>
          <w:lang w:val="en-US"/>
        </w:rPr>
        <w:t>accoun</w:t>
      </w:r>
      <w:r w:rsidR="004D7888">
        <w:rPr>
          <w:sz w:val="24"/>
          <w:szCs w:val="24"/>
          <w:lang w:val="en-US"/>
        </w:rPr>
        <w:t xml:space="preserve">t </w:t>
      </w:r>
      <w:r w:rsidR="000C029A">
        <w:rPr>
          <w:sz w:val="24"/>
          <w:szCs w:val="24"/>
          <w:lang w:val="en-US"/>
        </w:rPr>
        <w:t>(in money value) for</w:t>
      </w:r>
      <w:r w:rsidR="00D13A77" w:rsidRPr="00D13A77">
        <w:rPr>
          <w:sz w:val="24"/>
          <w:szCs w:val="24"/>
          <w:lang w:val="en-US"/>
        </w:rPr>
        <w:t xml:space="preserve"> </w:t>
      </w:r>
      <w:r w:rsidR="004D7888">
        <w:rPr>
          <w:sz w:val="24"/>
          <w:szCs w:val="24"/>
          <w:lang w:val="en-US"/>
        </w:rPr>
        <w:t xml:space="preserve">induced </w:t>
      </w:r>
      <w:r w:rsidR="00D13A77" w:rsidRPr="00D13A77">
        <w:rPr>
          <w:sz w:val="24"/>
          <w:szCs w:val="24"/>
          <w:lang w:val="en-US"/>
        </w:rPr>
        <w:t xml:space="preserve">welfare </w:t>
      </w:r>
      <w:r w:rsidR="000C029A">
        <w:rPr>
          <w:sz w:val="24"/>
          <w:szCs w:val="24"/>
          <w:lang w:val="en-US"/>
        </w:rPr>
        <w:t>variations</w:t>
      </w:r>
      <w:r w:rsidR="00D13A77" w:rsidRPr="00D13A77">
        <w:rPr>
          <w:sz w:val="24"/>
          <w:szCs w:val="24"/>
          <w:lang w:val="en-US"/>
        </w:rPr>
        <w:t xml:space="preserve"> when income effects</w:t>
      </w:r>
      <w:r w:rsidR="002951A3">
        <w:rPr>
          <w:sz w:val="24"/>
          <w:szCs w:val="24"/>
          <w:lang w:val="en-US"/>
        </w:rPr>
        <w:t xml:space="preserve"> </w:t>
      </w:r>
      <w:r w:rsidR="00D13A77" w:rsidRPr="00D13A77">
        <w:rPr>
          <w:sz w:val="24"/>
          <w:szCs w:val="24"/>
          <w:lang w:val="en-US"/>
        </w:rPr>
        <w:t>are small</w:t>
      </w:r>
      <w:r w:rsidR="00A06E17">
        <w:rPr>
          <w:sz w:val="24"/>
          <w:szCs w:val="24"/>
          <w:lang w:val="en-US"/>
        </w:rPr>
        <w:t xml:space="preserve"> (</w:t>
      </w:r>
      <w:proofErr w:type="spellStart"/>
      <w:r w:rsidR="00A06E17">
        <w:rPr>
          <w:sz w:val="24"/>
          <w:szCs w:val="24"/>
          <w:lang w:val="en-US"/>
        </w:rPr>
        <w:t>Jaccard</w:t>
      </w:r>
      <w:proofErr w:type="spellEnd"/>
      <w:r w:rsidR="00A06E17">
        <w:rPr>
          <w:sz w:val="24"/>
          <w:szCs w:val="24"/>
          <w:lang w:val="en-US"/>
        </w:rPr>
        <w:t xml:space="preserve"> et al., </w:t>
      </w:r>
      <w:r w:rsidR="00A06E17" w:rsidRPr="00A06E17">
        <w:rPr>
          <w:sz w:val="24"/>
          <w:szCs w:val="24"/>
          <w:lang w:val="en-US"/>
        </w:rPr>
        <w:t>2003)</w:t>
      </w:r>
      <w:r w:rsidR="00D50152">
        <w:rPr>
          <w:sz w:val="24"/>
          <w:szCs w:val="24"/>
          <w:lang w:val="en-US"/>
        </w:rPr>
        <w:t xml:space="preserve"> [see </w:t>
      </w:r>
      <w:r w:rsidR="00D50152" w:rsidRPr="00A92D75">
        <w:rPr>
          <w:sz w:val="24"/>
          <w:szCs w:val="24"/>
          <w:lang w:val="en-US"/>
        </w:rPr>
        <w:t>Figure 8(</w:t>
      </w:r>
      <w:r w:rsidR="00D50152" w:rsidRPr="00D13A77">
        <w:rPr>
          <w:smallCaps/>
          <w:sz w:val="24"/>
          <w:szCs w:val="24"/>
          <w:lang w:val="en-US"/>
        </w:rPr>
        <w:t>b</w:t>
      </w:r>
      <w:r w:rsidR="00D50152" w:rsidRPr="00A92D75">
        <w:rPr>
          <w:sz w:val="24"/>
          <w:szCs w:val="24"/>
          <w:lang w:val="en-US"/>
        </w:rPr>
        <w:t>)</w:t>
      </w:r>
      <w:r w:rsidR="00D50152">
        <w:rPr>
          <w:sz w:val="24"/>
          <w:szCs w:val="24"/>
          <w:lang w:val="en-US"/>
        </w:rPr>
        <w:t>]</w:t>
      </w:r>
      <w:r w:rsidR="008D79BB">
        <w:rPr>
          <w:sz w:val="24"/>
          <w:szCs w:val="24"/>
          <w:lang w:val="en-US"/>
        </w:rPr>
        <w:t xml:space="preserve">. </w:t>
      </w:r>
      <w:r w:rsidR="004D7888">
        <w:rPr>
          <w:sz w:val="24"/>
          <w:szCs w:val="24"/>
          <w:lang w:val="en-US"/>
        </w:rPr>
        <w:t>In the case of individual travel behavior</w:t>
      </w:r>
      <w:r w:rsidR="00D1684A">
        <w:rPr>
          <w:sz w:val="24"/>
          <w:szCs w:val="24"/>
          <w:lang w:val="en-US"/>
        </w:rPr>
        <w:t>—</w:t>
      </w:r>
      <w:r w:rsidR="004D7888">
        <w:rPr>
          <w:sz w:val="24"/>
          <w:szCs w:val="24"/>
          <w:lang w:val="en-US"/>
        </w:rPr>
        <w:t>which</w:t>
      </w:r>
      <w:r w:rsidR="00D1684A">
        <w:rPr>
          <w:sz w:val="24"/>
          <w:szCs w:val="24"/>
          <w:lang w:val="en-US"/>
        </w:rPr>
        <w:t xml:space="preserve"> </w:t>
      </w:r>
      <w:r w:rsidR="004D7888">
        <w:rPr>
          <w:sz w:val="24"/>
          <w:szCs w:val="24"/>
          <w:lang w:val="en-US"/>
        </w:rPr>
        <w:t>is of great interest here</w:t>
      </w:r>
      <w:r w:rsidR="003A321A">
        <w:rPr>
          <w:sz w:val="24"/>
          <w:szCs w:val="24"/>
          <w:lang w:val="en-US"/>
        </w:rPr>
        <w:t xml:space="preserve"> </w:t>
      </w:r>
      <w:r w:rsidR="002E09C7">
        <w:rPr>
          <w:sz w:val="24"/>
          <w:szCs w:val="24"/>
          <w:lang w:val="en-US"/>
        </w:rPr>
        <w:t xml:space="preserve">because of implications on both urban spatial structure and transport-related energy use </w:t>
      </w:r>
      <w:r w:rsidR="003A321A">
        <w:rPr>
          <w:sz w:val="24"/>
          <w:szCs w:val="24"/>
          <w:lang w:val="en-US"/>
        </w:rPr>
        <w:t>contributing</w:t>
      </w:r>
      <w:r w:rsidR="002E09C7">
        <w:rPr>
          <w:sz w:val="24"/>
          <w:szCs w:val="24"/>
          <w:lang w:val="en-US"/>
        </w:rPr>
        <w:t xml:space="preserve"> to </w:t>
      </w:r>
      <w:r w:rsidR="003A321A">
        <w:rPr>
          <w:sz w:val="24"/>
          <w:szCs w:val="24"/>
          <w:lang w:val="en-US"/>
        </w:rPr>
        <w:t>climate</w:t>
      </w:r>
      <w:r w:rsidR="002E09C7">
        <w:rPr>
          <w:sz w:val="24"/>
          <w:szCs w:val="24"/>
          <w:lang w:val="en-US"/>
        </w:rPr>
        <w:t xml:space="preserve"> change</w:t>
      </w:r>
      <w:r w:rsidR="003A321A">
        <w:rPr>
          <w:sz w:val="24"/>
          <w:szCs w:val="24"/>
          <w:lang w:val="en-US"/>
        </w:rPr>
        <w:t>—</w:t>
      </w:r>
      <w:r w:rsidR="004D7888">
        <w:rPr>
          <w:sz w:val="24"/>
          <w:szCs w:val="24"/>
          <w:lang w:val="en-US"/>
        </w:rPr>
        <w:t>considering</w:t>
      </w:r>
      <w:r w:rsidR="003A321A">
        <w:rPr>
          <w:sz w:val="24"/>
          <w:szCs w:val="24"/>
          <w:lang w:val="en-US"/>
        </w:rPr>
        <w:t xml:space="preserve"> </w:t>
      </w:r>
      <w:r w:rsidR="000C029A">
        <w:rPr>
          <w:sz w:val="24"/>
          <w:szCs w:val="24"/>
          <w:lang w:val="en-US"/>
        </w:rPr>
        <w:t xml:space="preserve">consumer surplus </w:t>
      </w:r>
      <w:r w:rsidR="00A8529D">
        <w:rPr>
          <w:sz w:val="24"/>
          <w:szCs w:val="24"/>
          <w:lang w:val="en-US"/>
        </w:rPr>
        <w:t xml:space="preserve">enables </w:t>
      </w:r>
      <w:r w:rsidR="003A321A">
        <w:rPr>
          <w:sz w:val="24"/>
          <w:szCs w:val="24"/>
          <w:lang w:val="en-US"/>
        </w:rPr>
        <w:t>to distinguish</w:t>
      </w:r>
      <w:r w:rsidR="004D7888">
        <w:rPr>
          <w:sz w:val="24"/>
          <w:szCs w:val="24"/>
          <w:lang w:val="en-US"/>
        </w:rPr>
        <w:t xml:space="preserve"> </w:t>
      </w:r>
      <w:r w:rsidR="003A321A">
        <w:rPr>
          <w:sz w:val="24"/>
          <w:szCs w:val="24"/>
          <w:lang w:val="en-US"/>
        </w:rPr>
        <w:t xml:space="preserve">between </w:t>
      </w:r>
      <w:r w:rsidR="004D7888">
        <w:rPr>
          <w:sz w:val="24"/>
          <w:szCs w:val="24"/>
          <w:lang w:val="en-US"/>
        </w:rPr>
        <w:t xml:space="preserve">constrained mobility (commuting, essentially) </w:t>
      </w:r>
      <w:r w:rsidR="003A321A">
        <w:rPr>
          <w:sz w:val="24"/>
          <w:szCs w:val="24"/>
          <w:lang w:val="en-US"/>
        </w:rPr>
        <w:t xml:space="preserve">and </w:t>
      </w:r>
      <w:r w:rsidR="004D7888">
        <w:rPr>
          <w:sz w:val="24"/>
          <w:szCs w:val="24"/>
          <w:lang w:val="en-US"/>
        </w:rPr>
        <w:t xml:space="preserve">other types of mobility in terms of </w:t>
      </w:r>
      <w:r w:rsidR="003A321A">
        <w:rPr>
          <w:sz w:val="24"/>
          <w:szCs w:val="24"/>
          <w:lang w:val="en-US"/>
        </w:rPr>
        <w:t>w</w:t>
      </w:r>
      <w:r w:rsidR="004D7888">
        <w:rPr>
          <w:sz w:val="24"/>
          <w:szCs w:val="24"/>
          <w:lang w:val="en-US"/>
        </w:rPr>
        <w:t>elfare</w:t>
      </w:r>
      <w:r w:rsidR="00A8529D">
        <w:rPr>
          <w:sz w:val="24"/>
          <w:szCs w:val="24"/>
          <w:lang w:val="en-US"/>
        </w:rPr>
        <w:t xml:space="preserve"> effect</w:t>
      </w:r>
      <w:r w:rsidR="000C029A">
        <w:rPr>
          <w:sz w:val="24"/>
          <w:szCs w:val="24"/>
          <w:lang w:val="en-US"/>
        </w:rPr>
        <w:t>. I</w:t>
      </w:r>
      <w:r w:rsidR="004D7888">
        <w:rPr>
          <w:sz w:val="24"/>
          <w:szCs w:val="24"/>
          <w:lang w:val="en-US"/>
        </w:rPr>
        <w:t>f i</w:t>
      </w:r>
      <w:r w:rsidR="000C029A">
        <w:rPr>
          <w:sz w:val="24"/>
          <w:szCs w:val="24"/>
          <w:lang w:val="en-US"/>
        </w:rPr>
        <w:t>n fact</w:t>
      </w:r>
      <w:r w:rsidR="00045817">
        <w:rPr>
          <w:sz w:val="24"/>
          <w:szCs w:val="24"/>
          <w:lang w:val="en-US"/>
        </w:rPr>
        <w:t xml:space="preserve"> </w:t>
      </w:r>
      <w:r w:rsidR="009D5769">
        <w:rPr>
          <w:sz w:val="24"/>
          <w:szCs w:val="24"/>
          <w:lang w:val="en-US"/>
        </w:rPr>
        <w:t>all types of transport activity</w:t>
      </w:r>
      <w:r w:rsidR="004D7888">
        <w:rPr>
          <w:sz w:val="24"/>
          <w:szCs w:val="24"/>
          <w:lang w:val="en-US"/>
        </w:rPr>
        <w:t xml:space="preserve"> </w:t>
      </w:r>
      <w:r w:rsidR="009D5769">
        <w:rPr>
          <w:sz w:val="24"/>
          <w:szCs w:val="24"/>
          <w:lang w:val="en-US"/>
        </w:rPr>
        <w:t xml:space="preserve">positively </w:t>
      </w:r>
      <w:r w:rsidR="00045817">
        <w:rPr>
          <w:sz w:val="24"/>
          <w:szCs w:val="24"/>
          <w:lang w:val="en-US"/>
        </w:rPr>
        <w:t xml:space="preserve">contribute to GDP, </w:t>
      </w:r>
      <w:r w:rsidR="00C956E4">
        <w:rPr>
          <w:sz w:val="24"/>
          <w:szCs w:val="24"/>
          <w:lang w:val="en-US"/>
        </w:rPr>
        <w:t xml:space="preserve">constrained mobility associated to </w:t>
      </w:r>
      <w:r w:rsidR="009D5769">
        <w:rPr>
          <w:sz w:val="24"/>
          <w:szCs w:val="24"/>
          <w:lang w:val="en-US"/>
        </w:rPr>
        <w:t>commuting cannot be considered as positively affecting economic welfare</w:t>
      </w:r>
      <w:r w:rsidR="00045817">
        <w:rPr>
          <w:sz w:val="24"/>
          <w:szCs w:val="24"/>
          <w:lang w:val="en-US"/>
        </w:rPr>
        <w:t xml:space="preserve">. </w:t>
      </w:r>
    </w:p>
    <w:p w:rsidR="00F753E9" w:rsidRPr="00A92D75" w:rsidRDefault="003A321A">
      <w:pPr>
        <w:spacing w:after="0" w:line="360" w:lineRule="auto"/>
        <w:ind w:firstLine="708"/>
        <w:jc w:val="both"/>
        <w:rPr>
          <w:sz w:val="24"/>
          <w:szCs w:val="24"/>
          <w:lang w:val="en-US"/>
        </w:rPr>
      </w:pPr>
      <w:r>
        <w:rPr>
          <w:sz w:val="24"/>
          <w:szCs w:val="24"/>
          <w:lang w:val="en-US"/>
        </w:rPr>
        <w:t>When considering the aggregate effect of the climate policy in terms of GDP and consumer surplus indicators, the general picture we obtain is qualitatively similar in the two cases</w:t>
      </w:r>
      <w:r w:rsidR="0074193B">
        <w:rPr>
          <w:sz w:val="24"/>
          <w:szCs w:val="24"/>
          <w:lang w:val="en-US"/>
        </w:rPr>
        <w:t xml:space="preserve">. </w:t>
      </w:r>
      <w:r w:rsidR="00BE0C0F" w:rsidRPr="00A92D75">
        <w:rPr>
          <w:sz w:val="24"/>
          <w:szCs w:val="24"/>
          <w:lang w:val="en-US"/>
        </w:rPr>
        <w:t xml:space="preserve">In line with above analysis of the three phases of carbon price, we obtain significant short-term economic and welfare losses, a medium-term partial recovery </w:t>
      </w:r>
      <w:r w:rsidR="001B6052">
        <w:rPr>
          <w:sz w:val="24"/>
          <w:szCs w:val="24"/>
          <w:lang w:val="en-US"/>
        </w:rPr>
        <w:t xml:space="preserve">of </w:t>
      </w:r>
      <w:r w:rsidR="001B6052" w:rsidRPr="00A92D75">
        <w:rPr>
          <w:sz w:val="24"/>
          <w:szCs w:val="24"/>
          <w:lang w:val="en-US"/>
        </w:rPr>
        <w:t xml:space="preserve">GDP </w:t>
      </w:r>
      <w:r w:rsidR="00BE0C0F" w:rsidRPr="00A92D75">
        <w:rPr>
          <w:sz w:val="24"/>
          <w:szCs w:val="24"/>
          <w:lang w:val="en-US"/>
        </w:rPr>
        <w:t xml:space="preserve">during which households </w:t>
      </w:r>
      <w:r w:rsidR="009E472C">
        <w:rPr>
          <w:sz w:val="24"/>
          <w:szCs w:val="24"/>
          <w:lang w:val="en-US"/>
        </w:rPr>
        <w:t>catch</w:t>
      </w:r>
      <w:r w:rsidR="001B6052">
        <w:rPr>
          <w:sz w:val="24"/>
          <w:szCs w:val="24"/>
          <w:lang w:val="en-US"/>
        </w:rPr>
        <w:t xml:space="preserve"> </w:t>
      </w:r>
      <w:r w:rsidR="00BE0C0F" w:rsidRPr="00A92D75">
        <w:rPr>
          <w:sz w:val="24"/>
          <w:szCs w:val="24"/>
          <w:lang w:val="en-US"/>
        </w:rPr>
        <w:t xml:space="preserve">up </w:t>
      </w:r>
      <w:r w:rsidR="009E472C">
        <w:rPr>
          <w:sz w:val="24"/>
          <w:szCs w:val="24"/>
          <w:lang w:val="en-US"/>
        </w:rPr>
        <w:t>to</w:t>
      </w:r>
      <w:r w:rsidR="001B6052">
        <w:rPr>
          <w:sz w:val="24"/>
          <w:szCs w:val="24"/>
          <w:lang w:val="en-US"/>
        </w:rPr>
        <w:t xml:space="preserve"> </w:t>
      </w:r>
      <w:r w:rsidR="00BE0C0F" w:rsidRPr="00A92D75">
        <w:rPr>
          <w:sz w:val="24"/>
          <w:szCs w:val="24"/>
          <w:lang w:val="en-US"/>
        </w:rPr>
        <w:t>baseline utility level</w:t>
      </w:r>
      <w:r w:rsidR="001B6052">
        <w:rPr>
          <w:sz w:val="24"/>
          <w:szCs w:val="24"/>
          <w:lang w:val="en-US"/>
        </w:rPr>
        <w:t>,</w:t>
      </w:r>
      <w:r w:rsidR="00BE0C0F" w:rsidRPr="00A92D75">
        <w:rPr>
          <w:sz w:val="24"/>
          <w:szCs w:val="24"/>
          <w:lang w:val="en-US"/>
        </w:rPr>
        <w:t xml:space="preserve"> and a final drop of economic and welfare indicators.</w:t>
      </w:r>
      <w:r w:rsidR="0074193B">
        <w:rPr>
          <w:sz w:val="24"/>
          <w:szCs w:val="24"/>
          <w:lang w:val="en-US"/>
        </w:rPr>
        <w:t xml:space="preserve"> </w:t>
      </w:r>
      <w:r w:rsidR="004A21A6">
        <w:rPr>
          <w:sz w:val="24"/>
          <w:szCs w:val="24"/>
          <w:lang w:val="en-US"/>
        </w:rPr>
        <w:t xml:space="preserve">GDP </w:t>
      </w:r>
      <w:r w:rsidR="00285684">
        <w:rPr>
          <w:sz w:val="24"/>
          <w:szCs w:val="24"/>
          <w:lang w:val="en-US"/>
        </w:rPr>
        <w:t>recovery is made possible because</w:t>
      </w:r>
      <w:r w:rsidR="001B6052">
        <w:rPr>
          <w:sz w:val="24"/>
          <w:szCs w:val="24"/>
          <w:lang w:val="en-US"/>
        </w:rPr>
        <w:t xml:space="preserve"> of</w:t>
      </w:r>
      <w:r w:rsidR="00285684">
        <w:rPr>
          <w:sz w:val="24"/>
          <w:szCs w:val="24"/>
          <w:lang w:val="en-US"/>
        </w:rPr>
        <w:t xml:space="preserve"> the</w:t>
      </w:r>
      <w:r w:rsidR="004A21A6">
        <w:rPr>
          <w:sz w:val="24"/>
          <w:szCs w:val="24"/>
          <w:lang w:val="en-US"/>
        </w:rPr>
        <w:t xml:space="preserve"> second-best setting of</w:t>
      </w:r>
      <w:r w:rsidR="00285684">
        <w:rPr>
          <w:sz w:val="24"/>
          <w:szCs w:val="24"/>
          <w:lang w:val="en-US"/>
        </w:rPr>
        <w:t xml:space="preserve"> </w:t>
      </w:r>
      <w:proofErr w:type="spellStart"/>
      <w:r w:rsidR="004A21A6" w:rsidRPr="004A21A6">
        <w:rPr>
          <w:smallCaps/>
          <w:sz w:val="24"/>
          <w:szCs w:val="24"/>
          <w:lang w:val="en-US"/>
        </w:rPr>
        <w:t>Imaclim</w:t>
      </w:r>
      <w:proofErr w:type="spellEnd"/>
      <w:r w:rsidR="00285684">
        <w:rPr>
          <w:sz w:val="24"/>
          <w:szCs w:val="24"/>
          <w:lang w:val="en-US"/>
        </w:rPr>
        <w:t>-R model</w:t>
      </w:r>
      <w:r w:rsidR="004A21A6">
        <w:rPr>
          <w:sz w:val="24"/>
          <w:szCs w:val="24"/>
          <w:lang w:val="en-US"/>
        </w:rPr>
        <w:t xml:space="preserve">, which </w:t>
      </w:r>
      <w:r w:rsidR="00500458">
        <w:rPr>
          <w:sz w:val="24"/>
          <w:szCs w:val="24"/>
          <w:lang w:val="en-US"/>
        </w:rPr>
        <w:t>allow</w:t>
      </w:r>
      <w:r w:rsidR="004A21A6">
        <w:rPr>
          <w:sz w:val="24"/>
          <w:szCs w:val="24"/>
          <w:lang w:val="en-US"/>
        </w:rPr>
        <w:t>s</w:t>
      </w:r>
      <w:r w:rsidR="00500458">
        <w:rPr>
          <w:sz w:val="24"/>
          <w:szCs w:val="24"/>
          <w:lang w:val="en-US"/>
        </w:rPr>
        <w:t xml:space="preserve"> for </w:t>
      </w:r>
      <w:r w:rsidR="001B6052">
        <w:rPr>
          <w:sz w:val="24"/>
          <w:szCs w:val="24"/>
          <w:lang w:val="en-US"/>
        </w:rPr>
        <w:t xml:space="preserve">potential </w:t>
      </w:r>
      <w:r w:rsidR="004A21A6">
        <w:rPr>
          <w:sz w:val="24"/>
          <w:szCs w:val="24"/>
          <w:lang w:val="en-US"/>
        </w:rPr>
        <w:t xml:space="preserve">economic </w:t>
      </w:r>
      <w:r w:rsidR="00500458">
        <w:rPr>
          <w:sz w:val="24"/>
          <w:szCs w:val="24"/>
          <w:lang w:val="en-US"/>
        </w:rPr>
        <w:t xml:space="preserve">benefits </w:t>
      </w:r>
      <w:r w:rsidR="001B6052">
        <w:rPr>
          <w:sz w:val="24"/>
          <w:szCs w:val="24"/>
          <w:lang w:val="en-US"/>
        </w:rPr>
        <w:t xml:space="preserve">as </w:t>
      </w:r>
      <w:r w:rsidR="00500458">
        <w:rPr>
          <w:sz w:val="24"/>
          <w:szCs w:val="24"/>
          <w:lang w:val="en-US"/>
        </w:rPr>
        <w:t>a</w:t>
      </w:r>
      <w:r w:rsidR="001B6052">
        <w:rPr>
          <w:sz w:val="24"/>
          <w:szCs w:val="24"/>
          <w:lang w:val="en-US"/>
        </w:rPr>
        <w:t>n</w:t>
      </w:r>
      <w:r w:rsidR="00500458">
        <w:rPr>
          <w:sz w:val="24"/>
          <w:szCs w:val="24"/>
          <w:lang w:val="en-US"/>
        </w:rPr>
        <w:t xml:space="preserve"> </w:t>
      </w:r>
      <w:r w:rsidR="001B6052">
        <w:rPr>
          <w:sz w:val="24"/>
          <w:szCs w:val="24"/>
          <w:lang w:val="en-US"/>
        </w:rPr>
        <w:t xml:space="preserve">outcome of the climate </w:t>
      </w:r>
      <w:r w:rsidR="00500458">
        <w:rPr>
          <w:sz w:val="24"/>
          <w:szCs w:val="24"/>
          <w:lang w:val="en-US"/>
        </w:rPr>
        <w:t xml:space="preserve">policy </w:t>
      </w:r>
      <w:r w:rsidR="001B6052">
        <w:rPr>
          <w:sz w:val="24"/>
          <w:szCs w:val="24"/>
          <w:lang w:val="en-US"/>
        </w:rPr>
        <w:t>(</w:t>
      </w:r>
      <w:r w:rsidR="00500458">
        <w:rPr>
          <w:sz w:val="24"/>
          <w:szCs w:val="24"/>
          <w:lang w:val="en-US"/>
        </w:rPr>
        <w:t xml:space="preserve">see </w:t>
      </w:r>
      <w:r w:rsidR="004A21A6">
        <w:rPr>
          <w:sz w:val="24"/>
          <w:szCs w:val="24"/>
          <w:lang w:val="en-US"/>
        </w:rPr>
        <w:t xml:space="preserve">discussion </w:t>
      </w:r>
      <w:r w:rsidR="00500458">
        <w:rPr>
          <w:sz w:val="24"/>
          <w:szCs w:val="24"/>
          <w:lang w:val="en-US"/>
        </w:rPr>
        <w:t xml:space="preserve">in </w:t>
      </w:r>
      <w:r w:rsidR="004A21A6" w:rsidRPr="003A7CE5">
        <w:rPr>
          <w:i/>
          <w:sz w:val="24"/>
          <w:szCs w:val="24"/>
          <w:lang w:val="en-US"/>
        </w:rPr>
        <w:t>S</w:t>
      </w:r>
      <w:r w:rsidR="00500458" w:rsidRPr="003A7CE5">
        <w:rPr>
          <w:i/>
          <w:sz w:val="24"/>
          <w:szCs w:val="24"/>
          <w:lang w:val="en-US"/>
        </w:rPr>
        <w:t>ection 2.1</w:t>
      </w:r>
      <w:r w:rsidR="00500458">
        <w:rPr>
          <w:sz w:val="24"/>
          <w:szCs w:val="24"/>
          <w:lang w:val="en-US"/>
        </w:rPr>
        <w:t>)</w:t>
      </w:r>
      <w:r w:rsidR="009E472C">
        <w:rPr>
          <w:sz w:val="24"/>
          <w:szCs w:val="24"/>
          <w:lang w:val="en-US"/>
        </w:rPr>
        <w:t>.</w:t>
      </w:r>
      <w:r w:rsidR="00F70C7A">
        <w:rPr>
          <w:sz w:val="24"/>
          <w:szCs w:val="24"/>
          <w:lang w:val="en-US"/>
        </w:rPr>
        <w:t xml:space="preserve"> </w:t>
      </w:r>
      <w:r w:rsidR="0074193B">
        <w:rPr>
          <w:sz w:val="24"/>
          <w:szCs w:val="24"/>
          <w:lang w:val="en-US"/>
        </w:rPr>
        <w:t>Note, however, that surplus losses are lower tha</w:t>
      </w:r>
      <w:r w:rsidR="00A06E17">
        <w:rPr>
          <w:sz w:val="24"/>
          <w:szCs w:val="24"/>
          <w:lang w:val="en-US"/>
        </w:rPr>
        <w:t>n</w:t>
      </w:r>
      <w:r w:rsidR="0074193B">
        <w:rPr>
          <w:sz w:val="24"/>
          <w:szCs w:val="24"/>
          <w:lang w:val="en-US"/>
        </w:rPr>
        <w:t xml:space="preserve"> GDP reduction in the long-term (2.1% </w:t>
      </w:r>
      <w:r w:rsidR="00A06E17">
        <w:rPr>
          <w:sz w:val="24"/>
          <w:szCs w:val="24"/>
          <w:lang w:val="en-US"/>
        </w:rPr>
        <w:t>versus</w:t>
      </w:r>
      <w:r w:rsidR="0074193B">
        <w:rPr>
          <w:sz w:val="24"/>
          <w:szCs w:val="24"/>
          <w:lang w:val="en-US"/>
        </w:rPr>
        <w:t xml:space="preserve"> 3.8% in 2100</w:t>
      </w:r>
      <w:r w:rsidR="00A06E17">
        <w:rPr>
          <w:sz w:val="24"/>
          <w:szCs w:val="24"/>
          <w:lang w:val="en-US"/>
        </w:rPr>
        <w:t>, respectively</w:t>
      </w:r>
      <w:r w:rsidR="0074193B">
        <w:rPr>
          <w:sz w:val="24"/>
          <w:szCs w:val="24"/>
          <w:lang w:val="en-US"/>
        </w:rPr>
        <w:t>)</w:t>
      </w:r>
      <w:r>
        <w:rPr>
          <w:sz w:val="24"/>
          <w:szCs w:val="24"/>
          <w:lang w:val="en-US"/>
        </w:rPr>
        <w:t>. T</w:t>
      </w:r>
      <w:r w:rsidR="0074193B">
        <w:rPr>
          <w:sz w:val="24"/>
          <w:szCs w:val="24"/>
          <w:lang w:val="en-US"/>
        </w:rPr>
        <w:t xml:space="preserve">his </w:t>
      </w:r>
      <w:r>
        <w:rPr>
          <w:sz w:val="24"/>
          <w:szCs w:val="24"/>
          <w:lang w:val="en-US"/>
        </w:rPr>
        <w:t xml:space="preserve">reflects </w:t>
      </w:r>
      <w:r w:rsidR="0074193B">
        <w:rPr>
          <w:sz w:val="24"/>
          <w:szCs w:val="24"/>
          <w:lang w:val="en-US"/>
        </w:rPr>
        <w:t xml:space="preserve">the </w:t>
      </w:r>
      <w:r w:rsidR="00C956E4">
        <w:rPr>
          <w:sz w:val="24"/>
          <w:szCs w:val="24"/>
          <w:lang w:val="en-US"/>
        </w:rPr>
        <w:t xml:space="preserve">possibility for consumers to </w:t>
      </w:r>
      <w:r w:rsidR="005B73ED">
        <w:rPr>
          <w:sz w:val="24"/>
          <w:szCs w:val="24"/>
          <w:lang w:val="en-US"/>
        </w:rPr>
        <w:t>adjust their consumption patterns in response to carbon pricing, notably by adopting efficient end-use equipment and re-orienting their demand towards low-carbon goods</w:t>
      </w:r>
      <w:r>
        <w:rPr>
          <w:sz w:val="24"/>
          <w:szCs w:val="24"/>
          <w:lang w:val="en-US"/>
        </w:rPr>
        <w:t>. Such</w:t>
      </w:r>
      <w:r w:rsidR="00A06E17">
        <w:rPr>
          <w:sz w:val="24"/>
          <w:szCs w:val="24"/>
          <w:lang w:val="en-US"/>
        </w:rPr>
        <w:t xml:space="preserve"> </w:t>
      </w:r>
      <w:r>
        <w:rPr>
          <w:sz w:val="24"/>
          <w:szCs w:val="24"/>
          <w:lang w:val="en-US"/>
        </w:rPr>
        <w:t xml:space="preserve">adaptive behavior </w:t>
      </w:r>
      <w:r w:rsidR="000A7F13">
        <w:rPr>
          <w:sz w:val="24"/>
          <w:szCs w:val="24"/>
          <w:lang w:val="en-US"/>
        </w:rPr>
        <w:t>allow</w:t>
      </w:r>
      <w:r>
        <w:rPr>
          <w:sz w:val="24"/>
          <w:szCs w:val="24"/>
          <w:lang w:val="en-US"/>
        </w:rPr>
        <w:t>s</w:t>
      </w:r>
      <w:r w:rsidR="000A7F13">
        <w:rPr>
          <w:sz w:val="24"/>
          <w:szCs w:val="24"/>
          <w:lang w:val="en-US"/>
        </w:rPr>
        <w:t xml:space="preserve"> </w:t>
      </w:r>
      <w:r>
        <w:rPr>
          <w:sz w:val="24"/>
          <w:szCs w:val="24"/>
          <w:lang w:val="en-US"/>
        </w:rPr>
        <w:t xml:space="preserve">consumers </w:t>
      </w:r>
      <w:r w:rsidR="000A7F13">
        <w:rPr>
          <w:sz w:val="24"/>
          <w:szCs w:val="24"/>
          <w:lang w:val="en-US"/>
        </w:rPr>
        <w:t xml:space="preserve">to </w:t>
      </w:r>
      <w:r w:rsidR="00C956E4">
        <w:rPr>
          <w:sz w:val="24"/>
          <w:szCs w:val="24"/>
          <w:lang w:val="en-US"/>
        </w:rPr>
        <w:t>pa</w:t>
      </w:r>
      <w:r w:rsidR="005B73ED">
        <w:rPr>
          <w:sz w:val="24"/>
          <w:szCs w:val="24"/>
          <w:lang w:val="en-US"/>
        </w:rPr>
        <w:t>r</w:t>
      </w:r>
      <w:r w:rsidR="00C956E4">
        <w:rPr>
          <w:sz w:val="24"/>
          <w:szCs w:val="24"/>
          <w:lang w:val="en-US"/>
        </w:rPr>
        <w:t xml:space="preserve">tially </w:t>
      </w:r>
      <w:r w:rsidR="00A06E17">
        <w:rPr>
          <w:sz w:val="24"/>
          <w:szCs w:val="24"/>
          <w:lang w:val="en-US"/>
        </w:rPr>
        <w:t xml:space="preserve">counter </w:t>
      </w:r>
      <w:r w:rsidR="000A7F13">
        <w:rPr>
          <w:sz w:val="24"/>
          <w:szCs w:val="24"/>
          <w:lang w:val="en-US"/>
        </w:rPr>
        <w:t xml:space="preserve">the </w:t>
      </w:r>
      <w:r w:rsidR="00E92012">
        <w:rPr>
          <w:sz w:val="24"/>
          <w:szCs w:val="24"/>
          <w:lang w:val="en-US"/>
        </w:rPr>
        <w:t xml:space="preserve">rise in </w:t>
      </w:r>
      <w:r w:rsidR="000A7F13">
        <w:rPr>
          <w:sz w:val="24"/>
          <w:szCs w:val="24"/>
          <w:lang w:val="en-US"/>
        </w:rPr>
        <w:t xml:space="preserve">energy </w:t>
      </w:r>
      <w:r w:rsidR="00E92012">
        <w:rPr>
          <w:sz w:val="24"/>
          <w:szCs w:val="24"/>
          <w:lang w:val="en-US"/>
        </w:rPr>
        <w:t>prices</w:t>
      </w:r>
      <w:r w:rsidR="000A7F13">
        <w:rPr>
          <w:sz w:val="24"/>
          <w:szCs w:val="24"/>
          <w:lang w:val="en-US"/>
        </w:rPr>
        <w:t>.</w:t>
      </w:r>
    </w:p>
    <w:p w:rsidR="00BE0C0F" w:rsidRPr="00A92D75" w:rsidRDefault="00FC1F16" w:rsidP="00855F2C">
      <w:pPr>
        <w:spacing w:after="0" w:line="360" w:lineRule="auto"/>
        <w:jc w:val="center"/>
        <w:rPr>
          <w:sz w:val="24"/>
          <w:szCs w:val="24"/>
          <w:lang w:val="en-US"/>
        </w:rPr>
      </w:pPr>
      <w:r>
        <w:rPr>
          <w:smallCaps/>
          <w:noProof/>
          <w:sz w:val="24"/>
          <w:szCs w:val="24"/>
          <w:lang w:eastAsia="fr-FR"/>
        </w:rPr>
        <w:lastRenderedPageBreak/>
        <w:drawing>
          <wp:inline distT="0" distB="0" distL="0" distR="0" wp14:anchorId="3409957E" wp14:editId="6EB8D544">
            <wp:extent cx="6048000" cy="2349304"/>
            <wp:effectExtent l="0" t="0" r="0" b="0"/>
            <wp:docPr id="22" name="Image 22" descr="C:\Users\grazif\Desktop\GRAPHS AND FIGS\FIG 7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descr="C:\Users\grazif\Desktop\GRAPHS AND FIGS\FIG 7 BIS.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048000" cy="2349304"/>
                    </a:xfrm>
                    <a:prstGeom prst="rect">
                      <a:avLst/>
                    </a:prstGeom>
                    <a:noFill/>
                    <a:ln>
                      <a:noFill/>
                    </a:ln>
                  </pic:spPr>
                </pic:pic>
              </a:graphicData>
            </a:graphic>
          </wp:inline>
        </w:drawing>
      </w:r>
    </w:p>
    <w:p w:rsidR="006618A0" w:rsidRPr="001E60A6" w:rsidRDefault="00BE0C0F" w:rsidP="00910AEC">
      <w:pPr>
        <w:spacing w:after="240" w:line="360" w:lineRule="auto"/>
        <w:jc w:val="both"/>
        <w:rPr>
          <w:sz w:val="24"/>
          <w:szCs w:val="24"/>
          <w:lang w:val="en-US"/>
        </w:rPr>
      </w:pPr>
      <w:r w:rsidRPr="00910AEC">
        <w:rPr>
          <w:smallCaps/>
          <w:szCs w:val="24"/>
          <w:u w:val="single"/>
          <w:lang w:val="en-US"/>
        </w:rPr>
        <w:t xml:space="preserve">Figure </w:t>
      </w:r>
      <w:r w:rsidR="00D048A4" w:rsidRPr="00910AEC">
        <w:rPr>
          <w:smallCaps/>
          <w:szCs w:val="24"/>
          <w:u w:val="single"/>
          <w:lang w:val="en-US"/>
        </w:rPr>
        <w:t>8</w:t>
      </w:r>
      <w:r w:rsidRPr="00910AEC">
        <w:rPr>
          <w:smallCaps/>
          <w:szCs w:val="24"/>
          <w:lang w:val="en-US"/>
        </w:rPr>
        <w:t>: (</w:t>
      </w:r>
      <w:r w:rsidR="00600142" w:rsidRPr="00910AEC">
        <w:rPr>
          <w:smallCaps/>
          <w:szCs w:val="24"/>
          <w:lang w:val="en-US"/>
        </w:rPr>
        <w:t>a</w:t>
      </w:r>
      <w:r w:rsidRPr="00910AEC">
        <w:rPr>
          <w:smallCaps/>
          <w:szCs w:val="24"/>
          <w:lang w:val="en-US"/>
        </w:rPr>
        <w:t>) OECD</w:t>
      </w:r>
      <w:r w:rsidR="00466B3E" w:rsidRPr="00910AEC">
        <w:rPr>
          <w:smallCaps/>
          <w:szCs w:val="24"/>
          <w:lang w:val="en-US"/>
        </w:rPr>
        <w:t xml:space="preserve"> </w:t>
      </w:r>
      <w:r w:rsidRPr="00910AEC">
        <w:rPr>
          <w:smallCaps/>
          <w:szCs w:val="24"/>
          <w:lang w:val="en-US"/>
        </w:rPr>
        <w:t>GDP</w:t>
      </w:r>
      <w:r w:rsidR="00A46FE9">
        <w:rPr>
          <w:smallCaps/>
          <w:szCs w:val="24"/>
          <w:lang w:val="en-US"/>
        </w:rPr>
        <w:t>;</w:t>
      </w:r>
      <w:r w:rsidR="00971549">
        <w:rPr>
          <w:smallCaps/>
          <w:szCs w:val="24"/>
          <w:lang w:val="en-US"/>
        </w:rPr>
        <w:t xml:space="preserve"> and </w:t>
      </w:r>
      <w:r w:rsidRPr="00910AEC">
        <w:rPr>
          <w:smallCaps/>
          <w:szCs w:val="24"/>
          <w:lang w:val="en-US"/>
        </w:rPr>
        <w:t>(</w:t>
      </w:r>
      <w:r w:rsidR="00600142" w:rsidRPr="00910AEC">
        <w:rPr>
          <w:smallCaps/>
          <w:szCs w:val="24"/>
          <w:lang w:val="en-US"/>
        </w:rPr>
        <w:t>b</w:t>
      </w:r>
      <w:r w:rsidRPr="00910AEC">
        <w:rPr>
          <w:smallCaps/>
          <w:szCs w:val="24"/>
          <w:lang w:val="en-US"/>
        </w:rPr>
        <w:t xml:space="preserve">) OECD </w:t>
      </w:r>
      <w:r w:rsidR="0074193B" w:rsidRPr="00910AEC">
        <w:rPr>
          <w:smallCaps/>
          <w:szCs w:val="24"/>
          <w:lang w:val="en-US"/>
        </w:rPr>
        <w:t xml:space="preserve">Consumer </w:t>
      </w:r>
      <w:r w:rsidRPr="00910AEC">
        <w:rPr>
          <w:smallCaps/>
          <w:szCs w:val="24"/>
          <w:lang w:val="en-US"/>
        </w:rPr>
        <w:t>Surplus</w:t>
      </w:r>
      <w:r w:rsidR="00971549">
        <w:rPr>
          <w:smallCaps/>
          <w:szCs w:val="24"/>
          <w:lang w:val="en-US"/>
        </w:rPr>
        <w:t>,</w:t>
      </w:r>
      <w:r w:rsidR="00971549" w:rsidRPr="00971549">
        <w:rPr>
          <w:smallCaps/>
          <w:szCs w:val="24"/>
          <w:lang w:val="en-US"/>
        </w:rPr>
        <w:t xml:space="preserve"> </w:t>
      </w:r>
      <w:r w:rsidR="00971549" w:rsidRPr="00910AEC">
        <w:rPr>
          <w:smallCaps/>
          <w:szCs w:val="24"/>
          <w:lang w:val="en-US"/>
        </w:rPr>
        <w:t>under climate policy</w:t>
      </w:r>
      <w:r w:rsidR="00971549">
        <w:rPr>
          <w:smallCaps/>
          <w:szCs w:val="24"/>
          <w:lang w:val="en-US"/>
        </w:rPr>
        <w:t xml:space="preserve"> </w:t>
      </w:r>
      <w:r w:rsidR="00F76E9A">
        <w:rPr>
          <w:smallCaps/>
          <w:szCs w:val="24"/>
          <w:lang w:val="en-US"/>
        </w:rPr>
        <w:t xml:space="preserve">scenario </w:t>
      </w:r>
      <w:r w:rsidR="00971549">
        <w:rPr>
          <w:smallCaps/>
          <w:szCs w:val="24"/>
          <w:lang w:val="en-US"/>
        </w:rPr>
        <w:t xml:space="preserve">with respect to the baseline </w:t>
      </w:r>
      <w:r w:rsidR="00F76E9A">
        <w:rPr>
          <w:smallCaps/>
          <w:szCs w:val="24"/>
          <w:lang w:val="en-US"/>
        </w:rPr>
        <w:t>(2010—2100).</w:t>
      </w:r>
    </w:p>
    <w:p w:rsidR="00BE0C0F" w:rsidRPr="00A92D75" w:rsidRDefault="009A790B">
      <w:pPr>
        <w:spacing w:before="240" w:after="120" w:line="360" w:lineRule="auto"/>
        <w:jc w:val="both"/>
        <w:rPr>
          <w:i/>
          <w:sz w:val="24"/>
          <w:szCs w:val="24"/>
          <w:lang w:val="en-US" w:eastAsia="fr-FR"/>
        </w:rPr>
      </w:pPr>
      <w:r>
        <w:rPr>
          <w:i/>
          <w:sz w:val="24"/>
          <w:szCs w:val="24"/>
          <w:lang w:val="en-US" w:eastAsia="fr-FR"/>
        </w:rPr>
        <w:t>4.2</w:t>
      </w:r>
      <w:r w:rsidR="007644C7" w:rsidRPr="00A92D75">
        <w:rPr>
          <w:i/>
          <w:sz w:val="24"/>
          <w:szCs w:val="24"/>
          <w:lang w:val="en-US" w:eastAsia="fr-FR"/>
        </w:rPr>
        <w:t xml:space="preserve"> </w:t>
      </w:r>
      <w:r w:rsidR="007644C7" w:rsidRPr="007644C7">
        <w:rPr>
          <w:i/>
          <w:sz w:val="24"/>
          <w:szCs w:val="24"/>
          <w:lang w:val="en-US" w:eastAsia="fr-FR"/>
        </w:rPr>
        <w:t xml:space="preserve">Combining Climate </w:t>
      </w:r>
      <w:r w:rsidR="007644C7" w:rsidRPr="00B31F42">
        <w:rPr>
          <w:i/>
          <w:sz w:val="24"/>
          <w:szCs w:val="24"/>
          <w:lang w:val="en-US" w:eastAsia="fr-FR"/>
        </w:rPr>
        <w:t>a</w:t>
      </w:r>
      <w:r w:rsidR="007644C7" w:rsidRPr="007644C7">
        <w:rPr>
          <w:i/>
          <w:sz w:val="24"/>
          <w:szCs w:val="24"/>
          <w:lang w:val="en-US" w:eastAsia="fr-FR"/>
        </w:rPr>
        <w:t>nd Spatial Polic</w:t>
      </w:r>
      <w:r w:rsidR="00F44337">
        <w:rPr>
          <w:i/>
          <w:sz w:val="24"/>
          <w:szCs w:val="24"/>
          <w:lang w:val="en-US" w:eastAsia="fr-FR"/>
        </w:rPr>
        <w:t>ies</w:t>
      </w:r>
      <w:r w:rsidR="007644C7" w:rsidRPr="007644C7">
        <w:rPr>
          <w:i/>
          <w:sz w:val="24"/>
          <w:szCs w:val="24"/>
          <w:lang w:val="en-US" w:eastAsia="fr-FR"/>
        </w:rPr>
        <w:t xml:space="preserve"> </w:t>
      </w:r>
    </w:p>
    <w:p w:rsidR="00BE0C0F" w:rsidRPr="00A92D75" w:rsidRDefault="007644C7" w:rsidP="00A051E8">
      <w:pPr>
        <w:spacing w:after="0" w:line="360" w:lineRule="auto"/>
        <w:jc w:val="both"/>
        <w:rPr>
          <w:sz w:val="24"/>
          <w:szCs w:val="24"/>
          <w:lang w:val="en-US"/>
        </w:rPr>
      </w:pPr>
      <w:r>
        <w:rPr>
          <w:b/>
          <w:sz w:val="24"/>
          <w:szCs w:val="24"/>
          <w:lang w:val="en-US"/>
        </w:rPr>
        <w:tab/>
      </w:r>
      <w:r w:rsidR="00BE0C0F" w:rsidRPr="00A92D75">
        <w:rPr>
          <w:sz w:val="24"/>
          <w:szCs w:val="24"/>
          <w:lang w:val="en-US"/>
        </w:rPr>
        <w:t>The analysis</w:t>
      </w:r>
      <w:r w:rsidR="00191F20" w:rsidRPr="00A92D75">
        <w:rPr>
          <w:sz w:val="24"/>
          <w:szCs w:val="24"/>
          <w:lang w:val="en-US"/>
        </w:rPr>
        <w:t xml:space="preserve"> carried out in the previous section</w:t>
      </w:r>
      <w:r w:rsidR="00BE0C0F" w:rsidRPr="00A92D75">
        <w:rPr>
          <w:sz w:val="24"/>
          <w:szCs w:val="24"/>
          <w:lang w:val="en-US"/>
        </w:rPr>
        <w:t xml:space="preserve"> </w:t>
      </w:r>
      <w:r w:rsidR="00191F20" w:rsidRPr="00A92D75">
        <w:rPr>
          <w:sz w:val="24"/>
          <w:szCs w:val="24"/>
          <w:lang w:val="en-US"/>
        </w:rPr>
        <w:t xml:space="preserve">shows </w:t>
      </w:r>
      <w:r w:rsidR="00BE0C0F" w:rsidRPr="00A92D75">
        <w:rPr>
          <w:sz w:val="24"/>
          <w:szCs w:val="24"/>
          <w:lang w:val="en-US"/>
        </w:rPr>
        <w:t xml:space="preserve">that the economic and welfare costs </w:t>
      </w:r>
      <w:r w:rsidR="00191F20" w:rsidRPr="00A92D75">
        <w:rPr>
          <w:sz w:val="24"/>
          <w:szCs w:val="24"/>
          <w:lang w:val="en-US"/>
        </w:rPr>
        <w:t>of</w:t>
      </w:r>
      <w:r w:rsidR="00BE0C0F" w:rsidRPr="00A92D75">
        <w:rPr>
          <w:sz w:val="24"/>
          <w:szCs w:val="24"/>
          <w:lang w:val="en-US"/>
        </w:rPr>
        <w:t xml:space="preserve"> a climate policy remain important if </w:t>
      </w:r>
      <w:r w:rsidR="00191F20" w:rsidRPr="00A92D75">
        <w:rPr>
          <w:sz w:val="24"/>
          <w:szCs w:val="24"/>
          <w:lang w:val="en-US"/>
        </w:rPr>
        <w:t xml:space="preserve">such policy </w:t>
      </w:r>
      <w:r w:rsidR="00BE0C0F" w:rsidRPr="00A92D75">
        <w:rPr>
          <w:sz w:val="24"/>
          <w:szCs w:val="24"/>
          <w:lang w:val="en-US"/>
        </w:rPr>
        <w:t xml:space="preserve">relies essentially on the implementation of a carbon price, especially after 2060. This section considers </w:t>
      </w:r>
      <w:r w:rsidR="00FD6348" w:rsidRPr="00A92D75">
        <w:rPr>
          <w:sz w:val="24"/>
          <w:szCs w:val="24"/>
          <w:lang w:val="en-US"/>
        </w:rPr>
        <w:t>broader</w:t>
      </w:r>
      <w:r w:rsidR="00BE0C0F" w:rsidRPr="00A92D75">
        <w:rPr>
          <w:sz w:val="24"/>
          <w:szCs w:val="24"/>
          <w:lang w:val="en-US"/>
        </w:rPr>
        <w:t xml:space="preserve"> </w:t>
      </w:r>
      <w:r w:rsidR="00191F20" w:rsidRPr="00A92D75">
        <w:rPr>
          <w:sz w:val="24"/>
          <w:szCs w:val="24"/>
          <w:lang w:val="en-US"/>
        </w:rPr>
        <w:t xml:space="preserve">climate policy </w:t>
      </w:r>
      <w:r w:rsidR="00BE0C0F" w:rsidRPr="00A92D75">
        <w:rPr>
          <w:sz w:val="24"/>
          <w:szCs w:val="24"/>
          <w:lang w:val="en-US"/>
        </w:rPr>
        <w:t>architecture</w:t>
      </w:r>
      <w:r w:rsidR="00191F20" w:rsidRPr="00A92D75">
        <w:rPr>
          <w:sz w:val="24"/>
          <w:szCs w:val="24"/>
          <w:lang w:val="en-US"/>
        </w:rPr>
        <w:t xml:space="preserve"> than </w:t>
      </w:r>
      <w:r w:rsidR="007674C2">
        <w:rPr>
          <w:sz w:val="24"/>
          <w:szCs w:val="24"/>
          <w:lang w:val="en-US"/>
        </w:rPr>
        <w:t xml:space="preserve">the </w:t>
      </w:r>
      <w:r w:rsidR="00182E8C">
        <w:rPr>
          <w:sz w:val="24"/>
          <w:szCs w:val="24"/>
          <w:lang w:val="en-US"/>
        </w:rPr>
        <w:t xml:space="preserve">one </w:t>
      </w:r>
      <w:r w:rsidR="00E51097">
        <w:rPr>
          <w:sz w:val="24"/>
          <w:szCs w:val="24"/>
          <w:lang w:val="en-US"/>
        </w:rPr>
        <w:t xml:space="preserve">consisting of </w:t>
      </w:r>
      <w:r w:rsidR="00191F20" w:rsidRPr="00A92D75">
        <w:rPr>
          <w:sz w:val="24"/>
          <w:szCs w:val="24"/>
          <w:lang w:val="en-US"/>
        </w:rPr>
        <w:t xml:space="preserve">carbon </w:t>
      </w:r>
      <w:r w:rsidR="007553BD">
        <w:rPr>
          <w:sz w:val="24"/>
          <w:szCs w:val="24"/>
          <w:lang w:val="en-US"/>
        </w:rPr>
        <w:t xml:space="preserve">tax </w:t>
      </w:r>
      <w:r w:rsidR="007674C2">
        <w:rPr>
          <w:sz w:val="24"/>
          <w:szCs w:val="24"/>
          <w:lang w:val="en-US"/>
        </w:rPr>
        <w:t>only</w:t>
      </w:r>
      <w:r w:rsidR="00E51097">
        <w:rPr>
          <w:sz w:val="24"/>
          <w:szCs w:val="24"/>
          <w:lang w:val="en-US"/>
        </w:rPr>
        <w:t xml:space="preserve">, and which </w:t>
      </w:r>
      <w:r w:rsidR="00FD6348" w:rsidRPr="00A92D75">
        <w:rPr>
          <w:sz w:val="24"/>
          <w:szCs w:val="24"/>
          <w:lang w:val="en-US"/>
        </w:rPr>
        <w:t>combin</w:t>
      </w:r>
      <w:r w:rsidR="00E51097">
        <w:rPr>
          <w:sz w:val="24"/>
          <w:szCs w:val="24"/>
          <w:lang w:val="en-US"/>
        </w:rPr>
        <w:t>es</w:t>
      </w:r>
      <w:r w:rsidR="00191F20" w:rsidRPr="00A92D75">
        <w:rPr>
          <w:sz w:val="24"/>
          <w:szCs w:val="24"/>
          <w:lang w:val="en-US"/>
        </w:rPr>
        <w:t xml:space="preserve"> </w:t>
      </w:r>
      <w:r w:rsidR="006B5621">
        <w:rPr>
          <w:sz w:val="24"/>
          <w:szCs w:val="24"/>
          <w:lang w:val="en-US"/>
        </w:rPr>
        <w:t xml:space="preserve">global carbon </w:t>
      </w:r>
      <w:r w:rsidR="00191F20" w:rsidRPr="00A92D75">
        <w:rPr>
          <w:sz w:val="24"/>
          <w:szCs w:val="24"/>
          <w:lang w:val="en-US"/>
        </w:rPr>
        <w:t>pricing scheme</w:t>
      </w:r>
      <w:r w:rsidR="00BE0C0F" w:rsidRPr="00A92D75">
        <w:rPr>
          <w:sz w:val="24"/>
          <w:szCs w:val="24"/>
          <w:lang w:val="en-US"/>
        </w:rPr>
        <w:t xml:space="preserve"> </w:t>
      </w:r>
      <w:r w:rsidR="00FD6348" w:rsidRPr="00A92D75">
        <w:rPr>
          <w:sz w:val="24"/>
          <w:szCs w:val="24"/>
          <w:lang w:val="en-US"/>
        </w:rPr>
        <w:t>and</w:t>
      </w:r>
      <w:r w:rsidR="00BE0C0F" w:rsidRPr="00A92D75">
        <w:rPr>
          <w:sz w:val="24"/>
          <w:szCs w:val="24"/>
          <w:lang w:val="en-US"/>
        </w:rPr>
        <w:t xml:space="preserve"> </w:t>
      </w:r>
      <w:r w:rsidR="006B5621">
        <w:rPr>
          <w:sz w:val="24"/>
          <w:szCs w:val="24"/>
          <w:lang w:val="en-US"/>
        </w:rPr>
        <w:t>urban</w:t>
      </w:r>
      <w:r w:rsidR="006B5621" w:rsidRPr="00A92D75">
        <w:rPr>
          <w:sz w:val="24"/>
          <w:szCs w:val="24"/>
          <w:lang w:val="en-US"/>
        </w:rPr>
        <w:t xml:space="preserve"> </w:t>
      </w:r>
      <w:r w:rsidR="00191F20" w:rsidRPr="00A92D75">
        <w:rPr>
          <w:sz w:val="24"/>
          <w:szCs w:val="24"/>
          <w:lang w:val="en-US"/>
        </w:rPr>
        <w:t xml:space="preserve">spatial </w:t>
      </w:r>
      <w:r w:rsidR="006B5621">
        <w:rPr>
          <w:sz w:val="24"/>
          <w:szCs w:val="24"/>
          <w:lang w:val="en-US"/>
        </w:rPr>
        <w:t>policy</w:t>
      </w:r>
      <w:r w:rsidR="00367785">
        <w:rPr>
          <w:sz w:val="24"/>
          <w:szCs w:val="24"/>
          <w:lang w:val="en-US"/>
        </w:rPr>
        <w:t xml:space="preserve"> in a context of given carbon emissions target</w:t>
      </w:r>
      <w:r w:rsidR="006B5621">
        <w:rPr>
          <w:sz w:val="24"/>
          <w:szCs w:val="24"/>
          <w:lang w:val="en-US"/>
        </w:rPr>
        <w:t xml:space="preserve">. </w:t>
      </w:r>
      <w:r w:rsidR="00E51097">
        <w:rPr>
          <w:sz w:val="24"/>
          <w:szCs w:val="24"/>
          <w:lang w:val="en-US"/>
        </w:rPr>
        <w:t xml:space="preserve">The idea of policy </w:t>
      </w:r>
      <w:r w:rsidR="00D0356C">
        <w:rPr>
          <w:sz w:val="24"/>
          <w:szCs w:val="24"/>
          <w:lang w:val="en-US"/>
        </w:rPr>
        <w:t>complementarity</w:t>
      </w:r>
      <w:r w:rsidR="00E51097">
        <w:rPr>
          <w:sz w:val="24"/>
          <w:szCs w:val="24"/>
          <w:lang w:val="en-US"/>
        </w:rPr>
        <w:t xml:space="preserve"> is to offer </w:t>
      </w:r>
      <w:r w:rsidR="00D0356C">
        <w:rPr>
          <w:sz w:val="24"/>
          <w:szCs w:val="24"/>
          <w:lang w:val="en-US"/>
        </w:rPr>
        <w:t>alternative options to</w:t>
      </w:r>
      <w:r w:rsidR="00367785">
        <w:rPr>
          <w:sz w:val="24"/>
          <w:szCs w:val="24"/>
          <w:lang w:val="en-US"/>
        </w:rPr>
        <w:t xml:space="preserve"> </w:t>
      </w:r>
      <w:r w:rsidR="00E51097">
        <w:rPr>
          <w:sz w:val="24"/>
          <w:szCs w:val="24"/>
          <w:lang w:val="en-US"/>
        </w:rPr>
        <w:t xml:space="preserve">pricing strategy that </w:t>
      </w:r>
      <w:r w:rsidR="00A051E8">
        <w:rPr>
          <w:sz w:val="24"/>
          <w:szCs w:val="24"/>
          <w:lang w:val="en-US"/>
        </w:rPr>
        <w:t>contributes</w:t>
      </w:r>
      <w:r w:rsidR="00E51097">
        <w:rPr>
          <w:sz w:val="24"/>
          <w:szCs w:val="24"/>
          <w:lang w:val="en-US"/>
        </w:rPr>
        <w:t xml:space="preserve"> </w:t>
      </w:r>
      <w:r w:rsidR="00191F20" w:rsidRPr="00A92D75">
        <w:rPr>
          <w:sz w:val="24"/>
          <w:szCs w:val="24"/>
          <w:lang w:val="en-US"/>
        </w:rPr>
        <w:t>to</w:t>
      </w:r>
      <w:r w:rsidR="00BE0C0F" w:rsidRPr="00A92D75">
        <w:rPr>
          <w:sz w:val="24"/>
          <w:szCs w:val="24"/>
          <w:lang w:val="en-US"/>
        </w:rPr>
        <w:t xml:space="preserve"> </w:t>
      </w:r>
      <w:r w:rsidR="00E51097">
        <w:rPr>
          <w:sz w:val="24"/>
          <w:szCs w:val="24"/>
          <w:lang w:val="en-US"/>
        </w:rPr>
        <w:t>reduce</w:t>
      </w:r>
      <w:r w:rsidR="00602066">
        <w:rPr>
          <w:sz w:val="24"/>
          <w:szCs w:val="24"/>
          <w:lang w:val="en-US"/>
        </w:rPr>
        <w:t xml:space="preserve"> </w:t>
      </w:r>
      <w:r w:rsidR="00A051E8">
        <w:rPr>
          <w:sz w:val="24"/>
          <w:szCs w:val="24"/>
          <w:lang w:val="en-US"/>
        </w:rPr>
        <w:t xml:space="preserve">global </w:t>
      </w:r>
      <w:r w:rsidR="00E51097">
        <w:rPr>
          <w:sz w:val="24"/>
          <w:szCs w:val="24"/>
          <w:lang w:val="en-US"/>
        </w:rPr>
        <w:t xml:space="preserve">carbon emissions </w:t>
      </w:r>
      <w:r w:rsidR="00A051E8">
        <w:rPr>
          <w:sz w:val="24"/>
          <w:szCs w:val="24"/>
          <w:lang w:val="en-US"/>
        </w:rPr>
        <w:t>without increasing the cost of mitigating climate change. The</w:t>
      </w:r>
      <w:r w:rsidR="00BE0C0F" w:rsidRPr="00A92D75">
        <w:rPr>
          <w:sz w:val="24"/>
          <w:szCs w:val="24"/>
          <w:lang w:val="en-US"/>
        </w:rPr>
        <w:t xml:space="preserve"> </w:t>
      </w:r>
      <w:r w:rsidR="008B5570" w:rsidRPr="00A92D75">
        <w:rPr>
          <w:sz w:val="24"/>
          <w:szCs w:val="24"/>
          <w:lang w:val="en-US"/>
        </w:rPr>
        <w:t xml:space="preserve">spatial </w:t>
      </w:r>
      <w:r w:rsidR="00BE0C0F" w:rsidRPr="00A92D75">
        <w:rPr>
          <w:sz w:val="24"/>
          <w:szCs w:val="24"/>
          <w:lang w:val="en-US"/>
        </w:rPr>
        <w:t>polic</w:t>
      </w:r>
      <w:r w:rsidR="00A051E8">
        <w:rPr>
          <w:sz w:val="24"/>
          <w:szCs w:val="24"/>
          <w:lang w:val="en-US"/>
        </w:rPr>
        <w:t xml:space="preserve">y </w:t>
      </w:r>
      <w:r w:rsidR="00695911">
        <w:rPr>
          <w:sz w:val="24"/>
          <w:szCs w:val="24"/>
          <w:lang w:val="en-US"/>
        </w:rPr>
        <w:t>suites the purpose</w:t>
      </w:r>
      <w:r w:rsidR="00A051E8">
        <w:rPr>
          <w:sz w:val="24"/>
          <w:szCs w:val="24"/>
          <w:lang w:val="en-US"/>
        </w:rPr>
        <w:t xml:space="preserve"> as, through acting on the </w:t>
      </w:r>
      <w:r w:rsidR="00141D7B">
        <w:rPr>
          <w:sz w:val="24"/>
          <w:szCs w:val="24"/>
          <w:lang w:val="en-US"/>
        </w:rPr>
        <w:t>spati</w:t>
      </w:r>
      <w:r w:rsidR="00A051E8">
        <w:rPr>
          <w:sz w:val="24"/>
          <w:szCs w:val="24"/>
          <w:lang w:val="en-US"/>
        </w:rPr>
        <w:t>al structure of urban agglomerations</w:t>
      </w:r>
      <w:r w:rsidR="007553BD">
        <w:rPr>
          <w:sz w:val="24"/>
          <w:szCs w:val="24"/>
          <w:lang w:val="en-US"/>
        </w:rPr>
        <w:t>,</w:t>
      </w:r>
      <w:r w:rsidR="00A051E8">
        <w:rPr>
          <w:sz w:val="24"/>
          <w:szCs w:val="24"/>
          <w:lang w:val="en-US"/>
        </w:rPr>
        <w:t xml:space="preserve"> </w:t>
      </w:r>
      <w:r w:rsidR="007553BD">
        <w:rPr>
          <w:sz w:val="24"/>
          <w:szCs w:val="24"/>
          <w:lang w:val="en-US"/>
        </w:rPr>
        <w:t>it allows to</w:t>
      </w:r>
      <w:r w:rsidR="00A051E8">
        <w:rPr>
          <w:sz w:val="24"/>
          <w:szCs w:val="24"/>
          <w:lang w:val="en-US"/>
        </w:rPr>
        <w:t xml:space="preserve"> reduce average commuting distance</w:t>
      </w:r>
      <w:r w:rsidR="007553BD">
        <w:rPr>
          <w:sz w:val="24"/>
          <w:szCs w:val="24"/>
          <w:lang w:val="en-US"/>
        </w:rPr>
        <w:t>s (Bento et al.</w:t>
      </w:r>
      <w:r w:rsidR="00367785">
        <w:rPr>
          <w:sz w:val="24"/>
          <w:szCs w:val="24"/>
          <w:lang w:val="en-US"/>
        </w:rPr>
        <w:t>,</w:t>
      </w:r>
      <w:r w:rsidR="007553BD">
        <w:rPr>
          <w:sz w:val="24"/>
          <w:szCs w:val="24"/>
          <w:lang w:val="en-US"/>
        </w:rPr>
        <w:t xml:space="preserve"> 2005)</w:t>
      </w:r>
      <w:r w:rsidR="00A051E8">
        <w:rPr>
          <w:sz w:val="24"/>
          <w:szCs w:val="24"/>
          <w:lang w:val="en-US"/>
        </w:rPr>
        <w:t xml:space="preserve"> and related carbon emissions</w:t>
      </w:r>
      <w:r w:rsidR="007553BD">
        <w:rPr>
          <w:sz w:val="24"/>
          <w:szCs w:val="24"/>
          <w:lang w:val="en-US"/>
        </w:rPr>
        <w:t xml:space="preserve"> (Glaser and Khan, 2010</w:t>
      </w:r>
      <w:r w:rsidR="002229E5">
        <w:rPr>
          <w:sz w:val="24"/>
          <w:szCs w:val="24"/>
          <w:lang w:val="en-US"/>
        </w:rPr>
        <w:t>), and hence to</w:t>
      </w:r>
      <w:r w:rsidR="004E036B">
        <w:rPr>
          <w:sz w:val="24"/>
          <w:szCs w:val="24"/>
          <w:lang w:val="en-US"/>
        </w:rPr>
        <w:t xml:space="preserve"> </w:t>
      </w:r>
      <w:r w:rsidR="00B93FC1">
        <w:rPr>
          <w:sz w:val="24"/>
          <w:szCs w:val="24"/>
          <w:lang w:val="en-US"/>
        </w:rPr>
        <w:t>lessen</w:t>
      </w:r>
      <w:r w:rsidR="007553BD">
        <w:rPr>
          <w:sz w:val="24"/>
          <w:szCs w:val="24"/>
          <w:lang w:val="en-US"/>
        </w:rPr>
        <w:t xml:space="preserve"> the </w:t>
      </w:r>
      <w:r w:rsidR="00141D7B">
        <w:rPr>
          <w:sz w:val="24"/>
          <w:szCs w:val="24"/>
          <w:lang w:val="en-US"/>
        </w:rPr>
        <w:t>amount</w:t>
      </w:r>
      <w:r w:rsidR="007553BD">
        <w:rPr>
          <w:sz w:val="24"/>
          <w:szCs w:val="24"/>
          <w:lang w:val="en-US"/>
        </w:rPr>
        <w:t xml:space="preserve"> of tax that would be necessary to achieve </w:t>
      </w:r>
      <w:r w:rsidR="002229E5">
        <w:rPr>
          <w:sz w:val="24"/>
          <w:szCs w:val="24"/>
          <w:lang w:val="en-US"/>
        </w:rPr>
        <w:t xml:space="preserve">the </w:t>
      </w:r>
      <w:r w:rsidR="007553BD">
        <w:rPr>
          <w:sz w:val="24"/>
          <w:szCs w:val="24"/>
          <w:lang w:val="en-US"/>
        </w:rPr>
        <w:t>emissions target</w:t>
      </w:r>
      <w:r w:rsidR="004E036B">
        <w:rPr>
          <w:sz w:val="24"/>
          <w:szCs w:val="24"/>
          <w:lang w:val="en-US"/>
        </w:rPr>
        <w:t>,</w:t>
      </w:r>
      <w:r w:rsidR="007553BD">
        <w:rPr>
          <w:sz w:val="24"/>
          <w:szCs w:val="24"/>
          <w:lang w:val="en-US"/>
        </w:rPr>
        <w:t xml:space="preserve"> in absence of </w:t>
      </w:r>
      <w:r w:rsidR="004E036B">
        <w:rPr>
          <w:sz w:val="24"/>
          <w:szCs w:val="24"/>
          <w:lang w:val="en-US"/>
        </w:rPr>
        <w:t>the spatial policy</w:t>
      </w:r>
      <w:r w:rsidR="00A051E8">
        <w:rPr>
          <w:sz w:val="24"/>
          <w:szCs w:val="24"/>
          <w:lang w:val="en-US"/>
        </w:rPr>
        <w:t xml:space="preserve">. </w:t>
      </w:r>
      <w:r w:rsidR="00141D7B">
        <w:rPr>
          <w:sz w:val="24"/>
          <w:szCs w:val="24"/>
          <w:lang w:val="en-US"/>
        </w:rPr>
        <w:t>It</w:t>
      </w:r>
      <w:r w:rsidR="007553BD">
        <w:rPr>
          <w:sz w:val="24"/>
          <w:szCs w:val="24"/>
          <w:lang w:val="en-US"/>
        </w:rPr>
        <w:t xml:space="preserve"> takes the form of </w:t>
      </w:r>
      <w:r w:rsidR="00CE46F2">
        <w:rPr>
          <w:sz w:val="24"/>
          <w:szCs w:val="24"/>
          <w:lang w:val="en-US"/>
        </w:rPr>
        <w:t xml:space="preserve">enhancing public spending in </w:t>
      </w:r>
      <w:r w:rsidR="0082121D">
        <w:rPr>
          <w:sz w:val="24"/>
          <w:szCs w:val="24"/>
          <w:lang w:val="en-US"/>
        </w:rPr>
        <w:t>building</w:t>
      </w:r>
      <w:r w:rsidR="0082121D" w:rsidRPr="00A92D75" w:rsidDel="007553BD">
        <w:rPr>
          <w:sz w:val="24"/>
          <w:szCs w:val="24"/>
          <w:lang w:val="en-US"/>
        </w:rPr>
        <w:t xml:space="preserve"> </w:t>
      </w:r>
      <w:r w:rsidR="0082121D">
        <w:rPr>
          <w:sz w:val="24"/>
          <w:szCs w:val="24"/>
          <w:lang w:val="en-US"/>
        </w:rPr>
        <w:t>and</w:t>
      </w:r>
      <w:r w:rsidR="007553BD">
        <w:rPr>
          <w:sz w:val="24"/>
          <w:szCs w:val="24"/>
          <w:lang w:val="en-US"/>
        </w:rPr>
        <w:t xml:space="preserve"> </w:t>
      </w:r>
      <w:r w:rsidR="0082121D">
        <w:rPr>
          <w:sz w:val="24"/>
          <w:szCs w:val="24"/>
          <w:lang w:val="en-US"/>
        </w:rPr>
        <w:t xml:space="preserve">transport </w:t>
      </w:r>
      <w:r w:rsidR="00BE0C0F" w:rsidRPr="00A92D75">
        <w:rPr>
          <w:sz w:val="24"/>
          <w:szCs w:val="24"/>
          <w:lang w:val="en-US"/>
        </w:rPr>
        <w:t>infrastructure</w:t>
      </w:r>
      <w:r w:rsidR="00CE46F2">
        <w:rPr>
          <w:sz w:val="24"/>
          <w:szCs w:val="24"/>
          <w:lang w:val="en-US"/>
        </w:rPr>
        <w:t xml:space="preserve"> </w:t>
      </w:r>
      <w:r w:rsidR="0082121D">
        <w:rPr>
          <w:sz w:val="24"/>
          <w:szCs w:val="24"/>
          <w:lang w:val="en-US"/>
        </w:rPr>
        <w:t xml:space="preserve">, </w:t>
      </w:r>
      <w:r w:rsidR="00A3338C" w:rsidRPr="00A92D75">
        <w:rPr>
          <w:sz w:val="24"/>
          <w:szCs w:val="24"/>
          <w:lang w:val="en-US"/>
        </w:rPr>
        <w:t>so as to</w:t>
      </w:r>
      <w:r w:rsidR="00BE0C0F" w:rsidRPr="00A92D75">
        <w:rPr>
          <w:sz w:val="24"/>
          <w:szCs w:val="24"/>
          <w:lang w:val="en-US"/>
        </w:rPr>
        <w:t xml:space="preserve"> </w:t>
      </w:r>
      <w:r w:rsidR="00602066">
        <w:rPr>
          <w:sz w:val="24"/>
          <w:szCs w:val="24"/>
          <w:lang w:val="en-US"/>
        </w:rPr>
        <w:t xml:space="preserve">simultaneously </w:t>
      </w:r>
      <w:r w:rsidR="007674C2" w:rsidRPr="00A92D75">
        <w:rPr>
          <w:sz w:val="24"/>
          <w:szCs w:val="24"/>
          <w:lang w:val="en-US"/>
        </w:rPr>
        <w:t xml:space="preserve">foster </w:t>
      </w:r>
      <w:proofErr w:type="spellStart"/>
      <w:r w:rsidR="00BE0C0F" w:rsidRPr="00A92D75">
        <w:rPr>
          <w:sz w:val="24"/>
          <w:szCs w:val="24"/>
          <w:lang w:val="en-US"/>
        </w:rPr>
        <w:t>dens</w:t>
      </w:r>
      <w:r w:rsidR="00801333">
        <w:rPr>
          <w:sz w:val="24"/>
          <w:szCs w:val="24"/>
          <w:lang w:val="en-US"/>
        </w:rPr>
        <w:t>ified</w:t>
      </w:r>
      <w:proofErr w:type="spellEnd"/>
      <w:r w:rsidR="00BE0C0F" w:rsidRPr="00A92D75">
        <w:rPr>
          <w:sz w:val="24"/>
          <w:szCs w:val="24"/>
          <w:lang w:val="en-US"/>
        </w:rPr>
        <w:t xml:space="preserve"> urban </w:t>
      </w:r>
      <w:r w:rsidR="00801333">
        <w:rPr>
          <w:sz w:val="24"/>
          <w:szCs w:val="24"/>
          <w:lang w:val="en-US"/>
        </w:rPr>
        <w:t xml:space="preserve">space </w:t>
      </w:r>
      <w:r w:rsidR="004E036B">
        <w:rPr>
          <w:sz w:val="24"/>
          <w:szCs w:val="24"/>
          <w:lang w:val="en-US"/>
        </w:rPr>
        <w:t>(</w:t>
      </w:r>
      <w:r w:rsidR="00B93FC1">
        <w:rPr>
          <w:sz w:val="24"/>
          <w:szCs w:val="24"/>
          <w:lang w:val="en-US"/>
        </w:rPr>
        <w:t>by</w:t>
      </w:r>
      <w:r w:rsidR="007553BD">
        <w:rPr>
          <w:sz w:val="24"/>
          <w:szCs w:val="24"/>
          <w:lang w:val="en-US"/>
        </w:rPr>
        <w:t>,</w:t>
      </w:r>
      <w:r w:rsidR="004E036B">
        <w:rPr>
          <w:sz w:val="24"/>
          <w:szCs w:val="24"/>
          <w:lang w:val="en-US"/>
        </w:rPr>
        <w:t xml:space="preserve"> e.</w:t>
      </w:r>
      <w:r w:rsidR="007553BD">
        <w:rPr>
          <w:sz w:val="24"/>
          <w:szCs w:val="24"/>
          <w:lang w:val="en-US"/>
        </w:rPr>
        <w:t xml:space="preserve">g. </w:t>
      </w:r>
      <w:r w:rsidR="002229E5">
        <w:rPr>
          <w:sz w:val="24"/>
          <w:szCs w:val="24"/>
          <w:lang w:val="en-US"/>
        </w:rPr>
        <w:t>expanding</w:t>
      </w:r>
      <w:r w:rsidR="007553BD">
        <w:rPr>
          <w:sz w:val="24"/>
          <w:szCs w:val="24"/>
          <w:lang w:val="en-US"/>
        </w:rPr>
        <w:t xml:space="preserve"> the</w:t>
      </w:r>
      <w:r w:rsidR="004E036B">
        <w:rPr>
          <w:sz w:val="24"/>
          <w:szCs w:val="24"/>
          <w:lang w:val="en-US"/>
        </w:rPr>
        <w:t xml:space="preserve"> building surface area </w:t>
      </w:r>
      <w:r w:rsidR="00B93FC1">
        <w:rPr>
          <w:sz w:val="24"/>
          <w:szCs w:val="24"/>
          <w:lang w:val="en-US"/>
        </w:rPr>
        <w:t>through acting on</w:t>
      </w:r>
      <w:r w:rsidR="004E036B">
        <w:rPr>
          <w:sz w:val="24"/>
          <w:szCs w:val="24"/>
          <w:lang w:val="en-US"/>
        </w:rPr>
        <w:t xml:space="preserve"> the </w:t>
      </w:r>
      <w:r w:rsidR="00695911">
        <w:rPr>
          <w:sz w:val="24"/>
          <w:szCs w:val="24"/>
          <w:lang w:val="en-US"/>
        </w:rPr>
        <w:t xml:space="preserve">land occupancy </w:t>
      </w:r>
      <w:r w:rsidR="007553BD">
        <w:rPr>
          <w:sz w:val="24"/>
          <w:szCs w:val="24"/>
          <w:lang w:val="en-US"/>
        </w:rPr>
        <w:t>coefficient</w:t>
      </w:r>
      <w:r w:rsidR="004E036B">
        <w:rPr>
          <w:sz w:val="24"/>
          <w:szCs w:val="24"/>
          <w:lang w:val="en-US"/>
        </w:rPr>
        <w:t>)</w:t>
      </w:r>
      <w:r w:rsidR="00602066">
        <w:rPr>
          <w:sz w:val="24"/>
          <w:szCs w:val="24"/>
          <w:lang w:val="en-US"/>
        </w:rPr>
        <w:t xml:space="preserve"> </w:t>
      </w:r>
      <w:r w:rsidR="007553BD">
        <w:rPr>
          <w:sz w:val="24"/>
          <w:szCs w:val="24"/>
          <w:lang w:val="en-US"/>
        </w:rPr>
        <w:t xml:space="preserve">and </w:t>
      </w:r>
      <w:r w:rsidR="004E036B">
        <w:rPr>
          <w:sz w:val="24"/>
          <w:szCs w:val="24"/>
          <w:lang w:val="en-US"/>
        </w:rPr>
        <w:t xml:space="preserve">modal shift </w:t>
      </w:r>
      <w:r w:rsidR="00801333">
        <w:rPr>
          <w:sz w:val="24"/>
          <w:szCs w:val="24"/>
          <w:lang w:val="en-US"/>
        </w:rPr>
        <w:t>away from automobile use</w:t>
      </w:r>
      <w:r w:rsidR="004E036B">
        <w:rPr>
          <w:sz w:val="24"/>
          <w:szCs w:val="24"/>
          <w:lang w:val="en-US"/>
        </w:rPr>
        <w:t xml:space="preserve"> (</w:t>
      </w:r>
      <w:r w:rsidR="00B93FC1">
        <w:rPr>
          <w:sz w:val="24"/>
          <w:szCs w:val="24"/>
          <w:lang w:val="en-US"/>
        </w:rPr>
        <w:t>by</w:t>
      </w:r>
      <w:r w:rsidR="004E036B">
        <w:rPr>
          <w:sz w:val="24"/>
          <w:szCs w:val="24"/>
          <w:lang w:val="en-US"/>
        </w:rPr>
        <w:t xml:space="preserve">, e.g. increasing </w:t>
      </w:r>
      <w:r w:rsidR="007553BD">
        <w:rPr>
          <w:sz w:val="24"/>
          <w:szCs w:val="24"/>
          <w:lang w:val="en-US"/>
        </w:rPr>
        <w:t>public trans</w:t>
      </w:r>
      <w:r w:rsidR="004E036B">
        <w:rPr>
          <w:sz w:val="24"/>
          <w:szCs w:val="24"/>
          <w:lang w:val="en-US"/>
        </w:rPr>
        <w:t xml:space="preserve">it supply </w:t>
      </w:r>
      <w:r w:rsidR="00695911">
        <w:rPr>
          <w:sz w:val="24"/>
          <w:szCs w:val="24"/>
          <w:lang w:val="en-US"/>
        </w:rPr>
        <w:t xml:space="preserve">and </w:t>
      </w:r>
      <w:r w:rsidR="004E036B">
        <w:rPr>
          <w:sz w:val="24"/>
          <w:szCs w:val="24"/>
          <w:lang w:val="en-US"/>
        </w:rPr>
        <w:t>network capacity)</w:t>
      </w:r>
      <w:r w:rsidR="00801333">
        <w:rPr>
          <w:sz w:val="24"/>
          <w:szCs w:val="24"/>
          <w:lang w:val="en-US"/>
        </w:rPr>
        <w:t xml:space="preserve">. Policy outcome would then be </w:t>
      </w:r>
      <w:r w:rsidR="006679FA" w:rsidRPr="00A92D75">
        <w:rPr>
          <w:sz w:val="24"/>
          <w:szCs w:val="24"/>
          <w:lang w:val="en-US"/>
        </w:rPr>
        <w:t xml:space="preserve">consistent </w:t>
      </w:r>
      <w:r w:rsidR="008A170D" w:rsidRPr="00A92D75">
        <w:rPr>
          <w:sz w:val="24"/>
          <w:szCs w:val="24"/>
          <w:lang w:val="en-US"/>
        </w:rPr>
        <w:t xml:space="preserve">with </w:t>
      </w:r>
      <w:r w:rsidR="00B93FC1">
        <w:rPr>
          <w:sz w:val="24"/>
          <w:szCs w:val="24"/>
          <w:lang w:val="en-US"/>
        </w:rPr>
        <w:t xml:space="preserve">an </w:t>
      </w:r>
      <w:r w:rsidR="008A170D" w:rsidRPr="00A92D75">
        <w:rPr>
          <w:sz w:val="24"/>
          <w:szCs w:val="24"/>
          <w:lang w:val="en-US"/>
        </w:rPr>
        <w:t xml:space="preserve">efficient use of energy and </w:t>
      </w:r>
      <w:r w:rsidR="007674C2">
        <w:rPr>
          <w:sz w:val="24"/>
          <w:szCs w:val="24"/>
          <w:lang w:val="en-US"/>
        </w:rPr>
        <w:t>limited</w:t>
      </w:r>
      <w:r w:rsidR="007674C2" w:rsidRPr="00A92D75">
        <w:rPr>
          <w:sz w:val="24"/>
          <w:szCs w:val="24"/>
          <w:lang w:val="en-US"/>
        </w:rPr>
        <w:t xml:space="preserve"> </w:t>
      </w:r>
      <w:r w:rsidR="008A170D" w:rsidRPr="00A92D75">
        <w:rPr>
          <w:sz w:val="24"/>
          <w:szCs w:val="24"/>
          <w:lang w:val="en-US"/>
        </w:rPr>
        <w:t>carbon emissions</w:t>
      </w:r>
      <w:r w:rsidR="000A5A69" w:rsidRPr="00A92D75">
        <w:rPr>
          <w:sz w:val="24"/>
          <w:szCs w:val="24"/>
          <w:lang w:val="en-US"/>
        </w:rPr>
        <w:t xml:space="preserve"> </w:t>
      </w:r>
      <w:r w:rsidR="00801333">
        <w:rPr>
          <w:sz w:val="24"/>
          <w:szCs w:val="24"/>
          <w:lang w:val="en-US"/>
        </w:rPr>
        <w:t xml:space="preserve">from </w:t>
      </w:r>
      <w:r w:rsidR="00141D7B">
        <w:rPr>
          <w:sz w:val="24"/>
          <w:szCs w:val="24"/>
          <w:lang w:val="en-US"/>
        </w:rPr>
        <w:t xml:space="preserve">commuting demand reduction </w:t>
      </w:r>
      <w:r w:rsidR="00CD5B09">
        <w:rPr>
          <w:sz w:val="24"/>
          <w:szCs w:val="24"/>
          <w:lang w:val="en-US"/>
        </w:rPr>
        <w:t xml:space="preserve">and </w:t>
      </w:r>
      <w:r w:rsidR="00141D7B">
        <w:rPr>
          <w:sz w:val="24"/>
          <w:szCs w:val="24"/>
          <w:lang w:val="en-US"/>
        </w:rPr>
        <w:t>shift to low-</w:t>
      </w:r>
      <w:r w:rsidR="00CD5B09">
        <w:rPr>
          <w:sz w:val="24"/>
          <w:szCs w:val="24"/>
          <w:lang w:val="en-US"/>
        </w:rPr>
        <w:t xml:space="preserve">carbon </w:t>
      </w:r>
      <w:r w:rsidR="00141D7B">
        <w:rPr>
          <w:sz w:val="24"/>
          <w:szCs w:val="24"/>
          <w:lang w:val="en-US"/>
        </w:rPr>
        <w:t>modes</w:t>
      </w:r>
      <w:r w:rsidR="00B93FC1">
        <w:rPr>
          <w:sz w:val="24"/>
          <w:szCs w:val="24"/>
          <w:lang w:val="en-US"/>
        </w:rPr>
        <w:t xml:space="preserve">. It would </w:t>
      </w:r>
      <w:r w:rsidR="00CE46F2">
        <w:rPr>
          <w:sz w:val="24"/>
          <w:szCs w:val="24"/>
          <w:lang w:val="en-US"/>
        </w:rPr>
        <w:t>then</w:t>
      </w:r>
      <w:r w:rsidR="00B93FC1">
        <w:rPr>
          <w:sz w:val="24"/>
          <w:szCs w:val="24"/>
          <w:lang w:val="en-US"/>
        </w:rPr>
        <w:t xml:space="preserve"> be in line with efforts to </w:t>
      </w:r>
      <w:r w:rsidR="00A7768D" w:rsidRPr="00A92D75">
        <w:rPr>
          <w:sz w:val="24"/>
          <w:szCs w:val="24"/>
          <w:lang w:val="en-US"/>
        </w:rPr>
        <w:t>controlling climate change</w:t>
      </w:r>
      <w:r w:rsidR="00A3338C" w:rsidRPr="00A92D75">
        <w:rPr>
          <w:sz w:val="24"/>
          <w:szCs w:val="24"/>
          <w:lang w:val="en-US"/>
        </w:rPr>
        <w:t xml:space="preserve"> </w:t>
      </w:r>
      <w:r w:rsidR="00D13A77" w:rsidRPr="00D13A77">
        <w:rPr>
          <w:sz w:val="24"/>
          <w:szCs w:val="24"/>
          <w:lang w:val="en-US"/>
        </w:rPr>
        <w:t>(</w:t>
      </w:r>
      <w:proofErr w:type="spellStart"/>
      <w:r w:rsidR="00D13A77" w:rsidRPr="00D13A77">
        <w:rPr>
          <w:sz w:val="24"/>
          <w:szCs w:val="24"/>
          <w:lang w:val="en-US"/>
        </w:rPr>
        <w:t>Gla</w:t>
      </w:r>
      <w:r w:rsidR="00C84367">
        <w:rPr>
          <w:sz w:val="24"/>
          <w:szCs w:val="24"/>
          <w:lang w:val="en-US"/>
        </w:rPr>
        <w:t>e</w:t>
      </w:r>
      <w:r w:rsidR="00D13A77" w:rsidRPr="00D13A77">
        <w:rPr>
          <w:sz w:val="24"/>
          <w:szCs w:val="24"/>
          <w:lang w:val="en-US"/>
        </w:rPr>
        <w:t>ser</w:t>
      </w:r>
      <w:proofErr w:type="spellEnd"/>
      <w:r w:rsidR="00D13A77" w:rsidRPr="00D13A77">
        <w:rPr>
          <w:sz w:val="24"/>
          <w:szCs w:val="24"/>
          <w:lang w:val="en-US"/>
        </w:rPr>
        <w:t xml:space="preserve"> and Ka</w:t>
      </w:r>
      <w:r w:rsidR="00C84367">
        <w:rPr>
          <w:sz w:val="24"/>
          <w:szCs w:val="24"/>
          <w:lang w:val="en-US"/>
        </w:rPr>
        <w:t>h</w:t>
      </w:r>
      <w:r w:rsidR="00D13A77" w:rsidRPr="00D13A77">
        <w:rPr>
          <w:sz w:val="24"/>
          <w:szCs w:val="24"/>
          <w:lang w:val="en-US"/>
        </w:rPr>
        <w:t xml:space="preserve">n, 2010; </w:t>
      </w:r>
      <w:proofErr w:type="spellStart"/>
      <w:r w:rsidR="00D13A77" w:rsidRPr="00D13A77">
        <w:rPr>
          <w:sz w:val="24"/>
          <w:szCs w:val="24"/>
          <w:lang w:val="en-US"/>
        </w:rPr>
        <w:t>Grazi</w:t>
      </w:r>
      <w:proofErr w:type="spellEnd"/>
      <w:r w:rsidR="00D13A77" w:rsidRPr="00D13A77">
        <w:rPr>
          <w:sz w:val="24"/>
          <w:szCs w:val="24"/>
          <w:lang w:val="en-US"/>
        </w:rPr>
        <w:t xml:space="preserve"> and van den Bergh, </w:t>
      </w:r>
      <w:r w:rsidR="008451BA" w:rsidRPr="00D13A77">
        <w:rPr>
          <w:sz w:val="24"/>
          <w:szCs w:val="24"/>
          <w:lang w:val="en-US"/>
        </w:rPr>
        <w:t>200</w:t>
      </w:r>
      <w:r w:rsidR="008451BA">
        <w:rPr>
          <w:sz w:val="24"/>
          <w:szCs w:val="24"/>
          <w:lang w:val="en-US"/>
        </w:rPr>
        <w:t>8</w:t>
      </w:r>
      <w:r w:rsidR="00A01F56">
        <w:rPr>
          <w:sz w:val="24"/>
          <w:szCs w:val="24"/>
          <w:lang w:val="en-US"/>
        </w:rPr>
        <w:t>;</w:t>
      </w:r>
      <w:r w:rsidR="00FA2680">
        <w:rPr>
          <w:sz w:val="24"/>
          <w:szCs w:val="24"/>
          <w:lang w:val="en-US"/>
        </w:rPr>
        <w:t xml:space="preserve"> </w:t>
      </w:r>
      <w:proofErr w:type="spellStart"/>
      <w:r w:rsidR="00FA2680" w:rsidRPr="00534D7D">
        <w:rPr>
          <w:sz w:val="24"/>
          <w:szCs w:val="24"/>
          <w:lang w:val="en-US"/>
        </w:rPr>
        <w:t>Grazi</w:t>
      </w:r>
      <w:proofErr w:type="spellEnd"/>
      <w:r w:rsidR="00FA2680" w:rsidRPr="00534D7D">
        <w:rPr>
          <w:sz w:val="24"/>
          <w:szCs w:val="24"/>
          <w:lang w:val="en-US"/>
        </w:rPr>
        <w:t xml:space="preserve"> et al., 2008</w:t>
      </w:r>
      <w:r w:rsidR="00D13A77" w:rsidRPr="00D13A77">
        <w:rPr>
          <w:sz w:val="24"/>
          <w:szCs w:val="24"/>
          <w:lang w:val="en-US"/>
        </w:rPr>
        <w:t>).</w:t>
      </w:r>
      <w:r w:rsidR="00BE0C0F" w:rsidRPr="00A92D75">
        <w:rPr>
          <w:sz w:val="24"/>
          <w:szCs w:val="24"/>
          <w:lang w:val="en-US"/>
        </w:rPr>
        <w:t xml:space="preserve"> </w:t>
      </w:r>
      <w:r w:rsidR="002004ED">
        <w:rPr>
          <w:sz w:val="24"/>
          <w:szCs w:val="24"/>
          <w:lang w:val="en-US"/>
        </w:rPr>
        <w:t>For illustration purpose,</w:t>
      </w:r>
      <w:r w:rsidR="002004ED" w:rsidRPr="00A92D75">
        <w:rPr>
          <w:sz w:val="24"/>
          <w:szCs w:val="24"/>
          <w:lang w:val="en-US"/>
        </w:rPr>
        <w:t xml:space="preserve"> </w:t>
      </w:r>
      <w:r w:rsidR="00855F2C">
        <w:rPr>
          <w:sz w:val="24"/>
          <w:szCs w:val="24"/>
          <w:lang w:val="en-US"/>
        </w:rPr>
        <w:t>we assume that, a</w:t>
      </w:r>
      <w:r w:rsidR="00BE0C0F" w:rsidRPr="00A92D75">
        <w:rPr>
          <w:sz w:val="24"/>
          <w:szCs w:val="24"/>
          <w:lang w:val="en-US"/>
        </w:rPr>
        <w:t xml:space="preserve">fter </w:t>
      </w:r>
      <w:r w:rsidR="00BE0C0F" w:rsidRPr="00A92D75">
        <w:rPr>
          <w:sz w:val="24"/>
          <w:szCs w:val="24"/>
          <w:lang w:val="en-US"/>
        </w:rPr>
        <w:lastRenderedPageBreak/>
        <w:t xml:space="preserve">progressively entering in force, the total amount of annual </w:t>
      </w:r>
      <w:r w:rsidR="00A3338C" w:rsidRPr="00A92D75">
        <w:rPr>
          <w:sz w:val="24"/>
          <w:szCs w:val="24"/>
          <w:lang w:val="en-US"/>
        </w:rPr>
        <w:t xml:space="preserve">public </w:t>
      </w:r>
      <w:r w:rsidR="00BE0C0F" w:rsidRPr="00A92D75">
        <w:rPr>
          <w:sz w:val="24"/>
          <w:szCs w:val="24"/>
          <w:lang w:val="en-US"/>
        </w:rPr>
        <w:t>investments reaches 0.1% of OECD GDP</w:t>
      </w:r>
      <w:r w:rsidR="008B55DE">
        <w:rPr>
          <w:sz w:val="24"/>
          <w:szCs w:val="24"/>
          <w:lang w:val="en-US"/>
        </w:rPr>
        <w:t>.</w:t>
      </w:r>
      <w:r w:rsidR="00B93FC1">
        <w:rPr>
          <w:rStyle w:val="Appelnotedebasdep"/>
          <w:sz w:val="24"/>
          <w:szCs w:val="24"/>
          <w:lang w:val="en-US"/>
        </w:rPr>
        <w:footnoteReference w:id="18"/>
      </w:r>
      <w:r w:rsidR="002004ED">
        <w:rPr>
          <w:sz w:val="24"/>
          <w:szCs w:val="24"/>
          <w:lang w:val="en-US"/>
        </w:rPr>
        <w:t xml:space="preserve"> </w:t>
      </w:r>
    </w:p>
    <w:p w:rsidR="009C62E2" w:rsidRDefault="000A5A69" w:rsidP="002361DF">
      <w:pPr>
        <w:spacing w:after="0" w:line="360" w:lineRule="auto"/>
        <w:ind w:firstLine="709"/>
        <w:jc w:val="both"/>
        <w:rPr>
          <w:sz w:val="24"/>
          <w:szCs w:val="24"/>
          <w:lang w:val="en-US"/>
        </w:rPr>
      </w:pPr>
      <w:r w:rsidRPr="00A92D75">
        <w:rPr>
          <w:sz w:val="24"/>
          <w:szCs w:val="24"/>
          <w:lang w:val="en-US"/>
        </w:rPr>
        <w:t xml:space="preserve">Findings from </w:t>
      </w:r>
      <w:r w:rsidR="00313600">
        <w:rPr>
          <w:sz w:val="24"/>
          <w:szCs w:val="24"/>
          <w:lang w:val="en-US"/>
        </w:rPr>
        <w:t>the</w:t>
      </w:r>
      <w:r w:rsidRPr="00A92D75">
        <w:rPr>
          <w:sz w:val="24"/>
          <w:szCs w:val="24"/>
          <w:lang w:val="en-US"/>
        </w:rPr>
        <w:t xml:space="preserve"> analysis </w:t>
      </w:r>
      <w:r w:rsidR="00313600">
        <w:rPr>
          <w:sz w:val="24"/>
          <w:szCs w:val="24"/>
          <w:lang w:val="en-US"/>
        </w:rPr>
        <w:t xml:space="preserve">with the </w:t>
      </w:r>
      <w:r w:rsidR="00C476DF">
        <w:rPr>
          <w:sz w:val="24"/>
          <w:szCs w:val="24"/>
          <w:lang w:val="en-US"/>
        </w:rPr>
        <w:t xml:space="preserve">integrated CGE and spatial </w:t>
      </w:r>
      <w:r w:rsidR="00313600">
        <w:rPr>
          <w:sz w:val="24"/>
          <w:szCs w:val="24"/>
          <w:lang w:val="en-US"/>
        </w:rPr>
        <w:t xml:space="preserve">model </w:t>
      </w:r>
      <w:r w:rsidRPr="00A92D75">
        <w:rPr>
          <w:sz w:val="24"/>
          <w:szCs w:val="24"/>
          <w:lang w:val="en-US"/>
        </w:rPr>
        <w:t>show that</w:t>
      </w:r>
      <w:r w:rsidR="005F5843">
        <w:rPr>
          <w:sz w:val="24"/>
          <w:szCs w:val="24"/>
          <w:lang w:val="en-US"/>
        </w:rPr>
        <w:t>,</w:t>
      </w:r>
      <w:r w:rsidR="005F5843" w:rsidRPr="005F5843">
        <w:rPr>
          <w:sz w:val="24"/>
          <w:szCs w:val="24"/>
          <w:lang w:val="en-US"/>
        </w:rPr>
        <w:t xml:space="preserve"> </w:t>
      </w:r>
      <w:r w:rsidR="005F5843">
        <w:rPr>
          <w:sz w:val="24"/>
          <w:szCs w:val="24"/>
          <w:lang w:val="en-US"/>
        </w:rPr>
        <w:t>in 2100</w:t>
      </w:r>
      <w:r w:rsidR="00375AD7">
        <w:rPr>
          <w:sz w:val="24"/>
          <w:szCs w:val="24"/>
          <w:lang w:val="en-US"/>
        </w:rPr>
        <w:t xml:space="preserve">, </w:t>
      </w:r>
      <w:r w:rsidR="0063785A" w:rsidRPr="00A92D75">
        <w:rPr>
          <w:sz w:val="24"/>
          <w:szCs w:val="24"/>
          <w:lang w:val="en-US"/>
        </w:rPr>
        <w:t xml:space="preserve">the urban policy </w:t>
      </w:r>
      <w:r w:rsidR="0063785A">
        <w:rPr>
          <w:sz w:val="24"/>
          <w:szCs w:val="24"/>
          <w:lang w:val="en-US"/>
        </w:rPr>
        <w:t xml:space="preserve">permits </w:t>
      </w:r>
      <w:r w:rsidR="005F5843">
        <w:rPr>
          <w:sz w:val="24"/>
          <w:szCs w:val="24"/>
          <w:lang w:val="en-US"/>
        </w:rPr>
        <w:t>a</w:t>
      </w:r>
      <w:r w:rsidR="00B26F59">
        <w:rPr>
          <w:sz w:val="24"/>
          <w:szCs w:val="24"/>
          <w:lang w:val="en-US"/>
        </w:rPr>
        <w:t>n average</w:t>
      </w:r>
      <w:r w:rsidR="005F5843">
        <w:rPr>
          <w:sz w:val="24"/>
          <w:szCs w:val="24"/>
          <w:lang w:val="en-US"/>
        </w:rPr>
        <w:t xml:space="preserve"> 70%</w:t>
      </w:r>
      <w:r w:rsidRPr="00A92D75">
        <w:rPr>
          <w:sz w:val="24"/>
          <w:szCs w:val="24"/>
          <w:lang w:val="en-US"/>
        </w:rPr>
        <w:t xml:space="preserve"> </w:t>
      </w:r>
      <w:r w:rsidR="00375AD7" w:rsidRPr="00A92D75">
        <w:rPr>
          <w:sz w:val="24"/>
          <w:szCs w:val="24"/>
          <w:lang w:val="en-US"/>
        </w:rPr>
        <w:t>increas</w:t>
      </w:r>
      <w:r w:rsidR="0063785A">
        <w:rPr>
          <w:sz w:val="24"/>
          <w:szCs w:val="24"/>
          <w:lang w:val="en-US"/>
        </w:rPr>
        <w:t>e</w:t>
      </w:r>
      <w:r w:rsidR="005F5843">
        <w:rPr>
          <w:sz w:val="24"/>
          <w:szCs w:val="24"/>
          <w:lang w:val="en-US"/>
        </w:rPr>
        <w:t xml:space="preserve"> </w:t>
      </w:r>
      <w:r w:rsidR="00FA2680">
        <w:rPr>
          <w:sz w:val="24"/>
          <w:szCs w:val="24"/>
          <w:lang w:val="en-US"/>
        </w:rPr>
        <w:t xml:space="preserve">of </w:t>
      </w:r>
      <w:r w:rsidR="00FA2680" w:rsidRPr="00A92D75">
        <w:rPr>
          <w:sz w:val="24"/>
          <w:szCs w:val="24"/>
          <w:lang w:val="en-US"/>
        </w:rPr>
        <w:t>spatial density</w:t>
      </w:r>
      <w:r w:rsidR="00CD5B09" w:rsidRPr="00CD5B09">
        <w:rPr>
          <w:sz w:val="24"/>
          <w:szCs w:val="24"/>
          <w:lang w:val="en-US"/>
        </w:rPr>
        <w:t xml:space="preserve"> </w:t>
      </w:r>
      <w:r w:rsidR="00CD5B09">
        <w:rPr>
          <w:sz w:val="24"/>
          <w:szCs w:val="24"/>
          <w:lang w:val="en-US"/>
        </w:rPr>
        <w:t>and leads to a 5.9% decrease of total OECD emissio</w:t>
      </w:r>
      <w:r w:rsidR="003C1064">
        <w:rPr>
          <w:sz w:val="24"/>
          <w:szCs w:val="24"/>
          <w:lang w:val="en-US"/>
        </w:rPr>
        <w:t>ns from terrestrial transport (-</w:t>
      </w:r>
      <w:r w:rsidR="00CD5B09">
        <w:rPr>
          <w:sz w:val="24"/>
          <w:szCs w:val="24"/>
          <w:lang w:val="en-US"/>
        </w:rPr>
        <w:t>106 MtCO</w:t>
      </w:r>
      <w:r w:rsidR="00CD5B09" w:rsidRPr="00D30C45">
        <w:rPr>
          <w:sz w:val="24"/>
          <w:szCs w:val="24"/>
          <w:vertAlign w:val="subscript"/>
          <w:lang w:val="en-US"/>
        </w:rPr>
        <w:t>2</w:t>
      </w:r>
      <w:r w:rsidR="00CD5B09">
        <w:rPr>
          <w:sz w:val="24"/>
          <w:szCs w:val="24"/>
          <w:lang w:val="en-US"/>
        </w:rPr>
        <w:t>).</w:t>
      </w:r>
      <w:r w:rsidR="005B73ED">
        <w:rPr>
          <w:sz w:val="24"/>
          <w:szCs w:val="24"/>
          <w:lang w:val="en-US"/>
        </w:rPr>
        <w:t xml:space="preserve"> </w:t>
      </w:r>
      <w:r w:rsidR="007F2230">
        <w:rPr>
          <w:sz w:val="24"/>
          <w:szCs w:val="24"/>
          <w:lang w:val="en-US"/>
        </w:rPr>
        <w:t xml:space="preserve">This is </w:t>
      </w:r>
      <w:r w:rsidR="000F78FD">
        <w:rPr>
          <w:sz w:val="24"/>
          <w:szCs w:val="24"/>
          <w:lang w:val="en-US"/>
        </w:rPr>
        <w:t xml:space="preserve">the result of a slowdown in total </w:t>
      </w:r>
      <w:r w:rsidR="00F55612">
        <w:rPr>
          <w:sz w:val="24"/>
          <w:szCs w:val="24"/>
          <w:lang w:val="en-US"/>
        </w:rPr>
        <w:t>travel</w:t>
      </w:r>
      <w:r w:rsidR="000F78FD">
        <w:rPr>
          <w:sz w:val="24"/>
          <w:szCs w:val="24"/>
          <w:lang w:val="en-US"/>
        </w:rPr>
        <w:t xml:space="preserve"> volume growth in the combined (“carbon price </w:t>
      </w:r>
      <w:r w:rsidR="00094679">
        <w:rPr>
          <w:sz w:val="24"/>
          <w:szCs w:val="24"/>
          <w:lang w:val="en-US"/>
        </w:rPr>
        <w:t>+</w:t>
      </w:r>
      <w:r w:rsidR="000F78FD">
        <w:rPr>
          <w:sz w:val="24"/>
          <w:szCs w:val="24"/>
          <w:lang w:val="en-US"/>
        </w:rPr>
        <w:t xml:space="preserve">spatial policy”) climate scenario </w:t>
      </w:r>
      <w:r w:rsidR="007F2230">
        <w:rPr>
          <w:sz w:val="24"/>
          <w:szCs w:val="24"/>
          <w:lang w:val="en-US"/>
        </w:rPr>
        <w:t>with respect to the</w:t>
      </w:r>
      <w:r w:rsidR="000F78FD">
        <w:rPr>
          <w:sz w:val="24"/>
          <w:szCs w:val="24"/>
          <w:lang w:val="en-US"/>
        </w:rPr>
        <w:t xml:space="preserve"> (</w:t>
      </w:r>
      <w:r w:rsidR="007F2230">
        <w:rPr>
          <w:sz w:val="24"/>
          <w:szCs w:val="24"/>
          <w:lang w:val="en-US"/>
        </w:rPr>
        <w:t>“carbon-price only”</w:t>
      </w:r>
      <w:r w:rsidR="000F78FD">
        <w:rPr>
          <w:sz w:val="24"/>
          <w:szCs w:val="24"/>
          <w:lang w:val="en-US"/>
        </w:rPr>
        <w:t>)</w:t>
      </w:r>
      <w:r w:rsidR="007F2230">
        <w:rPr>
          <w:sz w:val="24"/>
          <w:szCs w:val="24"/>
          <w:lang w:val="en-US"/>
        </w:rPr>
        <w:t xml:space="preserve"> </w:t>
      </w:r>
      <w:r w:rsidR="000F78FD">
        <w:rPr>
          <w:sz w:val="24"/>
          <w:szCs w:val="24"/>
          <w:lang w:val="en-US"/>
        </w:rPr>
        <w:t xml:space="preserve">climate </w:t>
      </w:r>
      <w:r w:rsidR="007F2230">
        <w:rPr>
          <w:sz w:val="24"/>
          <w:szCs w:val="24"/>
          <w:lang w:val="en-US"/>
        </w:rPr>
        <w:t xml:space="preserve">policy </w:t>
      </w:r>
      <w:r w:rsidR="000F78FD">
        <w:rPr>
          <w:sz w:val="24"/>
          <w:szCs w:val="24"/>
          <w:lang w:val="en-US"/>
        </w:rPr>
        <w:t xml:space="preserve">scenario </w:t>
      </w:r>
      <w:r w:rsidR="007F2230">
        <w:rPr>
          <w:sz w:val="24"/>
          <w:szCs w:val="24"/>
          <w:lang w:val="en-US"/>
        </w:rPr>
        <w:t>(+27% instead of +40%)</w:t>
      </w:r>
      <w:r w:rsidR="00BF1E3B">
        <w:rPr>
          <w:sz w:val="24"/>
          <w:szCs w:val="24"/>
          <w:lang w:val="en-US"/>
        </w:rPr>
        <w:t>, as reported in Table II</w:t>
      </w:r>
      <w:r w:rsidR="007F2230">
        <w:rPr>
          <w:sz w:val="24"/>
          <w:szCs w:val="24"/>
          <w:lang w:val="en-US"/>
        </w:rPr>
        <w:t xml:space="preserve">. </w:t>
      </w:r>
    </w:p>
    <w:p w:rsidR="009C62E2" w:rsidRPr="00910AEC" w:rsidRDefault="009C62E2" w:rsidP="002361DF">
      <w:pPr>
        <w:spacing w:before="240" w:after="0"/>
        <w:jc w:val="both"/>
        <w:rPr>
          <w:smallCaps/>
          <w:szCs w:val="24"/>
          <w:lang w:val="en-US"/>
        </w:rPr>
      </w:pPr>
      <w:r w:rsidRPr="00910AEC">
        <w:rPr>
          <w:smallCaps/>
          <w:szCs w:val="24"/>
          <w:u w:val="single"/>
          <w:lang w:val="en-US"/>
        </w:rPr>
        <w:t xml:space="preserve">Table </w:t>
      </w:r>
      <w:r>
        <w:rPr>
          <w:smallCaps/>
          <w:szCs w:val="24"/>
          <w:u w:val="single"/>
          <w:lang w:val="en-US"/>
        </w:rPr>
        <w:t>I</w:t>
      </w:r>
      <w:r w:rsidRPr="00910AEC">
        <w:rPr>
          <w:smallCaps/>
          <w:szCs w:val="24"/>
          <w:u w:val="single"/>
          <w:lang w:val="en-US"/>
        </w:rPr>
        <w:t>I:</w:t>
      </w:r>
      <w:r w:rsidRPr="00910AEC">
        <w:rPr>
          <w:smallCaps/>
          <w:szCs w:val="24"/>
          <w:lang w:val="en-US"/>
        </w:rPr>
        <w:t xml:space="preserve"> </w:t>
      </w:r>
      <w:r w:rsidR="009475C3">
        <w:rPr>
          <w:smallCaps/>
          <w:szCs w:val="24"/>
          <w:lang w:val="en-US"/>
        </w:rPr>
        <w:t>Travel demand</w:t>
      </w:r>
      <w:r w:rsidRPr="00B6386D">
        <w:rPr>
          <w:smallCaps/>
          <w:szCs w:val="24"/>
          <w:lang w:val="en-US"/>
        </w:rPr>
        <w:t xml:space="preserve"> in the four macro </w:t>
      </w:r>
      <w:r>
        <w:rPr>
          <w:smallCaps/>
          <w:szCs w:val="24"/>
          <w:lang w:val="en-US"/>
        </w:rPr>
        <w:t xml:space="preserve">regions </w:t>
      </w:r>
      <w:r w:rsidR="00F55612">
        <w:rPr>
          <w:smallCaps/>
          <w:szCs w:val="24"/>
          <w:lang w:val="en-US"/>
        </w:rPr>
        <w:t>under</w:t>
      </w:r>
      <w:r>
        <w:rPr>
          <w:smallCaps/>
          <w:szCs w:val="24"/>
          <w:lang w:val="en-US"/>
        </w:rPr>
        <w:t xml:space="preserve"> the three scenarios</w:t>
      </w:r>
      <w:r w:rsidRPr="00910AEC">
        <w:rPr>
          <w:smallCaps/>
          <w:szCs w:val="24"/>
          <w:lang w:val="en-US"/>
        </w:rPr>
        <w:t xml:space="preserve"> (</w:t>
      </w:r>
      <w:r w:rsidR="009475C3">
        <w:rPr>
          <w:smallCaps/>
          <w:szCs w:val="24"/>
          <w:lang w:val="en-US"/>
        </w:rPr>
        <w:t xml:space="preserve">by travel mode, </w:t>
      </w:r>
      <w:r w:rsidR="00BA092F">
        <w:rPr>
          <w:smallCaps/>
          <w:szCs w:val="24"/>
          <w:lang w:val="en-US"/>
        </w:rPr>
        <w:t>in</w:t>
      </w:r>
      <w:r w:rsidR="00D6079F">
        <w:rPr>
          <w:smallCaps/>
          <w:szCs w:val="24"/>
          <w:lang w:val="en-US"/>
        </w:rPr>
        <w:t xml:space="preserve"> </w:t>
      </w:r>
      <w:r w:rsidR="009475C3">
        <w:rPr>
          <w:smallCaps/>
          <w:szCs w:val="24"/>
          <w:lang w:val="en-US"/>
        </w:rPr>
        <w:t>volume</w:t>
      </w:r>
      <w:r w:rsidR="00D6079F">
        <w:rPr>
          <w:smallCaps/>
          <w:szCs w:val="24"/>
          <w:lang w:val="en-US"/>
        </w:rPr>
        <w:t xml:space="preserve"> and </w:t>
      </w:r>
      <w:r w:rsidR="009475C3">
        <w:rPr>
          <w:smallCaps/>
          <w:szCs w:val="24"/>
          <w:lang w:val="en-US"/>
        </w:rPr>
        <w:t>growth</w:t>
      </w:r>
      <w:r w:rsidR="0085429E">
        <w:rPr>
          <w:smallCaps/>
          <w:szCs w:val="24"/>
          <w:lang w:val="en-US"/>
        </w:rPr>
        <w:t xml:space="preserve"> </w:t>
      </w:r>
      <w:r w:rsidR="00D6079F">
        <w:rPr>
          <w:smallCaps/>
          <w:szCs w:val="24"/>
          <w:lang w:val="en-US"/>
        </w:rPr>
        <w:t>rate</w:t>
      </w:r>
      <w:r w:rsidRPr="00910AEC">
        <w:rPr>
          <w:smallCaps/>
          <w:szCs w:val="24"/>
          <w:lang w:val="en-US"/>
        </w:rPr>
        <w:t>)</w:t>
      </w:r>
    </w:p>
    <w:tbl>
      <w:tblPr>
        <w:tblStyle w:val="Grilledutableau"/>
        <w:tblW w:w="5000" w:type="pct"/>
        <w:tblLayout w:type="fixed"/>
        <w:tblLook w:val="04A0" w:firstRow="1" w:lastRow="0" w:firstColumn="1" w:lastColumn="0" w:noHBand="0" w:noVBand="1"/>
      </w:tblPr>
      <w:tblGrid>
        <w:gridCol w:w="2847"/>
        <w:gridCol w:w="3001"/>
        <w:gridCol w:w="1268"/>
        <w:gridCol w:w="847"/>
        <w:gridCol w:w="1657"/>
      </w:tblGrid>
      <w:tr w:rsidR="00971549" w:rsidRPr="002727A1" w:rsidTr="00887862">
        <w:trPr>
          <w:trHeight w:val="551"/>
        </w:trPr>
        <w:tc>
          <w:tcPr>
            <w:tcW w:w="1480" w:type="pct"/>
            <w:tcBorders>
              <w:top w:val="thinThickLargeGap" w:sz="24" w:space="0" w:color="auto"/>
              <w:left w:val="nil"/>
              <w:bottom w:val="nil"/>
              <w:right w:val="nil"/>
            </w:tcBorders>
            <w:vAlign w:val="center"/>
          </w:tcPr>
          <w:p w:rsidR="009C62E2" w:rsidRPr="002727A1" w:rsidRDefault="009C62E2" w:rsidP="002361DF">
            <w:pPr>
              <w:spacing w:after="0" w:line="240" w:lineRule="auto"/>
              <w:rPr>
                <w:szCs w:val="21"/>
                <w:lang w:val="en-US"/>
              </w:rPr>
            </w:pPr>
          </w:p>
        </w:tc>
        <w:tc>
          <w:tcPr>
            <w:tcW w:w="1560" w:type="pct"/>
            <w:tcBorders>
              <w:top w:val="thinThickLargeGap" w:sz="24" w:space="0" w:color="auto"/>
              <w:left w:val="nil"/>
              <w:bottom w:val="nil"/>
              <w:right w:val="nil"/>
            </w:tcBorders>
            <w:vAlign w:val="center"/>
          </w:tcPr>
          <w:p w:rsidR="009C62E2" w:rsidRPr="002727A1" w:rsidRDefault="009C62E2" w:rsidP="002361DF">
            <w:pPr>
              <w:spacing w:after="0" w:line="240" w:lineRule="auto"/>
              <w:rPr>
                <w:szCs w:val="21"/>
                <w:lang w:val="en-US"/>
              </w:rPr>
            </w:pPr>
          </w:p>
        </w:tc>
        <w:tc>
          <w:tcPr>
            <w:tcW w:w="659" w:type="pct"/>
            <w:tcBorders>
              <w:top w:val="thinThickLargeGap" w:sz="24" w:space="0" w:color="auto"/>
              <w:left w:val="nil"/>
              <w:bottom w:val="single" w:sz="4" w:space="0" w:color="000000"/>
              <w:right w:val="nil"/>
            </w:tcBorders>
            <w:vAlign w:val="center"/>
          </w:tcPr>
          <w:p w:rsidR="009C62E2" w:rsidRPr="002727A1" w:rsidRDefault="00103F8E" w:rsidP="000F78FD">
            <w:pPr>
              <w:spacing w:after="0" w:line="240" w:lineRule="auto"/>
              <w:jc w:val="center"/>
              <w:rPr>
                <w:szCs w:val="21"/>
                <w:lang w:val="en-US"/>
              </w:rPr>
            </w:pPr>
            <w:r w:rsidRPr="002361DF">
              <w:rPr>
                <w:szCs w:val="21"/>
                <w:lang w:val="en-US"/>
              </w:rPr>
              <w:t>Private a</w:t>
            </w:r>
            <w:r w:rsidR="009C62E2" w:rsidRPr="002727A1">
              <w:rPr>
                <w:szCs w:val="21"/>
                <w:lang w:val="en-US"/>
              </w:rPr>
              <w:t>utomobile</w:t>
            </w:r>
          </w:p>
        </w:tc>
        <w:tc>
          <w:tcPr>
            <w:tcW w:w="440" w:type="pct"/>
            <w:tcBorders>
              <w:top w:val="thinThickLargeGap" w:sz="24" w:space="0" w:color="auto"/>
              <w:left w:val="nil"/>
              <w:bottom w:val="single" w:sz="4" w:space="0" w:color="000000"/>
              <w:right w:val="nil"/>
            </w:tcBorders>
            <w:vAlign w:val="center"/>
          </w:tcPr>
          <w:p w:rsidR="009C62E2" w:rsidRPr="002727A1" w:rsidRDefault="009C62E2" w:rsidP="006732CC">
            <w:pPr>
              <w:spacing w:after="0" w:line="240" w:lineRule="auto"/>
              <w:jc w:val="center"/>
              <w:rPr>
                <w:szCs w:val="21"/>
                <w:lang w:val="en-US"/>
              </w:rPr>
            </w:pPr>
            <w:r w:rsidRPr="002727A1">
              <w:rPr>
                <w:szCs w:val="21"/>
                <w:lang w:val="en-US"/>
              </w:rPr>
              <w:t xml:space="preserve">Public </w:t>
            </w:r>
            <w:r w:rsidR="00103F8E" w:rsidRPr="002361DF">
              <w:rPr>
                <w:szCs w:val="21"/>
                <w:lang w:val="en-US"/>
              </w:rPr>
              <w:t>t</w:t>
            </w:r>
            <w:r w:rsidRPr="002727A1">
              <w:rPr>
                <w:szCs w:val="21"/>
                <w:lang w:val="en-US"/>
              </w:rPr>
              <w:t>rans</w:t>
            </w:r>
            <w:r w:rsidR="00D26E78" w:rsidRPr="002361DF">
              <w:rPr>
                <w:szCs w:val="21"/>
                <w:lang w:val="en-US"/>
              </w:rPr>
              <w:t>it</w:t>
            </w:r>
          </w:p>
        </w:tc>
        <w:tc>
          <w:tcPr>
            <w:tcW w:w="861" w:type="pct"/>
            <w:tcBorders>
              <w:top w:val="thinThickLargeGap" w:sz="24" w:space="0" w:color="auto"/>
              <w:left w:val="nil"/>
              <w:bottom w:val="single" w:sz="4" w:space="0" w:color="000000"/>
              <w:right w:val="nil"/>
            </w:tcBorders>
            <w:vAlign w:val="center"/>
          </w:tcPr>
          <w:p w:rsidR="009C62E2" w:rsidRPr="002727A1" w:rsidRDefault="009C62E2" w:rsidP="009475C3">
            <w:pPr>
              <w:spacing w:after="0" w:line="240" w:lineRule="auto"/>
              <w:jc w:val="center"/>
              <w:rPr>
                <w:szCs w:val="21"/>
                <w:lang w:val="en-US"/>
              </w:rPr>
            </w:pPr>
            <w:r w:rsidRPr="002727A1">
              <w:rPr>
                <w:szCs w:val="21"/>
                <w:lang w:val="en-US"/>
              </w:rPr>
              <w:t>Total terrestrial transport</w:t>
            </w:r>
          </w:p>
        </w:tc>
      </w:tr>
      <w:tr w:rsidR="00971549" w:rsidRPr="002727A1" w:rsidTr="00887862">
        <w:trPr>
          <w:trHeight w:val="434"/>
        </w:trPr>
        <w:tc>
          <w:tcPr>
            <w:tcW w:w="1480" w:type="pct"/>
            <w:tcBorders>
              <w:top w:val="nil"/>
              <w:left w:val="nil"/>
              <w:bottom w:val="single" w:sz="4" w:space="0" w:color="000000"/>
              <w:right w:val="nil"/>
            </w:tcBorders>
            <w:vAlign w:val="center"/>
          </w:tcPr>
          <w:p w:rsidR="009C62E2" w:rsidRPr="002727A1" w:rsidRDefault="00D6079F" w:rsidP="00971549">
            <w:pPr>
              <w:spacing w:after="0" w:line="240" w:lineRule="auto"/>
              <w:rPr>
                <w:szCs w:val="21"/>
                <w:lang w:val="en-US"/>
              </w:rPr>
            </w:pPr>
            <w:r w:rsidRPr="002361DF">
              <w:rPr>
                <w:szCs w:val="21"/>
                <w:lang w:val="en-US"/>
              </w:rPr>
              <w:t>Travel</w:t>
            </w:r>
            <w:r w:rsidR="009475C3" w:rsidRPr="002361DF">
              <w:rPr>
                <w:szCs w:val="21"/>
                <w:lang w:val="en-US"/>
              </w:rPr>
              <w:t xml:space="preserve"> demand by mode</w:t>
            </w:r>
            <w:r w:rsidR="003333F2">
              <w:rPr>
                <w:szCs w:val="21"/>
                <w:lang w:val="en-US"/>
              </w:rPr>
              <w:t>,</w:t>
            </w:r>
            <w:r w:rsidR="009475C3" w:rsidRPr="002361DF">
              <w:rPr>
                <w:szCs w:val="21"/>
                <w:lang w:val="en-US"/>
              </w:rPr>
              <w:t xml:space="preserve"> </w:t>
            </w:r>
            <w:r w:rsidR="009C62E2" w:rsidRPr="002727A1">
              <w:rPr>
                <w:szCs w:val="21"/>
                <w:lang w:val="en-US"/>
              </w:rPr>
              <w:t>2010</w:t>
            </w:r>
            <w:r w:rsidR="00D26E78" w:rsidRPr="002361DF">
              <w:rPr>
                <w:szCs w:val="21"/>
                <w:lang w:val="en-US"/>
              </w:rPr>
              <w:t xml:space="preserve"> </w:t>
            </w:r>
            <w:r w:rsidR="002727A1">
              <w:rPr>
                <w:szCs w:val="21"/>
                <w:lang w:val="en-US"/>
              </w:rPr>
              <w:t>[</w:t>
            </w:r>
            <w:r w:rsidR="009475C3" w:rsidRPr="002361DF">
              <w:rPr>
                <w:i/>
                <w:szCs w:val="21"/>
                <w:lang w:val="en-US"/>
              </w:rPr>
              <w:t>in</w:t>
            </w:r>
            <w:r w:rsidR="009475C3" w:rsidRPr="002361DF">
              <w:rPr>
                <w:szCs w:val="21"/>
                <w:lang w:val="en-US"/>
              </w:rPr>
              <w:t xml:space="preserve"> </w:t>
            </w:r>
            <w:r w:rsidR="009C62E2" w:rsidRPr="002361DF">
              <w:rPr>
                <w:i/>
                <w:szCs w:val="21"/>
                <w:lang w:val="en-US"/>
              </w:rPr>
              <w:t>10</w:t>
            </w:r>
            <w:r w:rsidR="009C62E2" w:rsidRPr="002361DF">
              <w:rPr>
                <w:i/>
                <w:szCs w:val="21"/>
                <w:vertAlign w:val="superscript"/>
                <w:lang w:val="en-US"/>
              </w:rPr>
              <w:t>12</w:t>
            </w:r>
            <w:r w:rsidR="009C62E2" w:rsidRPr="002361DF">
              <w:rPr>
                <w:i/>
                <w:szCs w:val="21"/>
                <w:lang w:val="en-US"/>
              </w:rPr>
              <w:t xml:space="preserve"> </w:t>
            </w:r>
            <w:proofErr w:type="spellStart"/>
            <w:r w:rsidR="009C62E2" w:rsidRPr="002361DF">
              <w:rPr>
                <w:i/>
                <w:szCs w:val="21"/>
                <w:lang w:val="en-US"/>
              </w:rPr>
              <w:t>pkm</w:t>
            </w:r>
            <w:proofErr w:type="spellEnd"/>
            <w:r w:rsidR="002727A1">
              <w:rPr>
                <w:szCs w:val="21"/>
                <w:lang w:val="en-US"/>
              </w:rPr>
              <w:t>]</w:t>
            </w:r>
          </w:p>
        </w:tc>
        <w:tc>
          <w:tcPr>
            <w:tcW w:w="1560" w:type="pct"/>
            <w:tcBorders>
              <w:top w:val="nil"/>
              <w:left w:val="nil"/>
              <w:bottom w:val="single" w:sz="4" w:space="0" w:color="000000"/>
              <w:right w:val="nil"/>
            </w:tcBorders>
            <w:vAlign w:val="center"/>
          </w:tcPr>
          <w:p w:rsidR="009C62E2" w:rsidRPr="002727A1" w:rsidRDefault="009C62E2" w:rsidP="002361DF">
            <w:pPr>
              <w:spacing w:after="0" w:line="240" w:lineRule="auto"/>
              <w:rPr>
                <w:szCs w:val="21"/>
                <w:lang w:val="en-US"/>
              </w:rPr>
            </w:pPr>
          </w:p>
        </w:tc>
        <w:tc>
          <w:tcPr>
            <w:tcW w:w="659" w:type="pct"/>
            <w:tcBorders>
              <w:top w:val="single" w:sz="4" w:space="0" w:color="000000"/>
              <w:left w:val="nil"/>
              <w:bottom w:val="single" w:sz="4" w:space="0" w:color="000000"/>
              <w:right w:val="nil"/>
            </w:tcBorders>
            <w:vAlign w:val="center"/>
          </w:tcPr>
          <w:p w:rsidR="009C62E2" w:rsidRPr="002727A1" w:rsidRDefault="009C62E2" w:rsidP="000F78FD">
            <w:pPr>
              <w:spacing w:after="0" w:line="240" w:lineRule="auto"/>
              <w:jc w:val="center"/>
              <w:rPr>
                <w:szCs w:val="21"/>
                <w:lang w:val="en-US"/>
              </w:rPr>
            </w:pPr>
            <w:r w:rsidRPr="002727A1">
              <w:rPr>
                <w:szCs w:val="21"/>
                <w:lang w:val="en-US"/>
              </w:rPr>
              <w:t>14.9</w:t>
            </w:r>
          </w:p>
        </w:tc>
        <w:tc>
          <w:tcPr>
            <w:tcW w:w="440" w:type="pct"/>
            <w:tcBorders>
              <w:top w:val="single" w:sz="4" w:space="0" w:color="000000"/>
              <w:left w:val="nil"/>
              <w:bottom w:val="single" w:sz="4" w:space="0" w:color="000000"/>
              <w:right w:val="nil"/>
            </w:tcBorders>
            <w:vAlign w:val="center"/>
          </w:tcPr>
          <w:p w:rsidR="009C62E2" w:rsidRPr="002727A1" w:rsidRDefault="009C62E2" w:rsidP="009475C3">
            <w:pPr>
              <w:spacing w:after="0" w:line="240" w:lineRule="auto"/>
              <w:jc w:val="center"/>
              <w:rPr>
                <w:szCs w:val="21"/>
                <w:lang w:val="en-US"/>
              </w:rPr>
            </w:pPr>
            <w:r w:rsidRPr="002727A1">
              <w:rPr>
                <w:szCs w:val="21"/>
                <w:lang w:val="en-US"/>
              </w:rPr>
              <w:t>2.7</w:t>
            </w:r>
          </w:p>
        </w:tc>
        <w:tc>
          <w:tcPr>
            <w:tcW w:w="861" w:type="pct"/>
            <w:tcBorders>
              <w:top w:val="single" w:sz="4" w:space="0" w:color="000000"/>
              <w:left w:val="nil"/>
              <w:bottom w:val="single" w:sz="4" w:space="0" w:color="000000"/>
              <w:right w:val="nil"/>
            </w:tcBorders>
            <w:vAlign w:val="center"/>
          </w:tcPr>
          <w:p w:rsidR="009C62E2" w:rsidRPr="002727A1" w:rsidRDefault="009C62E2" w:rsidP="00217782">
            <w:pPr>
              <w:spacing w:after="0" w:line="240" w:lineRule="auto"/>
              <w:jc w:val="center"/>
              <w:rPr>
                <w:szCs w:val="21"/>
                <w:lang w:val="en-US"/>
              </w:rPr>
            </w:pPr>
            <w:r w:rsidRPr="002727A1">
              <w:rPr>
                <w:szCs w:val="21"/>
                <w:lang w:val="en-US"/>
              </w:rPr>
              <w:t>17.6</w:t>
            </w:r>
          </w:p>
        </w:tc>
      </w:tr>
      <w:tr w:rsidR="00971549" w:rsidRPr="003333F2" w:rsidTr="00887862">
        <w:trPr>
          <w:trHeight w:val="355"/>
        </w:trPr>
        <w:tc>
          <w:tcPr>
            <w:tcW w:w="1480" w:type="pct"/>
            <w:vMerge w:val="restart"/>
            <w:tcBorders>
              <w:top w:val="single" w:sz="4" w:space="0" w:color="000000"/>
              <w:left w:val="nil"/>
              <w:bottom w:val="nil"/>
              <w:right w:val="nil"/>
            </w:tcBorders>
            <w:vAlign w:val="center"/>
          </w:tcPr>
          <w:p w:rsidR="009C62E2" w:rsidRPr="002727A1" w:rsidRDefault="009475C3" w:rsidP="002361DF">
            <w:pPr>
              <w:spacing w:after="0" w:line="240" w:lineRule="auto"/>
              <w:rPr>
                <w:szCs w:val="21"/>
                <w:lang w:val="en-US"/>
              </w:rPr>
            </w:pPr>
            <w:r w:rsidRPr="002361DF">
              <w:rPr>
                <w:szCs w:val="21"/>
                <w:lang w:val="en-US"/>
              </w:rPr>
              <w:t>Variation of travel demand</w:t>
            </w:r>
            <w:r w:rsidR="003333F2">
              <w:rPr>
                <w:szCs w:val="21"/>
                <w:lang w:val="en-US"/>
              </w:rPr>
              <w:t>,</w:t>
            </w:r>
            <w:r w:rsidR="009C62E2" w:rsidRPr="002727A1">
              <w:rPr>
                <w:szCs w:val="21"/>
                <w:lang w:val="en-US"/>
              </w:rPr>
              <w:t xml:space="preserve"> 2010-2100 </w:t>
            </w:r>
            <w:r w:rsidR="002727A1">
              <w:rPr>
                <w:szCs w:val="21"/>
                <w:lang w:val="en-US"/>
              </w:rPr>
              <w:t>[</w:t>
            </w:r>
            <w:r w:rsidRPr="002361DF">
              <w:rPr>
                <w:i/>
                <w:szCs w:val="21"/>
                <w:lang w:val="en-US"/>
              </w:rPr>
              <w:t xml:space="preserve">in </w:t>
            </w:r>
            <w:r w:rsidR="009C62E2" w:rsidRPr="002361DF">
              <w:rPr>
                <w:i/>
                <w:szCs w:val="21"/>
                <w:lang w:val="en-US"/>
              </w:rPr>
              <w:t>%</w:t>
            </w:r>
            <w:r w:rsidR="002727A1">
              <w:rPr>
                <w:szCs w:val="21"/>
                <w:lang w:val="en-US"/>
              </w:rPr>
              <w:t>]</w:t>
            </w:r>
          </w:p>
        </w:tc>
        <w:tc>
          <w:tcPr>
            <w:tcW w:w="1560" w:type="pct"/>
            <w:tcBorders>
              <w:top w:val="single" w:sz="4" w:space="0" w:color="000000"/>
              <w:left w:val="nil"/>
              <w:bottom w:val="dotted" w:sz="4" w:space="0" w:color="auto"/>
              <w:right w:val="nil"/>
            </w:tcBorders>
            <w:vAlign w:val="center"/>
          </w:tcPr>
          <w:p w:rsidR="009C62E2" w:rsidRPr="002727A1" w:rsidRDefault="009C62E2" w:rsidP="002361DF">
            <w:pPr>
              <w:spacing w:after="0" w:line="240" w:lineRule="auto"/>
              <w:rPr>
                <w:szCs w:val="21"/>
                <w:lang w:val="en-US"/>
              </w:rPr>
            </w:pPr>
            <w:r w:rsidRPr="002727A1">
              <w:rPr>
                <w:szCs w:val="21"/>
                <w:lang w:val="en-US"/>
              </w:rPr>
              <w:t>BAU</w:t>
            </w:r>
            <w:r w:rsidR="00D26E78" w:rsidRPr="002361DF">
              <w:rPr>
                <w:szCs w:val="21"/>
                <w:lang w:val="en-US"/>
              </w:rPr>
              <w:t xml:space="preserve"> scenario</w:t>
            </w:r>
          </w:p>
        </w:tc>
        <w:tc>
          <w:tcPr>
            <w:tcW w:w="659" w:type="pct"/>
            <w:tcBorders>
              <w:top w:val="single" w:sz="4" w:space="0" w:color="000000"/>
              <w:left w:val="nil"/>
              <w:bottom w:val="dotted" w:sz="4" w:space="0" w:color="auto"/>
              <w:right w:val="nil"/>
            </w:tcBorders>
            <w:vAlign w:val="center"/>
          </w:tcPr>
          <w:p w:rsidR="009C62E2" w:rsidRPr="002727A1" w:rsidRDefault="00094679" w:rsidP="000F78FD">
            <w:pPr>
              <w:spacing w:after="0" w:line="240" w:lineRule="auto"/>
              <w:jc w:val="center"/>
              <w:rPr>
                <w:szCs w:val="21"/>
                <w:lang w:val="en-US"/>
              </w:rPr>
            </w:pPr>
            <w:r>
              <w:rPr>
                <w:szCs w:val="21"/>
                <w:lang w:val="en-US"/>
              </w:rPr>
              <w:t>+</w:t>
            </w:r>
            <w:r w:rsidR="009C62E2" w:rsidRPr="002727A1">
              <w:rPr>
                <w:szCs w:val="21"/>
                <w:lang w:val="en-US"/>
              </w:rPr>
              <w:t>43%</w:t>
            </w:r>
          </w:p>
        </w:tc>
        <w:tc>
          <w:tcPr>
            <w:tcW w:w="440" w:type="pct"/>
            <w:tcBorders>
              <w:top w:val="single" w:sz="4" w:space="0" w:color="000000"/>
              <w:left w:val="nil"/>
              <w:bottom w:val="dotted" w:sz="4" w:space="0" w:color="auto"/>
              <w:right w:val="nil"/>
            </w:tcBorders>
            <w:vAlign w:val="center"/>
          </w:tcPr>
          <w:p w:rsidR="009C62E2" w:rsidRPr="002727A1" w:rsidRDefault="00094679" w:rsidP="009475C3">
            <w:pPr>
              <w:spacing w:after="0" w:line="240" w:lineRule="auto"/>
              <w:jc w:val="center"/>
              <w:rPr>
                <w:szCs w:val="21"/>
                <w:lang w:val="en-US"/>
              </w:rPr>
            </w:pPr>
            <w:r>
              <w:rPr>
                <w:szCs w:val="21"/>
                <w:lang w:val="en-US"/>
              </w:rPr>
              <w:t>+</w:t>
            </w:r>
            <w:r w:rsidR="009C62E2" w:rsidRPr="002727A1">
              <w:rPr>
                <w:szCs w:val="21"/>
                <w:lang w:val="en-US"/>
              </w:rPr>
              <w:t>29%</w:t>
            </w:r>
          </w:p>
        </w:tc>
        <w:tc>
          <w:tcPr>
            <w:tcW w:w="861" w:type="pct"/>
            <w:tcBorders>
              <w:top w:val="single" w:sz="4" w:space="0" w:color="000000"/>
              <w:left w:val="nil"/>
              <w:bottom w:val="dotted" w:sz="4" w:space="0" w:color="auto"/>
              <w:right w:val="nil"/>
            </w:tcBorders>
            <w:vAlign w:val="center"/>
          </w:tcPr>
          <w:p w:rsidR="009C62E2" w:rsidRPr="002727A1" w:rsidRDefault="00094679" w:rsidP="008F1BA9">
            <w:pPr>
              <w:spacing w:after="0" w:line="240" w:lineRule="auto"/>
              <w:jc w:val="center"/>
              <w:rPr>
                <w:szCs w:val="21"/>
                <w:lang w:val="en-US"/>
              </w:rPr>
            </w:pPr>
            <w:r>
              <w:rPr>
                <w:szCs w:val="21"/>
                <w:lang w:val="en-US"/>
              </w:rPr>
              <w:t>+</w:t>
            </w:r>
            <w:r w:rsidR="009C62E2" w:rsidRPr="002727A1">
              <w:rPr>
                <w:szCs w:val="21"/>
                <w:lang w:val="en-US"/>
              </w:rPr>
              <w:t>41%</w:t>
            </w:r>
          </w:p>
        </w:tc>
      </w:tr>
      <w:tr w:rsidR="00971549" w:rsidRPr="003333F2" w:rsidTr="00887862">
        <w:trPr>
          <w:trHeight w:val="483"/>
        </w:trPr>
        <w:tc>
          <w:tcPr>
            <w:tcW w:w="1480" w:type="pct"/>
            <w:vMerge/>
            <w:tcBorders>
              <w:top w:val="nil"/>
              <w:left w:val="nil"/>
              <w:bottom w:val="nil"/>
              <w:right w:val="nil"/>
            </w:tcBorders>
            <w:vAlign w:val="center"/>
          </w:tcPr>
          <w:p w:rsidR="009C62E2" w:rsidRPr="002361DF" w:rsidRDefault="009C62E2" w:rsidP="002361DF">
            <w:pPr>
              <w:spacing w:after="0" w:line="240" w:lineRule="auto"/>
              <w:rPr>
                <w:szCs w:val="21"/>
                <w:lang w:val="en-US"/>
              </w:rPr>
            </w:pPr>
          </w:p>
        </w:tc>
        <w:tc>
          <w:tcPr>
            <w:tcW w:w="1560" w:type="pct"/>
            <w:tcBorders>
              <w:top w:val="dotted" w:sz="4" w:space="0" w:color="auto"/>
              <w:left w:val="nil"/>
              <w:bottom w:val="dotted" w:sz="4" w:space="0" w:color="auto"/>
              <w:right w:val="nil"/>
            </w:tcBorders>
            <w:vAlign w:val="center"/>
          </w:tcPr>
          <w:p w:rsidR="009C62E2" w:rsidRPr="002727A1" w:rsidRDefault="009C62E2" w:rsidP="002361DF">
            <w:pPr>
              <w:spacing w:after="0" w:line="240" w:lineRule="auto"/>
              <w:rPr>
                <w:szCs w:val="21"/>
                <w:lang w:val="en-US"/>
              </w:rPr>
            </w:pPr>
            <w:r w:rsidRPr="002361DF">
              <w:rPr>
                <w:szCs w:val="21"/>
                <w:lang w:val="en-US"/>
              </w:rPr>
              <w:t xml:space="preserve">Climate policy </w:t>
            </w:r>
            <w:r w:rsidR="00D26E78" w:rsidRPr="002361DF">
              <w:rPr>
                <w:szCs w:val="21"/>
                <w:lang w:val="en-US"/>
              </w:rPr>
              <w:t xml:space="preserve">scenario </w:t>
            </w:r>
          </w:p>
          <w:p w:rsidR="009C62E2" w:rsidRPr="002727A1" w:rsidRDefault="00D26E78" w:rsidP="002361DF">
            <w:pPr>
              <w:spacing w:after="0" w:line="240" w:lineRule="auto"/>
              <w:rPr>
                <w:szCs w:val="21"/>
                <w:lang w:val="en-US"/>
              </w:rPr>
            </w:pPr>
            <w:r w:rsidRPr="002361DF">
              <w:rPr>
                <w:szCs w:val="21"/>
                <w:lang w:val="en-US"/>
              </w:rPr>
              <w:t>(</w:t>
            </w:r>
            <w:r w:rsidR="009C62E2" w:rsidRPr="002727A1">
              <w:rPr>
                <w:szCs w:val="21"/>
                <w:lang w:val="en-US"/>
              </w:rPr>
              <w:t>carbon-price only</w:t>
            </w:r>
            <w:r w:rsidRPr="002361DF">
              <w:rPr>
                <w:szCs w:val="21"/>
                <w:lang w:val="en-US"/>
              </w:rPr>
              <w:t>)</w:t>
            </w:r>
          </w:p>
        </w:tc>
        <w:tc>
          <w:tcPr>
            <w:tcW w:w="659" w:type="pct"/>
            <w:tcBorders>
              <w:top w:val="dotted" w:sz="4" w:space="0" w:color="auto"/>
              <w:left w:val="nil"/>
              <w:bottom w:val="dotted" w:sz="4" w:space="0" w:color="auto"/>
              <w:right w:val="nil"/>
            </w:tcBorders>
            <w:vAlign w:val="center"/>
          </w:tcPr>
          <w:p w:rsidR="009C62E2" w:rsidRPr="002727A1" w:rsidRDefault="00094679" w:rsidP="000F78FD">
            <w:pPr>
              <w:spacing w:after="0" w:line="240" w:lineRule="auto"/>
              <w:jc w:val="center"/>
              <w:rPr>
                <w:szCs w:val="21"/>
                <w:lang w:val="en-US"/>
              </w:rPr>
            </w:pPr>
            <w:r>
              <w:rPr>
                <w:szCs w:val="21"/>
                <w:lang w:val="en-US"/>
              </w:rPr>
              <w:t>+</w:t>
            </w:r>
            <w:r w:rsidR="009C62E2" w:rsidRPr="002727A1">
              <w:rPr>
                <w:szCs w:val="21"/>
                <w:lang w:val="en-US"/>
              </w:rPr>
              <w:t>39%</w:t>
            </w:r>
          </w:p>
        </w:tc>
        <w:tc>
          <w:tcPr>
            <w:tcW w:w="440" w:type="pct"/>
            <w:tcBorders>
              <w:top w:val="dotted" w:sz="4" w:space="0" w:color="auto"/>
              <w:left w:val="nil"/>
              <w:bottom w:val="dotted" w:sz="4" w:space="0" w:color="auto"/>
              <w:right w:val="nil"/>
            </w:tcBorders>
            <w:vAlign w:val="center"/>
          </w:tcPr>
          <w:p w:rsidR="009C62E2" w:rsidRPr="002727A1" w:rsidRDefault="00094679" w:rsidP="009475C3">
            <w:pPr>
              <w:spacing w:after="0" w:line="240" w:lineRule="auto"/>
              <w:jc w:val="center"/>
              <w:rPr>
                <w:szCs w:val="21"/>
                <w:lang w:val="en-US"/>
              </w:rPr>
            </w:pPr>
            <w:r>
              <w:rPr>
                <w:szCs w:val="21"/>
                <w:lang w:val="en-US"/>
              </w:rPr>
              <w:t>+</w:t>
            </w:r>
            <w:r w:rsidR="009C62E2" w:rsidRPr="002727A1">
              <w:rPr>
                <w:szCs w:val="21"/>
                <w:lang w:val="en-US"/>
              </w:rPr>
              <w:t>41%</w:t>
            </w:r>
          </w:p>
        </w:tc>
        <w:tc>
          <w:tcPr>
            <w:tcW w:w="861" w:type="pct"/>
            <w:tcBorders>
              <w:top w:val="dotted" w:sz="4" w:space="0" w:color="auto"/>
              <w:left w:val="nil"/>
              <w:bottom w:val="dotted" w:sz="4" w:space="0" w:color="auto"/>
              <w:right w:val="nil"/>
            </w:tcBorders>
            <w:vAlign w:val="center"/>
          </w:tcPr>
          <w:p w:rsidR="009C62E2" w:rsidRPr="002727A1" w:rsidRDefault="00094679" w:rsidP="008F1BA9">
            <w:pPr>
              <w:spacing w:after="0" w:line="240" w:lineRule="auto"/>
              <w:jc w:val="center"/>
              <w:rPr>
                <w:szCs w:val="21"/>
                <w:lang w:val="en-US"/>
              </w:rPr>
            </w:pPr>
            <w:r>
              <w:rPr>
                <w:szCs w:val="21"/>
                <w:lang w:val="en-US"/>
              </w:rPr>
              <w:t>+</w:t>
            </w:r>
            <w:r w:rsidR="009C62E2" w:rsidRPr="002727A1">
              <w:rPr>
                <w:szCs w:val="21"/>
                <w:lang w:val="en-US"/>
              </w:rPr>
              <w:t>40%</w:t>
            </w:r>
          </w:p>
        </w:tc>
      </w:tr>
      <w:tr w:rsidR="00971549" w:rsidRPr="002727A1" w:rsidTr="00887862">
        <w:trPr>
          <w:trHeight w:val="542"/>
        </w:trPr>
        <w:tc>
          <w:tcPr>
            <w:tcW w:w="1480" w:type="pct"/>
            <w:vMerge/>
            <w:tcBorders>
              <w:top w:val="nil"/>
              <w:left w:val="nil"/>
              <w:right w:val="nil"/>
            </w:tcBorders>
            <w:vAlign w:val="center"/>
          </w:tcPr>
          <w:p w:rsidR="009C62E2" w:rsidRPr="002361DF" w:rsidRDefault="009C62E2" w:rsidP="002361DF">
            <w:pPr>
              <w:spacing w:after="0" w:line="240" w:lineRule="auto"/>
              <w:rPr>
                <w:szCs w:val="21"/>
                <w:lang w:val="en-US"/>
              </w:rPr>
            </w:pPr>
          </w:p>
        </w:tc>
        <w:tc>
          <w:tcPr>
            <w:tcW w:w="1560" w:type="pct"/>
            <w:tcBorders>
              <w:top w:val="dotted" w:sz="4" w:space="0" w:color="auto"/>
              <w:left w:val="nil"/>
              <w:right w:val="nil"/>
            </w:tcBorders>
            <w:vAlign w:val="center"/>
          </w:tcPr>
          <w:p w:rsidR="009C62E2" w:rsidRPr="002727A1" w:rsidRDefault="000F78FD" w:rsidP="002361DF">
            <w:pPr>
              <w:spacing w:after="0" w:line="240" w:lineRule="auto"/>
              <w:rPr>
                <w:szCs w:val="21"/>
                <w:lang w:val="en-US"/>
              </w:rPr>
            </w:pPr>
            <w:r w:rsidRPr="002361DF">
              <w:rPr>
                <w:szCs w:val="21"/>
                <w:lang w:val="en-US"/>
              </w:rPr>
              <w:t xml:space="preserve">Combined </w:t>
            </w:r>
            <w:r w:rsidR="009C62E2" w:rsidRPr="002727A1">
              <w:rPr>
                <w:szCs w:val="21"/>
                <w:lang w:val="en-US"/>
              </w:rPr>
              <w:t>policy</w:t>
            </w:r>
            <w:r w:rsidR="00D26E78" w:rsidRPr="002361DF">
              <w:rPr>
                <w:szCs w:val="21"/>
                <w:lang w:val="en-US"/>
              </w:rPr>
              <w:t xml:space="preserve"> </w:t>
            </w:r>
            <w:r w:rsidRPr="002361DF">
              <w:rPr>
                <w:szCs w:val="21"/>
                <w:lang w:val="en-US"/>
              </w:rPr>
              <w:t>scenario</w:t>
            </w:r>
          </w:p>
          <w:p w:rsidR="009C62E2" w:rsidRPr="002727A1" w:rsidRDefault="00D26E78" w:rsidP="002361DF">
            <w:pPr>
              <w:spacing w:after="0" w:line="240" w:lineRule="auto"/>
              <w:rPr>
                <w:szCs w:val="21"/>
                <w:lang w:val="en-US"/>
              </w:rPr>
            </w:pPr>
            <w:r w:rsidRPr="002361DF">
              <w:rPr>
                <w:szCs w:val="21"/>
                <w:lang w:val="en-US"/>
              </w:rPr>
              <w:t>(</w:t>
            </w:r>
            <w:r w:rsidR="009C62E2" w:rsidRPr="002727A1">
              <w:rPr>
                <w:szCs w:val="21"/>
                <w:lang w:val="en-US"/>
              </w:rPr>
              <w:t>carbon</w:t>
            </w:r>
            <w:r w:rsidRPr="002361DF">
              <w:rPr>
                <w:szCs w:val="21"/>
                <w:lang w:val="en-US"/>
              </w:rPr>
              <w:t xml:space="preserve"> </w:t>
            </w:r>
            <w:r w:rsidR="009C62E2" w:rsidRPr="002727A1">
              <w:rPr>
                <w:szCs w:val="21"/>
                <w:lang w:val="en-US"/>
              </w:rPr>
              <w:t xml:space="preserve">price </w:t>
            </w:r>
            <w:r w:rsidR="00094679">
              <w:rPr>
                <w:szCs w:val="21"/>
                <w:lang w:val="en-US"/>
              </w:rPr>
              <w:t>+</w:t>
            </w:r>
            <w:r w:rsidR="00A8529D">
              <w:rPr>
                <w:szCs w:val="21"/>
                <w:lang w:val="en-US"/>
              </w:rPr>
              <w:t xml:space="preserve"> </w:t>
            </w:r>
            <w:r w:rsidR="009C62E2" w:rsidRPr="002727A1">
              <w:rPr>
                <w:szCs w:val="21"/>
                <w:lang w:val="en-US"/>
              </w:rPr>
              <w:t>spatial policy</w:t>
            </w:r>
            <w:r w:rsidRPr="002361DF">
              <w:rPr>
                <w:szCs w:val="21"/>
                <w:lang w:val="en-US"/>
              </w:rPr>
              <w:t>)</w:t>
            </w:r>
          </w:p>
        </w:tc>
        <w:tc>
          <w:tcPr>
            <w:tcW w:w="659" w:type="pct"/>
            <w:tcBorders>
              <w:top w:val="dotted" w:sz="4" w:space="0" w:color="auto"/>
              <w:left w:val="nil"/>
              <w:right w:val="nil"/>
            </w:tcBorders>
            <w:vAlign w:val="center"/>
          </w:tcPr>
          <w:p w:rsidR="009C62E2" w:rsidRPr="002727A1" w:rsidRDefault="00094679" w:rsidP="000F78FD">
            <w:pPr>
              <w:spacing w:after="0" w:line="240" w:lineRule="auto"/>
              <w:jc w:val="center"/>
              <w:rPr>
                <w:szCs w:val="21"/>
                <w:lang w:val="en-US"/>
              </w:rPr>
            </w:pPr>
            <w:r>
              <w:rPr>
                <w:szCs w:val="21"/>
                <w:lang w:val="en-US"/>
              </w:rPr>
              <w:t>+</w:t>
            </w:r>
            <w:r w:rsidR="009C62E2" w:rsidRPr="002727A1">
              <w:rPr>
                <w:szCs w:val="21"/>
                <w:lang w:val="en-US"/>
              </w:rPr>
              <w:t>19%</w:t>
            </w:r>
          </w:p>
        </w:tc>
        <w:tc>
          <w:tcPr>
            <w:tcW w:w="440" w:type="pct"/>
            <w:tcBorders>
              <w:top w:val="dotted" w:sz="4" w:space="0" w:color="auto"/>
              <w:left w:val="nil"/>
              <w:right w:val="nil"/>
            </w:tcBorders>
            <w:vAlign w:val="center"/>
          </w:tcPr>
          <w:p w:rsidR="009C62E2" w:rsidRPr="002727A1" w:rsidRDefault="00094679" w:rsidP="009475C3">
            <w:pPr>
              <w:spacing w:after="0" w:line="240" w:lineRule="auto"/>
              <w:jc w:val="center"/>
              <w:rPr>
                <w:szCs w:val="21"/>
                <w:lang w:val="en-US"/>
              </w:rPr>
            </w:pPr>
            <w:r>
              <w:rPr>
                <w:szCs w:val="21"/>
                <w:lang w:val="en-US"/>
              </w:rPr>
              <w:t>+</w:t>
            </w:r>
            <w:r w:rsidR="009C62E2" w:rsidRPr="002727A1">
              <w:rPr>
                <w:szCs w:val="21"/>
                <w:lang w:val="en-US"/>
              </w:rPr>
              <w:t>71%</w:t>
            </w:r>
          </w:p>
        </w:tc>
        <w:tc>
          <w:tcPr>
            <w:tcW w:w="861" w:type="pct"/>
            <w:tcBorders>
              <w:top w:val="dotted" w:sz="4" w:space="0" w:color="auto"/>
              <w:left w:val="nil"/>
              <w:right w:val="nil"/>
            </w:tcBorders>
            <w:vAlign w:val="center"/>
          </w:tcPr>
          <w:p w:rsidR="009C62E2" w:rsidRPr="002727A1" w:rsidRDefault="00094679" w:rsidP="008F1BA9">
            <w:pPr>
              <w:spacing w:after="0" w:line="240" w:lineRule="auto"/>
              <w:jc w:val="center"/>
              <w:rPr>
                <w:szCs w:val="21"/>
                <w:lang w:val="en-US"/>
              </w:rPr>
            </w:pPr>
            <w:r>
              <w:rPr>
                <w:szCs w:val="21"/>
                <w:lang w:val="en-US"/>
              </w:rPr>
              <w:t>+</w:t>
            </w:r>
            <w:r w:rsidR="009C62E2" w:rsidRPr="002727A1">
              <w:rPr>
                <w:szCs w:val="21"/>
                <w:lang w:val="en-US"/>
              </w:rPr>
              <w:t>27%</w:t>
            </w:r>
          </w:p>
        </w:tc>
      </w:tr>
    </w:tbl>
    <w:p w:rsidR="00D50152" w:rsidRDefault="00D50152" w:rsidP="00855F2C">
      <w:pPr>
        <w:spacing w:after="0" w:line="360" w:lineRule="auto"/>
        <w:jc w:val="both"/>
        <w:rPr>
          <w:sz w:val="24"/>
          <w:szCs w:val="24"/>
          <w:lang w:val="en-US"/>
        </w:rPr>
      </w:pPr>
    </w:p>
    <w:p w:rsidR="00F06CCD" w:rsidRDefault="00D50152" w:rsidP="002361DF">
      <w:pPr>
        <w:spacing w:after="0" w:line="360" w:lineRule="auto"/>
        <w:ind w:firstLine="709"/>
        <w:jc w:val="both"/>
        <w:rPr>
          <w:sz w:val="24"/>
          <w:szCs w:val="24"/>
          <w:lang w:val="en-US"/>
        </w:rPr>
      </w:pPr>
      <w:r>
        <w:rPr>
          <w:sz w:val="24"/>
          <w:szCs w:val="24"/>
          <w:lang w:val="en-US"/>
        </w:rPr>
        <w:t>T</w:t>
      </w:r>
      <w:r w:rsidRPr="00A92D75">
        <w:rPr>
          <w:sz w:val="24"/>
          <w:szCs w:val="24"/>
          <w:lang w:val="en-US"/>
        </w:rPr>
        <w:t xml:space="preserve">he carbon emissions reduction potential of </w:t>
      </w:r>
      <w:r>
        <w:rPr>
          <w:sz w:val="24"/>
          <w:szCs w:val="24"/>
          <w:lang w:val="en-US"/>
        </w:rPr>
        <w:t xml:space="preserve">the combined climate and spatial policy </w:t>
      </w:r>
      <w:r w:rsidRPr="00A92D75">
        <w:rPr>
          <w:sz w:val="24"/>
          <w:szCs w:val="24"/>
          <w:lang w:val="en-US"/>
        </w:rPr>
        <w:t xml:space="preserve">essentially comes from </w:t>
      </w:r>
      <w:r>
        <w:rPr>
          <w:sz w:val="24"/>
          <w:szCs w:val="24"/>
          <w:lang w:val="en-US"/>
        </w:rPr>
        <w:t>reduced</w:t>
      </w:r>
      <w:r w:rsidRPr="00A92D75">
        <w:rPr>
          <w:sz w:val="24"/>
          <w:szCs w:val="24"/>
          <w:lang w:val="en-US"/>
        </w:rPr>
        <w:t xml:space="preserve"> automobile </w:t>
      </w:r>
      <w:r>
        <w:rPr>
          <w:sz w:val="24"/>
          <w:szCs w:val="24"/>
          <w:lang w:val="en-US"/>
        </w:rPr>
        <w:t>use for</w:t>
      </w:r>
      <w:r w:rsidRPr="00A92D75">
        <w:rPr>
          <w:sz w:val="24"/>
          <w:szCs w:val="24"/>
          <w:lang w:val="en-US"/>
        </w:rPr>
        <w:t xml:space="preserve"> commuting </w:t>
      </w:r>
      <w:r>
        <w:rPr>
          <w:sz w:val="24"/>
          <w:szCs w:val="24"/>
          <w:lang w:val="en-US"/>
        </w:rPr>
        <w:t>in response to</w:t>
      </w:r>
      <w:r w:rsidRPr="00A92D75">
        <w:rPr>
          <w:sz w:val="24"/>
          <w:szCs w:val="24"/>
          <w:lang w:val="en-US"/>
        </w:rPr>
        <w:t xml:space="preserve"> changes in </w:t>
      </w:r>
      <w:r>
        <w:rPr>
          <w:sz w:val="24"/>
          <w:szCs w:val="24"/>
          <w:lang w:val="en-US"/>
        </w:rPr>
        <w:t xml:space="preserve">the </w:t>
      </w:r>
      <w:r w:rsidRPr="00A92D75">
        <w:rPr>
          <w:sz w:val="24"/>
          <w:szCs w:val="24"/>
          <w:lang w:val="en-US"/>
        </w:rPr>
        <w:t xml:space="preserve">urban </w:t>
      </w:r>
      <w:r>
        <w:rPr>
          <w:sz w:val="24"/>
          <w:szCs w:val="24"/>
          <w:lang w:val="en-US"/>
        </w:rPr>
        <w:t xml:space="preserve">spatial </w:t>
      </w:r>
      <w:r w:rsidRPr="00A92D75">
        <w:rPr>
          <w:sz w:val="24"/>
          <w:szCs w:val="24"/>
          <w:lang w:val="en-US"/>
        </w:rPr>
        <w:t>structure</w:t>
      </w:r>
      <w:r>
        <w:rPr>
          <w:sz w:val="24"/>
          <w:szCs w:val="24"/>
          <w:lang w:val="en-US"/>
        </w:rPr>
        <w:t xml:space="preserve"> (i.e. densification), as demonstrated by the sharp deceleration of the growth rate of travel demand by automobile with respect to the “carbon-price only” policy scenario (a 19% increase against a 39% increase respectively)</w:t>
      </w:r>
      <w:r w:rsidRPr="00A92D75">
        <w:rPr>
          <w:sz w:val="24"/>
          <w:szCs w:val="24"/>
          <w:lang w:val="en-US"/>
        </w:rPr>
        <w:t xml:space="preserve">. In addition to the direct effect of reducing the </w:t>
      </w:r>
      <w:r>
        <w:rPr>
          <w:sz w:val="24"/>
          <w:szCs w:val="24"/>
          <w:lang w:val="en-US"/>
        </w:rPr>
        <w:t>travel demand</w:t>
      </w:r>
      <w:r w:rsidRPr="00A92D75">
        <w:rPr>
          <w:sz w:val="24"/>
          <w:szCs w:val="24"/>
          <w:lang w:val="en-US"/>
        </w:rPr>
        <w:t xml:space="preserve"> by polluting cars, the </w:t>
      </w:r>
      <w:r>
        <w:rPr>
          <w:sz w:val="24"/>
          <w:szCs w:val="24"/>
          <w:lang w:val="en-US"/>
        </w:rPr>
        <w:t xml:space="preserve">spatial policy indirectly acts on individual travel behavior so as to </w:t>
      </w:r>
      <w:r w:rsidRPr="00A92D75">
        <w:rPr>
          <w:sz w:val="24"/>
          <w:szCs w:val="24"/>
          <w:lang w:val="en-US"/>
        </w:rPr>
        <w:t xml:space="preserve">induce </w:t>
      </w:r>
      <w:r>
        <w:rPr>
          <w:sz w:val="24"/>
          <w:szCs w:val="24"/>
          <w:lang w:val="en-US"/>
        </w:rPr>
        <w:t xml:space="preserve">the </w:t>
      </w:r>
      <w:r w:rsidRPr="00A92D75">
        <w:rPr>
          <w:sz w:val="24"/>
          <w:szCs w:val="24"/>
          <w:lang w:val="en-US"/>
        </w:rPr>
        <w:t>modal shift towards public transport means</w:t>
      </w:r>
      <w:r>
        <w:rPr>
          <w:sz w:val="24"/>
          <w:szCs w:val="24"/>
          <w:lang w:val="en-US"/>
        </w:rPr>
        <w:t>, there were public transit infrastructure are developed, and notably in compact urban areas. This explains simultaneous the rapid growth of travel demand by public transport modes under the combined policy scenario policy (+71% instead of +41%).</w:t>
      </w:r>
      <w:r w:rsidR="0089605E">
        <w:rPr>
          <w:sz w:val="24"/>
          <w:szCs w:val="24"/>
          <w:lang w:val="en-US"/>
        </w:rPr>
        <w:t xml:space="preserve"> </w:t>
      </w:r>
      <w:r w:rsidR="00F02BB6">
        <w:rPr>
          <w:sz w:val="24"/>
          <w:szCs w:val="24"/>
          <w:lang w:val="en-US"/>
        </w:rPr>
        <w:t xml:space="preserve">The overall effect is a </w:t>
      </w:r>
      <w:r w:rsidR="007D46C8">
        <w:rPr>
          <w:sz w:val="24"/>
          <w:szCs w:val="24"/>
          <w:lang w:val="en-US"/>
        </w:rPr>
        <w:t>significant</w:t>
      </w:r>
      <w:r w:rsidR="00F02BB6">
        <w:rPr>
          <w:sz w:val="24"/>
          <w:szCs w:val="24"/>
          <w:lang w:val="en-US"/>
        </w:rPr>
        <w:t xml:space="preserve"> reduction of emissions from private car (</w:t>
      </w:r>
      <w:r w:rsidR="00971549">
        <w:rPr>
          <w:sz w:val="24"/>
          <w:szCs w:val="24"/>
          <w:lang w:val="en-US"/>
        </w:rPr>
        <w:t>-</w:t>
      </w:r>
      <w:r w:rsidR="00F02BB6">
        <w:rPr>
          <w:sz w:val="24"/>
          <w:szCs w:val="24"/>
          <w:lang w:val="en-US"/>
        </w:rPr>
        <w:t>152 MtCO</w:t>
      </w:r>
      <w:r w:rsidR="00D13A77" w:rsidRPr="00D13A77">
        <w:rPr>
          <w:sz w:val="24"/>
          <w:szCs w:val="24"/>
          <w:vertAlign w:val="subscript"/>
          <w:lang w:val="en-US"/>
        </w:rPr>
        <w:t>2</w:t>
      </w:r>
      <w:r w:rsidR="00F02BB6">
        <w:rPr>
          <w:sz w:val="24"/>
          <w:szCs w:val="24"/>
          <w:lang w:val="en-US"/>
        </w:rPr>
        <w:t xml:space="preserve"> in 2100) and a partial rebound of emissions from public </w:t>
      </w:r>
      <w:r w:rsidR="00971549">
        <w:rPr>
          <w:sz w:val="24"/>
          <w:szCs w:val="24"/>
          <w:lang w:val="en-US"/>
        </w:rPr>
        <w:t xml:space="preserve">transit </w:t>
      </w:r>
      <w:r w:rsidR="00F02BB6">
        <w:rPr>
          <w:sz w:val="24"/>
          <w:szCs w:val="24"/>
          <w:lang w:val="en-US"/>
        </w:rPr>
        <w:t>(+46 MtCO</w:t>
      </w:r>
      <w:r w:rsidR="00D13A77" w:rsidRPr="00D13A77">
        <w:rPr>
          <w:sz w:val="24"/>
          <w:szCs w:val="24"/>
          <w:vertAlign w:val="subscript"/>
          <w:lang w:val="en-US"/>
        </w:rPr>
        <w:t>2</w:t>
      </w:r>
      <w:r w:rsidR="00F02BB6">
        <w:rPr>
          <w:sz w:val="24"/>
          <w:szCs w:val="24"/>
          <w:lang w:val="en-US"/>
        </w:rPr>
        <w:t xml:space="preserve"> in 2100)</w:t>
      </w:r>
      <w:r w:rsidR="00E253A5">
        <w:rPr>
          <w:sz w:val="24"/>
          <w:szCs w:val="24"/>
          <w:lang w:val="en-US"/>
        </w:rPr>
        <w:t xml:space="preserve"> [Figure 9(</w:t>
      </w:r>
      <w:r w:rsidR="00D13A77" w:rsidRPr="00D13A77">
        <w:rPr>
          <w:smallCaps/>
          <w:sz w:val="24"/>
          <w:szCs w:val="24"/>
          <w:lang w:val="en-US"/>
        </w:rPr>
        <w:t>a</w:t>
      </w:r>
      <w:r w:rsidR="00E253A5">
        <w:rPr>
          <w:sz w:val="24"/>
          <w:szCs w:val="24"/>
          <w:lang w:val="en-US"/>
        </w:rPr>
        <w:t>)].</w:t>
      </w:r>
    </w:p>
    <w:p w:rsidR="001820E4" w:rsidRPr="001E60A6" w:rsidRDefault="001820E4" w:rsidP="001820E4">
      <w:pPr>
        <w:keepNext/>
        <w:spacing w:after="0"/>
        <w:jc w:val="center"/>
        <w:rPr>
          <w:sz w:val="24"/>
          <w:szCs w:val="24"/>
          <w:lang w:val="en-US"/>
        </w:rPr>
      </w:pPr>
      <w:r>
        <w:rPr>
          <w:noProof/>
          <w:sz w:val="24"/>
          <w:szCs w:val="24"/>
          <w:lang w:eastAsia="fr-FR"/>
        </w:rPr>
        <w:lastRenderedPageBreak/>
        <w:drawing>
          <wp:inline distT="0" distB="0" distL="0" distR="0" wp14:anchorId="43DA9162" wp14:editId="330823DC">
            <wp:extent cx="5984619" cy="2484000"/>
            <wp:effectExtent l="0" t="0" r="0" b="0"/>
            <wp:docPr id="9" name="Image 9" descr="C:\Users\grazif\Desktop\GRAPHS AND FIGS\FIG 8 BI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descr="C:\Users\grazif\Desktop\GRAPHS AND FIGS\FIG 8 BIS 1.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84619" cy="2484000"/>
                    </a:xfrm>
                    <a:prstGeom prst="rect">
                      <a:avLst/>
                    </a:prstGeom>
                    <a:noFill/>
                    <a:ln>
                      <a:noFill/>
                    </a:ln>
                  </pic:spPr>
                </pic:pic>
              </a:graphicData>
            </a:graphic>
          </wp:inline>
        </w:drawing>
      </w:r>
    </w:p>
    <w:p w:rsidR="001820E4" w:rsidRPr="001E60A6" w:rsidRDefault="001820E4" w:rsidP="001820E4">
      <w:pPr>
        <w:keepNext/>
        <w:spacing w:after="240" w:line="360" w:lineRule="auto"/>
        <w:jc w:val="both"/>
        <w:rPr>
          <w:sz w:val="24"/>
          <w:szCs w:val="24"/>
          <w:lang w:val="en-US"/>
        </w:rPr>
      </w:pPr>
      <w:r w:rsidRPr="00910AEC">
        <w:rPr>
          <w:smallCaps/>
          <w:szCs w:val="24"/>
          <w:u w:val="single"/>
          <w:lang w:val="en-US"/>
        </w:rPr>
        <w:t>Figure 9</w:t>
      </w:r>
      <w:r w:rsidRPr="00910AEC">
        <w:rPr>
          <w:smallCaps/>
          <w:szCs w:val="24"/>
          <w:lang w:val="en-US"/>
        </w:rPr>
        <w:t xml:space="preserve">: </w:t>
      </w:r>
      <w:r w:rsidRPr="003238B2">
        <w:rPr>
          <w:smallCaps/>
          <w:lang w:val="en-US"/>
        </w:rPr>
        <w:t>(a) transport-related co</w:t>
      </w:r>
      <w:r w:rsidRPr="00E3651C">
        <w:rPr>
          <w:smallCaps/>
          <w:vertAlign w:val="subscript"/>
          <w:lang w:val="en-US"/>
        </w:rPr>
        <w:t>2</w:t>
      </w:r>
      <w:r w:rsidRPr="00217782">
        <w:rPr>
          <w:smallCaps/>
          <w:lang w:val="en-US"/>
        </w:rPr>
        <w:t xml:space="preserve"> emissions</w:t>
      </w:r>
      <w:r>
        <w:rPr>
          <w:smallCaps/>
          <w:lang w:val="en-US"/>
        </w:rPr>
        <w:t>; and</w:t>
      </w:r>
      <w:r w:rsidRPr="00971549">
        <w:rPr>
          <w:smallCaps/>
          <w:lang w:val="en-US"/>
        </w:rPr>
        <w:t xml:space="preserve"> </w:t>
      </w:r>
      <w:r w:rsidRPr="00217782">
        <w:rPr>
          <w:smallCaps/>
          <w:lang w:val="en-US"/>
        </w:rPr>
        <w:t>(b) disaggregated emissions from the automobile sector</w:t>
      </w:r>
      <w:r>
        <w:rPr>
          <w:smallCaps/>
          <w:lang w:val="en-US"/>
        </w:rPr>
        <w:t xml:space="preserve">, </w:t>
      </w:r>
      <w:r w:rsidRPr="002727A1">
        <w:rPr>
          <w:smallCaps/>
          <w:lang w:val="en-US"/>
        </w:rPr>
        <w:t xml:space="preserve">under combined (climate and spatial) policy </w:t>
      </w:r>
      <w:r w:rsidRPr="0085429E">
        <w:rPr>
          <w:smallCaps/>
          <w:lang w:val="en-US"/>
        </w:rPr>
        <w:t xml:space="preserve">scenario </w:t>
      </w:r>
      <w:r w:rsidRPr="008F6290">
        <w:rPr>
          <w:smallCaps/>
          <w:lang w:val="en-US"/>
        </w:rPr>
        <w:t>with respect to the climate policy scenario</w:t>
      </w:r>
      <w:r>
        <w:rPr>
          <w:smallCaps/>
          <w:lang w:val="en-US"/>
        </w:rPr>
        <w:t xml:space="preserve"> </w:t>
      </w:r>
      <w:r>
        <w:rPr>
          <w:smallCaps/>
          <w:szCs w:val="24"/>
          <w:lang w:val="en-US"/>
        </w:rPr>
        <w:t>(2010—2100).</w:t>
      </w:r>
    </w:p>
    <w:p w:rsidR="0089605E" w:rsidRPr="00A92D75" w:rsidRDefault="0089605E" w:rsidP="0089605E">
      <w:pPr>
        <w:spacing w:after="0" w:line="360" w:lineRule="auto"/>
        <w:ind w:firstLine="708"/>
        <w:jc w:val="both"/>
        <w:rPr>
          <w:sz w:val="24"/>
          <w:szCs w:val="24"/>
          <w:lang w:val="en-US"/>
        </w:rPr>
      </w:pPr>
      <w:r w:rsidRPr="00A92D75">
        <w:rPr>
          <w:sz w:val="24"/>
          <w:szCs w:val="24"/>
          <w:lang w:val="en-US"/>
        </w:rPr>
        <w:t>To shed light on the underlying mechanisms of carbon emissions from transport and their relative role in driving policy-induced CO</w:t>
      </w:r>
      <w:r w:rsidRPr="00A92D75">
        <w:rPr>
          <w:sz w:val="24"/>
          <w:szCs w:val="24"/>
          <w:vertAlign w:val="subscript"/>
          <w:lang w:val="en-US"/>
        </w:rPr>
        <w:t>2</w:t>
      </w:r>
      <w:r w:rsidRPr="00A92D75">
        <w:rPr>
          <w:sz w:val="24"/>
          <w:szCs w:val="24"/>
          <w:lang w:val="en-US"/>
        </w:rPr>
        <w:t xml:space="preserve"> emissions reduction</w:t>
      </w:r>
      <w:r>
        <w:rPr>
          <w:sz w:val="24"/>
          <w:szCs w:val="24"/>
          <w:lang w:val="en-US"/>
        </w:rPr>
        <w:t>,</w:t>
      </w:r>
      <w:r w:rsidRPr="00A92D75">
        <w:rPr>
          <w:sz w:val="24"/>
          <w:szCs w:val="24"/>
          <w:lang w:val="en-US"/>
        </w:rPr>
        <w:t xml:space="preserve"> we adopt </w:t>
      </w:r>
      <w:r>
        <w:rPr>
          <w:sz w:val="24"/>
          <w:szCs w:val="24"/>
          <w:lang w:val="en-US"/>
        </w:rPr>
        <w:t>a</w:t>
      </w:r>
      <w:r w:rsidRPr="00A92D75">
        <w:rPr>
          <w:sz w:val="24"/>
          <w:szCs w:val="24"/>
          <w:lang w:val="en-US"/>
        </w:rPr>
        <w:t xml:space="preserve"> ‘Kaya’ decomposition</w:t>
      </w:r>
      <w:r w:rsidRPr="00FC1F16">
        <w:rPr>
          <w:sz w:val="24"/>
          <w:szCs w:val="24"/>
          <w:lang w:val="en-US"/>
        </w:rPr>
        <w:t xml:space="preserve"> </w:t>
      </w:r>
      <w:r w:rsidRPr="00D13A77">
        <w:rPr>
          <w:sz w:val="24"/>
          <w:szCs w:val="24"/>
          <w:lang w:val="en-US"/>
        </w:rPr>
        <w:t>(</w:t>
      </w:r>
      <w:r w:rsidRPr="00FC1F16">
        <w:rPr>
          <w:sz w:val="24"/>
          <w:szCs w:val="24"/>
          <w:lang w:val="en-US"/>
        </w:rPr>
        <w:t>Waggoner</w:t>
      </w:r>
      <w:r>
        <w:rPr>
          <w:sz w:val="24"/>
          <w:szCs w:val="24"/>
          <w:lang w:val="en-US"/>
        </w:rPr>
        <w:t xml:space="preserve"> and</w:t>
      </w:r>
      <w:r w:rsidRPr="00EB3AEB">
        <w:rPr>
          <w:sz w:val="24"/>
          <w:szCs w:val="24"/>
          <w:lang w:val="en-US"/>
        </w:rPr>
        <w:t xml:space="preserve"> </w:t>
      </w:r>
      <w:proofErr w:type="spellStart"/>
      <w:r w:rsidRPr="00EB3AEB">
        <w:rPr>
          <w:sz w:val="24"/>
          <w:szCs w:val="24"/>
          <w:lang w:val="en-US"/>
        </w:rPr>
        <w:t>Ausubel</w:t>
      </w:r>
      <w:proofErr w:type="spellEnd"/>
      <w:r>
        <w:rPr>
          <w:sz w:val="24"/>
          <w:szCs w:val="24"/>
          <w:lang w:val="en-US"/>
        </w:rPr>
        <w:t xml:space="preserve">, </w:t>
      </w:r>
      <w:r w:rsidRPr="00FC1F16">
        <w:rPr>
          <w:sz w:val="24"/>
          <w:szCs w:val="24"/>
          <w:lang w:val="en-US"/>
        </w:rPr>
        <w:t>2002</w:t>
      </w:r>
      <w:r>
        <w:rPr>
          <w:sz w:val="24"/>
          <w:szCs w:val="24"/>
          <w:lang w:val="en-US"/>
        </w:rPr>
        <w:t xml:space="preserve">; </w:t>
      </w:r>
      <w:proofErr w:type="spellStart"/>
      <w:r>
        <w:rPr>
          <w:sz w:val="24"/>
          <w:szCs w:val="24"/>
          <w:lang w:val="en-US"/>
        </w:rPr>
        <w:t>Raupach</w:t>
      </w:r>
      <w:proofErr w:type="spellEnd"/>
      <w:r>
        <w:rPr>
          <w:sz w:val="24"/>
          <w:szCs w:val="24"/>
          <w:lang w:val="en-US"/>
        </w:rPr>
        <w:t xml:space="preserve"> et al, 2007</w:t>
      </w:r>
      <w:r w:rsidRPr="00FC1F16">
        <w:rPr>
          <w:sz w:val="24"/>
          <w:szCs w:val="24"/>
          <w:lang w:val="en-US"/>
        </w:rPr>
        <w:t>)</w:t>
      </w:r>
      <w:r w:rsidRPr="00A92D75">
        <w:rPr>
          <w:sz w:val="24"/>
          <w:szCs w:val="24"/>
          <w:lang w:val="en-US"/>
        </w:rPr>
        <w:t xml:space="preserve">. </w:t>
      </w:r>
      <w:r>
        <w:rPr>
          <w:sz w:val="24"/>
          <w:szCs w:val="24"/>
          <w:lang w:val="en-US"/>
        </w:rPr>
        <w:t>I</w:t>
      </w:r>
      <w:r w:rsidRPr="00A92D75">
        <w:rPr>
          <w:sz w:val="24"/>
          <w:szCs w:val="24"/>
          <w:lang w:val="en-US"/>
        </w:rPr>
        <w:t xml:space="preserve">n the case of the transportation sector, </w:t>
      </w:r>
      <w:r>
        <w:rPr>
          <w:sz w:val="24"/>
          <w:szCs w:val="24"/>
          <w:lang w:val="en-US"/>
        </w:rPr>
        <w:t>this comes down to decomposing carbon emissions along three drivers:</w:t>
      </w:r>
      <w:r w:rsidRPr="00A92D75">
        <w:rPr>
          <w:sz w:val="24"/>
          <w:szCs w:val="24"/>
          <w:lang w:val="en-US"/>
        </w:rPr>
        <w:t xml:space="preserve"> </w:t>
      </w:r>
      <w:r>
        <w:rPr>
          <w:sz w:val="24"/>
          <w:szCs w:val="24"/>
          <w:lang w:val="en-US"/>
        </w:rPr>
        <w:t>travel volume</w:t>
      </w:r>
      <w:r w:rsidRPr="00A92D75">
        <w:rPr>
          <w:sz w:val="24"/>
          <w:szCs w:val="24"/>
          <w:lang w:val="en-US"/>
        </w:rPr>
        <w:t xml:space="preserve"> (in </w:t>
      </w:r>
      <w:r w:rsidRPr="00A92D75">
        <w:rPr>
          <w:i/>
          <w:sz w:val="24"/>
          <w:szCs w:val="24"/>
          <w:lang w:val="en-US"/>
        </w:rPr>
        <w:t>passenger kilometers</w:t>
      </w:r>
      <w:r w:rsidRPr="00A92D75">
        <w:rPr>
          <w:sz w:val="24"/>
          <w:szCs w:val="24"/>
          <w:lang w:val="en-US"/>
        </w:rPr>
        <w:t xml:space="preserve">); energy intensity of the vehicle fleet (in </w:t>
      </w:r>
      <w:r w:rsidRPr="00A92D75">
        <w:rPr>
          <w:i/>
          <w:sz w:val="24"/>
          <w:szCs w:val="24"/>
          <w:lang w:val="en-US"/>
        </w:rPr>
        <w:t>liters per kilometer</w:t>
      </w:r>
      <w:r w:rsidRPr="00A92D75">
        <w:rPr>
          <w:sz w:val="24"/>
          <w:szCs w:val="24"/>
          <w:lang w:val="en-US"/>
        </w:rPr>
        <w:t xml:space="preserve">); and the carbon </w:t>
      </w:r>
      <w:r>
        <w:rPr>
          <w:sz w:val="24"/>
          <w:szCs w:val="24"/>
          <w:lang w:val="en-US"/>
        </w:rPr>
        <w:t>intensity</w:t>
      </w:r>
      <w:r w:rsidRPr="00A92D75">
        <w:rPr>
          <w:sz w:val="24"/>
          <w:szCs w:val="24"/>
          <w:lang w:val="en-US"/>
        </w:rPr>
        <w:t xml:space="preserve"> of motor fuels (in </w:t>
      </w:r>
      <w:r w:rsidRPr="00A92D75">
        <w:rPr>
          <w:i/>
          <w:sz w:val="24"/>
          <w:szCs w:val="24"/>
          <w:lang w:val="en-US"/>
        </w:rPr>
        <w:t>grams of CO</w:t>
      </w:r>
      <w:r w:rsidRPr="00A92D75">
        <w:rPr>
          <w:i/>
          <w:sz w:val="24"/>
          <w:szCs w:val="24"/>
          <w:vertAlign w:val="subscript"/>
          <w:lang w:val="en-US"/>
        </w:rPr>
        <w:t>2</w:t>
      </w:r>
      <w:r w:rsidRPr="00A92D75">
        <w:rPr>
          <w:i/>
          <w:sz w:val="24"/>
          <w:szCs w:val="24"/>
          <w:lang w:val="en-US"/>
        </w:rPr>
        <w:t xml:space="preserve"> per kilometer</w:t>
      </w:r>
      <w:r w:rsidRPr="00A92D75">
        <w:rPr>
          <w:sz w:val="24"/>
          <w:szCs w:val="24"/>
          <w:lang w:val="en-US"/>
        </w:rPr>
        <w:t>):</w:t>
      </w:r>
    </w:p>
    <w:p w:rsidR="0089605E" w:rsidRPr="0089605E" w:rsidRDefault="0089605E" w:rsidP="0089605E">
      <w:pPr>
        <w:spacing w:after="0" w:line="360" w:lineRule="auto"/>
        <w:jc w:val="center"/>
        <w:rPr>
          <w:sz w:val="24"/>
          <w:szCs w:val="24"/>
          <w:lang w:val="en-US"/>
        </w:rPr>
      </w:pPr>
      <w:r w:rsidRPr="0089605E">
        <w:rPr>
          <w:position w:val="-58"/>
          <w:sz w:val="24"/>
          <w:szCs w:val="24"/>
          <w:lang w:val="en-US"/>
        </w:rPr>
        <w:object w:dxaOrig="4700" w:dyaOrig="960">
          <v:shape id="_x0000_i1110" type="#_x0000_t75" style="width:236.1pt;height:47.7pt" o:ole="">
            <v:imagedata r:id="rId182" o:title=""/>
          </v:shape>
          <o:OLEObject Type="Embed" ProgID="Equation.DSMT4" ShapeID="_x0000_i1110" DrawAspect="Content" ObjectID="_1490774484" r:id="rId183"/>
        </w:object>
      </w:r>
    </w:p>
    <w:p w:rsidR="00BE0C0F" w:rsidRPr="00A92D75" w:rsidRDefault="00FF100F">
      <w:pPr>
        <w:spacing w:after="0" w:line="360" w:lineRule="auto"/>
        <w:ind w:firstLine="708"/>
        <w:jc w:val="both"/>
        <w:rPr>
          <w:sz w:val="24"/>
          <w:szCs w:val="24"/>
          <w:lang w:val="en-US"/>
        </w:rPr>
      </w:pPr>
      <w:r w:rsidRPr="00A92D75">
        <w:rPr>
          <w:sz w:val="24"/>
          <w:szCs w:val="24"/>
          <w:lang w:val="en-US"/>
        </w:rPr>
        <w:t xml:space="preserve">The graphical analysis in </w:t>
      </w:r>
      <w:r w:rsidR="00BE0C0F" w:rsidRPr="00A92D75">
        <w:rPr>
          <w:sz w:val="24"/>
          <w:szCs w:val="24"/>
          <w:lang w:val="en-US"/>
        </w:rPr>
        <w:t xml:space="preserve">Figure </w:t>
      </w:r>
      <w:r w:rsidR="000D7389">
        <w:rPr>
          <w:sz w:val="24"/>
          <w:szCs w:val="24"/>
          <w:lang w:val="en-US"/>
        </w:rPr>
        <w:t>9</w:t>
      </w:r>
      <w:r w:rsidR="00BE0C0F" w:rsidRPr="00A92D75">
        <w:rPr>
          <w:sz w:val="24"/>
          <w:szCs w:val="24"/>
          <w:lang w:val="en-US"/>
        </w:rPr>
        <w:t>(</w:t>
      </w:r>
      <w:r w:rsidR="00EA15BE">
        <w:rPr>
          <w:smallCaps/>
          <w:sz w:val="24"/>
          <w:szCs w:val="24"/>
          <w:lang w:val="en-US"/>
        </w:rPr>
        <w:t>b</w:t>
      </w:r>
      <w:r w:rsidR="00BE0C0F" w:rsidRPr="00A92D75">
        <w:rPr>
          <w:sz w:val="24"/>
          <w:szCs w:val="24"/>
          <w:lang w:val="en-US"/>
        </w:rPr>
        <w:t xml:space="preserve">) </w:t>
      </w:r>
      <w:r w:rsidRPr="00A92D75">
        <w:rPr>
          <w:sz w:val="24"/>
          <w:szCs w:val="24"/>
          <w:lang w:val="en-US"/>
        </w:rPr>
        <w:t xml:space="preserve">reports the </w:t>
      </w:r>
      <w:r w:rsidR="00BE0C0F" w:rsidRPr="00A92D75">
        <w:rPr>
          <w:sz w:val="24"/>
          <w:szCs w:val="24"/>
          <w:lang w:val="en-US"/>
        </w:rPr>
        <w:t xml:space="preserve">relative variations of the three </w:t>
      </w:r>
      <w:r w:rsidRPr="00A92D75">
        <w:rPr>
          <w:sz w:val="24"/>
          <w:szCs w:val="24"/>
          <w:lang w:val="en-US"/>
        </w:rPr>
        <w:t xml:space="preserve">factors </w:t>
      </w:r>
      <w:r w:rsidR="00BE0C0F" w:rsidRPr="00A92D75">
        <w:rPr>
          <w:sz w:val="24"/>
          <w:szCs w:val="24"/>
          <w:lang w:val="en-US"/>
        </w:rPr>
        <w:t xml:space="preserve">of the Kaya </w:t>
      </w:r>
      <w:r w:rsidR="001062E0" w:rsidRPr="00A92D75">
        <w:rPr>
          <w:sz w:val="24"/>
          <w:szCs w:val="24"/>
          <w:lang w:val="en-US"/>
        </w:rPr>
        <w:t>identity, when</w:t>
      </w:r>
      <w:r w:rsidR="00BE0C0F" w:rsidRPr="00A92D75">
        <w:rPr>
          <w:sz w:val="24"/>
          <w:szCs w:val="24"/>
          <w:lang w:val="en-US"/>
        </w:rPr>
        <w:t xml:space="preserve"> the urban policy is set in place. </w:t>
      </w:r>
      <w:r w:rsidRPr="00A92D75">
        <w:rPr>
          <w:sz w:val="24"/>
          <w:szCs w:val="24"/>
          <w:lang w:val="en-US"/>
        </w:rPr>
        <w:t>Not completely une</w:t>
      </w:r>
      <w:r w:rsidR="00BE0C0F" w:rsidRPr="00A92D75">
        <w:rPr>
          <w:sz w:val="24"/>
          <w:szCs w:val="24"/>
          <w:lang w:val="en-US"/>
        </w:rPr>
        <w:t xml:space="preserve">xpectedly, the </w:t>
      </w:r>
      <w:r w:rsidR="000E1D8F">
        <w:rPr>
          <w:sz w:val="24"/>
          <w:szCs w:val="24"/>
          <w:lang w:val="en-US"/>
        </w:rPr>
        <w:t>key determinant</w:t>
      </w:r>
      <w:r w:rsidR="000E1D8F" w:rsidRPr="00A92D75">
        <w:rPr>
          <w:sz w:val="24"/>
          <w:szCs w:val="24"/>
          <w:lang w:val="en-US"/>
        </w:rPr>
        <w:t xml:space="preserve"> </w:t>
      </w:r>
      <w:r w:rsidR="00980F80">
        <w:rPr>
          <w:sz w:val="24"/>
          <w:szCs w:val="24"/>
          <w:lang w:val="en-US"/>
        </w:rPr>
        <w:t xml:space="preserve">of </w:t>
      </w:r>
      <w:r w:rsidRPr="00A92D75">
        <w:rPr>
          <w:sz w:val="24"/>
          <w:szCs w:val="24"/>
          <w:lang w:val="en-US"/>
        </w:rPr>
        <w:t xml:space="preserve">carbon emissions </w:t>
      </w:r>
      <w:r w:rsidR="00980F80">
        <w:rPr>
          <w:sz w:val="24"/>
          <w:szCs w:val="24"/>
          <w:lang w:val="en-US"/>
        </w:rPr>
        <w:t xml:space="preserve">reduction under </w:t>
      </w:r>
      <w:r w:rsidR="00980F80" w:rsidRPr="00A92D75">
        <w:rPr>
          <w:sz w:val="24"/>
          <w:szCs w:val="24"/>
          <w:lang w:val="en-US"/>
        </w:rPr>
        <w:t xml:space="preserve">urban </w:t>
      </w:r>
      <w:r w:rsidR="000E1D8F">
        <w:rPr>
          <w:sz w:val="24"/>
          <w:szCs w:val="24"/>
          <w:lang w:val="en-US"/>
        </w:rPr>
        <w:t>spatial</w:t>
      </w:r>
      <w:r w:rsidR="000E1D8F" w:rsidRPr="00A92D75">
        <w:rPr>
          <w:sz w:val="24"/>
          <w:szCs w:val="24"/>
          <w:lang w:val="en-US"/>
        </w:rPr>
        <w:t xml:space="preserve"> </w:t>
      </w:r>
      <w:r w:rsidR="00980F80" w:rsidRPr="00A92D75">
        <w:rPr>
          <w:sz w:val="24"/>
          <w:szCs w:val="24"/>
          <w:lang w:val="en-US"/>
        </w:rPr>
        <w:t xml:space="preserve">policy </w:t>
      </w:r>
      <w:r w:rsidR="00980F80">
        <w:rPr>
          <w:sz w:val="24"/>
          <w:szCs w:val="24"/>
          <w:lang w:val="en-US"/>
        </w:rPr>
        <w:t xml:space="preserve">is the decrease </w:t>
      </w:r>
      <w:r w:rsidR="00256AFC">
        <w:rPr>
          <w:sz w:val="24"/>
          <w:szCs w:val="24"/>
          <w:lang w:val="en-US"/>
        </w:rPr>
        <w:t xml:space="preserve">(up to </w:t>
      </w:r>
      <w:r w:rsidR="00256AFC" w:rsidRPr="00A92D75">
        <w:rPr>
          <w:sz w:val="24"/>
          <w:szCs w:val="24"/>
          <w:lang w:val="en-US"/>
        </w:rPr>
        <w:t>14% in 2100</w:t>
      </w:r>
      <w:r w:rsidR="00256AFC">
        <w:rPr>
          <w:sz w:val="24"/>
          <w:szCs w:val="24"/>
          <w:lang w:val="en-US"/>
        </w:rPr>
        <w:t xml:space="preserve">) </w:t>
      </w:r>
      <w:r w:rsidR="00980F80">
        <w:rPr>
          <w:sz w:val="24"/>
          <w:szCs w:val="24"/>
          <w:lang w:val="en-US"/>
        </w:rPr>
        <w:t>in</w:t>
      </w:r>
      <w:r w:rsidR="00BE0C0F" w:rsidRPr="00A92D75">
        <w:rPr>
          <w:sz w:val="24"/>
          <w:szCs w:val="24"/>
          <w:lang w:val="en-US"/>
        </w:rPr>
        <w:t xml:space="preserve"> average commuting distance </w:t>
      </w:r>
      <w:r w:rsidR="000E1D8F">
        <w:rPr>
          <w:sz w:val="24"/>
          <w:szCs w:val="24"/>
          <w:lang w:val="en-US"/>
        </w:rPr>
        <w:t>and transport-related energy use resulting from</w:t>
      </w:r>
      <w:r w:rsidR="00BE0C0F" w:rsidRPr="00A92D75">
        <w:rPr>
          <w:sz w:val="24"/>
          <w:szCs w:val="24"/>
          <w:lang w:val="en-US"/>
        </w:rPr>
        <w:t xml:space="preserve"> </w:t>
      </w:r>
      <w:proofErr w:type="spellStart"/>
      <w:r w:rsidR="00BE0C0F" w:rsidRPr="00A92D75">
        <w:rPr>
          <w:sz w:val="24"/>
          <w:szCs w:val="24"/>
          <w:lang w:val="en-US"/>
        </w:rPr>
        <w:t>dens</w:t>
      </w:r>
      <w:r w:rsidR="000E1D8F">
        <w:rPr>
          <w:sz w:val="24"/>
          <w:szCs w:val="24"/>
          <w:lang w:val="en-US"/>
        </w:rPr>
        <w:t>ified</w:t>
      </w:r>
      <w:proofErr w:type="spellEnd"/>
      <w:r w:rsidR="000E1D8F">
        <w:rPr>
          <w:sz w:val="24"/>
          <w:szCs w:val="24"/>
          <w:lang w:val="en-US"/>
        </w:rPr>
        <w:t xml:space="preserve"> space and enhanced intermodal transport system </w:t>
      </w:r>
      <w:r w:rsidR="00BE0C0F" w:rsidRPr="00A92D75">
        <w:rPr>
          <w:sz w:val="24"/>
          <w:szCs w:val="24"/>
          <w:lang w:val="en-US"/>
        </w:rPr>
        <w:t>(</w:t>
      </w:r>
      <w:r w:rsidR="00980F80">
        <w:rPr>
          <w:sz w:val="24"/>
          <w:szCs w:val="24"/>
          <w:lang w:val="en-US"/>
        </w:rPr>
        <w:t>which arrives at</w:t>
      </w:r>
      <w:r w:rsidR="00BE0C0F" w:rsidRPr="00A92D75">
        <w:rPr>
          <w:sz w:val="24"/>
          <w:szCs w:val="24"/>
          <w:lang w:val="en-US"/>
        </w:rPr>
        <w:t>).</w:t>
      </w:r>
      <w:r w:rsidR="00980F80">
        <w:rPr>
          <w:sz w:val="24"/>
          <w:szCs w:val="24"/>
          <w:lang w:val="en-US"/>
        </w:rPr>
        <w:t xml:space="preserve"> Simultaneous general equilibrium </w:t>
      </w:r>
      <w:r w:rsidR="00BE0C0F" w:rsidRPr="00A92D75">
        <w:rPr>
          <w:sz w:val="24"/>
          <w:szCs w:val="24"/>
          <w:lang w:val="en-US"/>
        </w:rPr>
        <w:t xml:space="preserve">effects also occur that affect </w:t>
      </w:r>
      <w:r w:rsidRPr="00A92D75">
        <w:rPr>
          <w:sz w:val="24"/>
          <w:szCs w:val="24"/>
          <w:lang w:val="en-US"/>
        </w:rPr>
        <w:t xml:space="preserve">the </w:t>
      </w:r>
      <w:r w:rsidR="00BE0C0F" w:rsidRPr="00A92D75">
        <w:rPr>
          <w:sz w:val="24"/>
          <w:szCs w:val="24"/>
          <w:lang w:val="en-US"/>
        </w:rPr>
        <w:t xml:space="preserve">carbon </w:t>
      </w:r>
      <w:r w:rsidR="001E60A6" w:rsidRPr="00A92D75">
        <w:rPr>
          <w:sz w:val="24"/>
          <w:szCs w:val="24"/>
          <w:lang w:val="en-US"/>
        </w:rPr>
        <w:t xml:space="preserve">intensity </w:t>
      </w:r>
      <w:r w:rsidR="00BE0C0F" w:rsidRPr="00A92D75">
        <w:rPr>
          <w:sz w:val="24"/>
          <w:szCs w:val="24"/>
          <w:lang w:val="en-US"/>
        </w:rPr>
        <w:t xml:space="preserve">and </w:t>
      </w:r>
      <w:r w:rsidRPr="00A92D75">
        <w:rPr>
          <w:sz w:val="24"/>
          <w:szCs w:val="24"/>
          <w:lang w:val="en-US"/>
        </w:rPr>
        <w:t xml:space="preserve">the </w:t>
      </w:r>
      <w:r w:rsidR="001E60A6" w:rsidRPr="00A92D75">
        <w:rPr>
          <w:sz w:val="24"/>
          <w:szCs w:val="24"/>
          <w:lang w:val="en-US"/>
        </w:rPr>
        <w:t>energy intensity of vehicles</w:t>
      </w:r>
      <w:r w:rsidR="00BE0C0F" w:rsidRPr="00A92D75">
        <w:rPr>
          <w:sz w:val="24"/>
          <w:szCs w:val="24"/>
          <w:lang w:val="en-US"/>
        </w:rPr>
        <w:t xml:space="preserve"> </w:t>
      </w:r>
      <w:r w:rsidR="00980F80">
        <w:rPr>
          <w:sz w:val="24"/>
          <w:szCs w:val="24"/>
          <w:lang w:val="en-US"/>
        </w:rPr>
        <w:t>as a result of the policy</w:t>
      </w:r>
      <w:r w:rsidR="00BE0C0F" w:rsidRPr="00A92D75">
        <w:rPr>
          <w:sz w:val="24"/>
          <w:szCs w:val="24"/>
          <w:lang w:val="en-US"/>
        </w:rPr>
        <w:t>. In particular,</w:t>
      </w:r>
      <w:r w:rsidRPr="00A92D75">
        <w:rPr>
          <w:sz w:val="24"/>
          <w:szCs w:val="24"/>
          <w:lang w:val="en-US"/>
        </w:rPr>
        <w:t xml:space="preserve"> </w:t>
      </w:r>
      <w:r w:rsidR="00BE0C0F" w:rsidRPr="00A92D75">
        <w:rPr>
          <w:sz w:val="24"/>
          <w:szCs w:val="24"/>
          <w:lang w:val="en-US"/>
        </w:rPr>
        <w:t xml:space="preserve">the decrease </w:t>
      </w:r>
      <w:r w:rsidRPr="00A92D75">
        <w:rPr>
          <w:sz w:val="24"/>
          <w:szCs w:val="24"/>
          <w:lang w:val="en-US"/>
        </w:rPr>
        <w:t xml:space="preserve">in </w:t>
      </w:r>
      <w:r w:rsidR="00BE0C0F" w:rsidRPr="00A92D75">
        <w:rPr>
          <w:sz w:val="24"/>
          <w:szCs w:val="24"/>
          <w:lang w:val="en-US"/>
        </w:rPr>
        <w:t xml:space="preserve">liquid fuel demand </w:t>
      </w:r>
      <w:r w:rsidRPr="00A92D75">
        <w:rPr>
          <w:sz w:val="24"/>
          <w:szCs w:val="24"/>
          <w:lang w:val="en-US"/>
        </w:rPr>
        <w:t xml:space="preserve">as associated </w:t>
      </w:r>
      <w:r w:rsidR="00BE0C0F" w:rsidRPr="00A92D75">
        <w:rPr>
          <w:sz w:val="24"/>
          <w:szCs w:val="24"/>
          <w:lang w:val="en-US"/>
        </w:rPr>
        <w:t xml:space="preserve">to </w:t>
      </w:r>
      <w:r w:rsidR="00980F80">
        <w:rPr>
          <w:sz w:val="24"/>
          <w:szCs w:val="24"/>
          <w:lang w:val="en-US"/>
        </w:rPr>
        <w:t>reduced</w:t>
      </w:r>
      <w:r w:rsidR="00980F80" w:rsidRPr="00A92D75">
        <w:rPr>
          <w:sz w:val="24"/>
          <w:szCs w:val="24"/>
          <w:lang w:val="en-US"/>
        </w:rPr>
        <w:t xml:space="preserve"> </w:t>
      </w:r>
      <w:r w:rsidR="00BE0C0F" w:rsidRPr="00A92D75">
        <w:rPr>
          <w:sz w:val="24"/>
          <w:szCs w:val="24"/>
          <w:lang w:val="en-US"/>
        </w:rPr>
        <w:t>commuting distances</w:t>
      </w:r>
      <w:r w:rsidR="000D7389">
        <w:rPr>
          <w:sz w:val="24"/>
          <w:szCs w:val="24"/>
          <w:lang w:val="en-US"/>
        </w:rPr>
        <w:t xml:space="preserve"> </w:t>
      </w:r>
      <w:r w:rsidR="00BE0C0F" w:rsidRPr="00A92D75">
        <w:rPr>
          <w:sz w:val="24"/>
          <w:szCs w:val="24"/>
          <w:lang w:val="en-US"/>
        </w:rPr>
        <w:t xml:space="preserve">endogenously </w:t>
      </w:r>
      <w:r w:rsidR="001E60A6" w:rsidRPr="00A92D75">
        <w:rPr>
          <w:sz w:val="24"/>
          <w:szCs w:val="24"/>
          <w:lang w:val="en-US"/>
        </w:rPr>
        <w:t xml:space="preserve">causes </w:t>
      </w:r>
      <w:r w:rsidR="00BE0C0F" w:rsidRPr="00A92D75">
        <w:rPr>
          <w:sz w:val="24"/>
          <w:szCs w:val="24"/>
          <w:lang w:val="en-US"/>
        </w:rPr>
        <w:t>liquid fuel prices</w:t>
      </w:r>
      <w:r w:rsidR="001E60A6" w:rsidRPr="00A92D75">
        <w:rPr>
          <w:sz w:val="24"/>
          <w:szCs w:val="24"/>
          <w:lang w:val="en-US"/>
        </w:rPr>
        <w:t xml:space="preserve"> to drop</w:t>
      </w:r>
      <w:r w:rsidR="00BE0C0F" w:rsidRPr="00A92D75">
        <w:rPr>
          <w:sz w:val="24"/>
          <w:szCs w:val="24"/>
          <w:lang w:val="en-US"/>
        </w:rPr>
        <w:t xml:space="preserve">. </w:t>
      </w:r>
      <w:r w:rsidR="00332B5B">
        <w:rPr>
          <w:sz w:val="24"/>
          <w:szCs w:val="24"/>
          <w:lang w:val="en-US"/>
        </w:rPr>
        <w:t>F</w:t>
      </w:r>
      <w:r w:rsidR="001E60A6" w:rsidRPr="00A92D75">
        <w:rPr>
          <w:sz w:val="24"/>
          <w:szCs w:val="24"/>
          <w:lang w:val="en-US"/>
        </w:rPr>
        <w:t xml:space="preserve">uel prices </w:t>
      </w:r>
      <w:r w:rsidR="00332B5B" w:rsidRPr="00A92D75">
        <w:rPr>
          <w:sz w:val="24"/>
          <w:szCs w:val="24"/>
          <w:lang w:val="en-US"/>
        </w:rPr>
        <w:t xml:space="preserve">fall </w:t>
      </w:r>
      <w:r w:rsidR="001E60A6" w:rsidRPr="00A92D75">
        <w:rPr>
          <w:sz w:val="24"/>
          <w:szCs w:val="24"/>
          <w:lang w:val="en-US"/>
        </w:rPr>
        <w:t>ultimately</w:t>
      </w:r>
      <w:r w:rsidR="00BE0C0F" w:rsidRPr="00A92D75">
        <w:rPr>
          <w:sz w:val="24"/>
          <w:szCs w:val="24"/>
          <w:lang w:val="en-US"/>
        </w:rPr>
        <w:t xml:space="preserve"> slows down technical change towards energy-efficient vehicles, </w:t>
      </w:r>
      <w:r w:rsidR="001E60A6" w:rsidRPr="00A92D75">
        <w:rPr>
          <w:sz w:val="24"/>
          <w:szCs w:val="24"/>
          <w:lang w:val="en-US"/>
        </w:rPr>
        <w:t>which result</w:t>
      </w:r>
      <w:r w:rsidR="001E60A6">
        <w:rPr>
          <w:sz w:val="24"/>
          <w:szCs w:val="24"/>
          <w:lang w:val="en-US"/>
        </w:rPr>
        <w:t>s</w:t>
      </w:r>
      <w:r w:rsidR="001E60A6" w:rsidRPr="00A92D75">
        <w:rPr>
          <w:sz w:val="24"/>
          <w:szCs w:val="24"/>
          <w:lang w:val="en-US"/>
        </w:rPr>
        <w:t xml:space="preserve"> in </w:t>
      </w:r>
      <w:r w:rsidR="00BE0C0F" w:rsidRPr="00A92D75">
        <w:rPr>
          <w:sz w:val="24"/>
          <w:szCs w:val="24"/>
          <w:lang w:val="en-US"/>
        </w:rPr>
        <w:t xml:space="preserve">automobile vehicles </w:t>
      </w:r>
      <w:r w:rsidR="001E60A6" w:rsidRPr="00A92D75">
        <w:rPr>
          <w:sz w:val="24"/>
          <w:szCs w:val="24"/>
          <w:lang w:val="en-US"/>
        </w:rPr>
        <w:t xml:space="preserve">being </w:t>
      </w:r>
      <w:r w:rsidR="00BE0C0F" w:rsidRPr="00A92D75">
        <w:rPr>
          <w:sz w:val="24"/>
          <w:szCs w:val="24"/>
          <w:lang w:val="en-US"/>
        </w:rPr>
        <w:t xml:space="preserve">1.1% less efficient in 2100 under </w:t>
      </w:r>
      <w:r w:rsidR="00980F80">
        <w:rPr>
          <w:sz w:val="24"/>
          <w:szCs w:val="24"/>
          <w:lang w:val="en-US"/>
        </w:rPr>
        <w:t xml:space="preserve">the </w:t>
      </w:r>
      <w:r w:rsidR="00BE0C0F" w:rsidRPr="00A92D75">
        <w:rPr>
          <w:sz w:val="24"/>
          <w:szCs w:val="24"/>
          <w:lang w:val="en-US"/>
        </w:rPr>
        <w:t xml:space="preserve">urban </w:t>
      </w:r>
      <w:r w:rsidR="001E60A6" w:rsidRPr="00A92D75">
        <w:rPr>
          <w:sz w:val="24"/>
          <w:szCs w:val="24"/>
          <w:lang w:val="en-US"/>
        </w:rPr>
        <w:t xml:space="preserve">densification </w:t>
      </w:r>
      <w:r w:rsidR="00BE0C0F" w:rsidRPr="00A92D75">
        <w:rPr>
          <w:sz w:val="24"/>
          <w:szCs w:val="24"/>
          <w:lang w:val="en-US"/>
        </w:rPr>
        <w:t>policy.</w:t>
      </w:r>
    </w:p>
    <w:p w:rsidR="00BE0C0F" w:rsidRDefault="00A318C6">
      <w:pPr>
        <w:spacing w:after="0" w:line="360" w:lineRule="auto"/>
        <w:ind w:firstLine="708"/>
        <w:jc w:val="both"/>
        <w:rPr>
          <w:sz w:val="24"/>
          <w:szCs w:val="24"/>
          <w:lang w:val="en-US"/>
        </w:rPr>
      </w:pPr>
      <w:r>
        <w:rPr>
          <w:sz w:val="24"/>
          <w:szCs w:val="24"/>
          <w:lang w:val="en-US"/>
        </w:rPr>
        <w:lastRenderedPageBreak/>
        <w:t>At the aggregate level</w:t>
      </w:r>
      <w:r w:rsidR="00474246">
        <w:rPr>
          <w:sz w:val="24"/>
          <w:szCs w:val="24"/>
          <w:lang w:val="en-US"/>
        </w:rPr>
        <w:t xml:space="preserve">, </w:t>
      </w:r>
      <w:r w:rsidR="00332B5B">
        <w:rPr>
          <w:sz w:val="24"/>
          <w:szCs w:val="24"/>
          <w:lang w:val="en-US"/>
        </w:rPr>
        <w:t xml:space="preserve">by contributing to </w:t>
      </w:r>
      <w:r w:rsidR="00223FAF">
        <w:rPr>
          <w:sz w:val="24"/>
          <w:szCs w:val="24"/>
          <w:lang w:val="en-US"/>
        </w:rPr>
        <w:t>lower</w:t>
      </w:r>
      <w:r w:rsidR="00332B5B">
        <w:rPr>
          <w:sz w:val="24"/>
          <w:szCs w:val="24"/>
          <w:lang w:val="en-US"/>
        </w:rPr>
        <w:t xml:space="preserve"> transport-related carbon emissions with respect to the “carbon price only” policy scenario,</w:t>
      </w:r>
      <w:r w:rsidR="007B472F">
        <w:rPr>
          <w:sz w:val="24"/>
          <w:szCs w:val="24"/>
          <w:lang w:val="en-US"/>
        </w:rPr>
        <w:t xml:space="preserve"> </w:t>
      </w:r>
      <w:r w:rsidR="00474246">
        <w:rPr>
          <w:sz w:val="24"/>
          <w:szCs w:val="24"/>
          <w:lang w:val="en-US"/>
        </w:rPr>
        <w:t>implement</w:t>
      </w:r>
      <w:r w:rsidR="000D7389">
        <w:rPr>
          <w:sz w:val="24"/>
          <w:szCs w:val="24"/>
          <w:lang w:val="en-US"/>
        </w:rPr>
        <w:t>ation</w:t>
      </w:r>
      <w:r w:rsidR="00474246">
        <w:rPr>
          <w:sz w:val="24"/>
          <w:szCs w:val="24"/>
          <w:lang w:val="en-US"/>
        </w:rPr>
        <w:t xml:space="preserve"> </w:t>
      </w:r>
      <w:r w:rsidR="000D7389">
        <w:rPr>
          <w:sz w:val="24"/>
          <w:szCs w:val="24"/>
          <w:lang w:val="en-US"/>
        </w:rPr>
        <w:t xml:space="preserve">of </w:t>
      </w:r>
      <w:r w:rsidR="007B472F">
        <w:rPr>
          <w:sz w:val="24"/>
          <w:szCs w:val="24"/>
          <w:lang w:val="en-US"/>
        </w:rPr>
        <w:t xml:space="preserve">additional complementary </w:t>
      </w:r>
      <w:r w:rsidR="00332B5B">
        <w:rPr>
          <w:sz w:val="24"/>
          <w:szCs w:val="24"/>
          <w:lang w:val="en-US"/>
        </w:rPr>
        <w:t xml:space="preserve">spatial </w:t>
      </w:r>
      <w:r w:rsidR="00474246">
        <w:rPr>
          <w:sz w:val="24"/>
          <w:szCs w:val="24"/>
          <w:lang w:val="en-US"/>
        </w:rPr>
        <w:t>policy</w:t>
      </w:r>
      <w:r w:rsidR="000D7389">
        <w:rPr>
          <w:sz w:val="24"/>
          <w:szCs w:val="24"/>
          <w:lang w:val="en-US"/>
        </w:rPr>
        <w:t xml:space="preserve"> </w:t>
      </w:r>
      <w:r w:rsidR="00474246">
        <w:rPr>
          <w:sz w:val="24"/>
          <w:szCs w:val="24"/>
          <w:lang w:val="en-US"/>
        </w:rPr>
        <w:t xml:space="preserve">results in </w:t>
      </w:r>
      <w:r w:rsidR="00584589">
        <w:rPr>
          <w:sz w:val="24"/>
          <w:szCs w:val="24"/>
          <w:lang w:val="en-US"/>
        </w:rPr>
        <w:t>increasing efficiency</w:t>
      </w:r>
      <w:r w:rsidR="007B472F">
        <w:rPr>
          <w:sz w:val="24"/>
          <w:szCs w:val="24"/>
          <w:lang w:val="en-US"/>
        </w:rPr>
        <w:t xml:space="preserve"> of the econ</w:t>
      </w:r>
      <w:r w:rsidR="00584589">
        <w:rPr>
          <w:sz w:val="24"/>
          <w:szCs w:val="24"/>
          <w:lang w:val="en-US"/>
        </w:rPr>
        <w:t>omy</w:t>
      </w:r>
      <w:r w:rsidR="00BE0C0F" w:rsidRPr="002004ED">
        <w:rPr>
          <w:sz w:val="24"/>
          <w:szCs w:val="24"/>
          <w:lang w:val="en-US"/>
        </w:rPr>
        <w:t>.</w:t>
      </w:r>
      <w:r w:rsidR="00584589">
        <w:rPr>
          <w:rStyle w:val="Appelnotedebasdep"/>
          <w:sz w:val="24"/>
          <w:szCs w:val="24"/>
          <w:lang w:val="en-US"/>
        </w:rPr>
        <w:footnoteReference w:id="19"/>
      </w:r>
      <w:r w:rsidR="00BE0C0F" w:rsidRPr="00A92D75">
        <w:rPr>
          <w:sz w:val="24"/>
          <w:szCs w:val="24"/>
          <w:lang w:val="en-US"/>
        </w:rPr>
        <w:t xml:space="preserve"> </w:t>
      </w:r>
      <w:r w:rsidR="00DF7DB6">
        <w:rPr>
          <w:sz w:val="24"/>
          <w:szCs w:val="24"/>
          <w:lang w:val="en-US"/>
        </w:rPr>
        <w:t>T</w:t>
      </w:r>
      <w:r w:rsidR="00DC0844" w:rsidRPr="00A92D75">
        <w:rPr>
          <w:sz w:val="24"/>
          <w:szCs w:val="24"/>
          <w:lang w:val="en-US"/>
        </w:rPr>
        <w:t>h</w:t>
      </w:r>
      <w:r w:rsidR="00DC0844">
        <w:rPr>
          <w:sz w:val="24"/>
          <w:szCs w:val="24"/>
          <w:lang w:val="en-US"/>
        </w:rPr>
        <w:t>e</w:t>
      </w:r>
      <w:r w:rsidR="00DC0844" w:rsidRPr="00A92D75">
        <w:rPr>
          <w:sz w:val="24"/>
          <w:szCs w:val="24"/>
          <w:lang w:val="en-US"/>
        </w:rPr>
        <w:t xml:space="preserve"> </w:t>
      </w:r>
      <w:r w:rsidR="00BE0C0F" w:rsidRPr="00A92D75">
        <w:rPr>
          <w:sz w:val="24"/>
          <w:szCs w:val="24"/>
          <w:lang w:val="en-US"/>
        </w:rPr>
        <w:t>direct effect of urban</w:t>
      </w:r>
      <w:r w:rsidR="00DC0844">
        <w:rPr>
          <w:sz w:val="24"/>
          <w:szCs w:val="24"/>
          <w:lang w:val="en-US"/>
        </w:rPr>
        <w:t xml:space="preserve"> </w:t>
      </w:r>
      <w:r w:rsidR="007B472F">
        <w:rPr>
          <w:sz w:val="24"/>
          <w:szCs w:val="24"/>
          <w:lang w:val="en-US"/>
        </w:rPr>
        <w:t>spatial</w:t>
      </w:r>
      <w:r w:rsidR="00BE0C0F" w:rsidRPr="00A92D75">
        <w:rPr>
          <w:sz w:val="24"/>
          <w:szCs w:val="24"/>
          <w:lang w:val="en-US"/>
        </w:rPr>
        <w:t xml:space="preserve"> policy remains moderate with </w:t>
      </w:r>
      <w:r w:rsidR="00DC0844">
        <w:rPr>
          <w:sz w:val="24"/>
          <w:szCs w:val="24"/>
          <w:lang w:val="en-US"/>
        </w:rPr>
        <w:t>respect</w:t>
      </w:r>
      <w:r w:rsidR="00DC0844" w:rsidRPr="00A92D75">
        <w:rPr>
          <w:sz w:val="24"/>
          <w:szCs w:val="24"/>
          <w:lang w:val="en-US"/>
        </w:rPr>
        <w:t xml:space="preserve"> </w:t>
      </w:r>
      <w:r w:rsidR="00BE0C0F" w:rsidRPr="00A92D75">
        <w:rPr>
          <w:sz w:val="24"/>
          <w:szCs w:val="24"/>
          <w:lang w:val="en-US"/>
        </w:rPr>
        <w:t>to the global effort</w:t>
      </w:r>
      <w:r w:rsidR="00EA14DE">
        <w:rPr>
          <w:sz w:val="24"/>
          <w:szCs w:val="24"/>
          <w:lang w:val="en-US"/>
        </w:rPr>
        <w:t>. T</w:t>
      </w:r>
      <w:r w:rsidR="00651525">
        <w:rPr>
          <w:sz w:val="24"/>
          <w:szCs w:val="24"/>
          <w:lang w:val="en-US"/>
        </w:rPr>
        <w:t>he</w:t>
      </w:r>
      <w:r w:rsidR="00EA14DE">
        <w:rPr>
          <w:sz w:val="24"/>
          <w:szCs w:val="24"/>
          <w:lang w:val="en-US"/>
        </w:rPr>
        <w:t xml:space="preserve"> </w:t>
      </w:r>
      <w:r w:rsidR="00651525">
        <w:rPr>
          <w:sz w:val="24"/>
          <w:szCs w:val="24"/>
          <w:lang w:val="en-US"/>
        </w:rPr>
        <w:t>106 MtCO</w:t>
      </w:r>
      <w:r w:rsidR="00D13A77" w:rsidRPr="00D13A77">
        <w:rPr>
          <w:sz w:val="24"/>
          <w:szCs w:val="24"/>
          <w:vertAlign w:val="subscript"/>
          <w:lang w:val="en-US"/>
        </w:rPr>
        <w:t>2</w:t>
      </w:r>
      <w:r w:rsidR="00EA14DE">
        <w:rPr>
          <w:sz w:val="24"/>
          <w:szCs w:val="24"/>
          <w:lang w:val="en-US"/>
        </w:rPr>
        <w:t xml:space="preserve"> emission</w:t>
      </w:r>
      <w:r w:rsidR="00B31F42">
        <w:rPr>
          <w:sz w:val="24"/>
          <w:szCs w:val="24"/>
          <w:lang w:val="en-US"/>
        </w:rPr>
        <w:t>s</w:t>
      </w:r>
      <w:r w:rsidR="00651525">
        <w:rPr>
          <w:sz w:val="24"/>
          <w:szCs w:val="24"/>
          <w:lang w:val="en-US"/>
        </w:rPr>
        <w:t xml:space="preserve"> </w:t>
      </w:r>
      <w:proofErr w:type="gramStart"/>
      <w:r w:rsidR="00651525">
        <w:rPr>
          <w:sz w:val="24"/>
          <w:szCs w:val="24"/>
          <w:lang w:val="en-US"/>
        </w:rPr>
        <w:t>reduction</w:t>
      </w:r>
      <w:proofErr w:type="gramEnd"/>
      <w:r w:rsidR="00651525">
        <w:rPr>
          <w:sz w:val="24"/>
          <w:szCs w:val="24"/>
          <w:lang w:val="en-US"/>
        </w:rPr>
        <w:t xml:space="preserve"> from terrestrial transport in 2100 represent</w:t>
      </w:r>
      <w:r w:rsidR="00B31F42">
        <w:rPr>
          <w:sz w:val="24"/>
          <w:szCs w:val="24"/>
          <w:lang w:val="en-US"/>
        </w:rPr>
        <w:t>s</w:t>
      </w:r>
      <w:r w:rsidR="00651525">
        <w:rPr>
          <w:sz w:val="24"/>
          <w:szCs w:val="24"/>
          <w:lang w:val="en-US"/>
        </w:rPr>
        <w:t xml:space="preserve"> only 2.6% of total OECD emissions at </w:t>
      </w:r>
      <w:r w:rsidR="00B31F42">
        <w:rPr>
          <w:sz w:val="24"/>
          <w:szCs w:val="24"/>
          <w:lang w:val="en-US"/>
        </w:rPr>
        <w:t>the same</w:t>
      </w:r>
      <w:r w:rsidR="00651525">
        <w:rPr>
          <w:sz w:val="24"/>
          <w:szCs w:val="24"/>
          <w:lang w:val="en-US"/>
        </w:rPr>
        <w:t xml:space="preserve"> time horizon and the carbon price to be imposed</w:t>
      </w:r>
      <w:r w:rsidR="00EA14DE">
        <w:rPr>
          <w:sz w:val="24"/>
          <w:szCs w:val="24"/>
          <w:lang w:val="en-US"/>
        </w:rPr>
        <w:t xml:space="preserve"> is decreased by only 2.5%</w:t>
      </w:r>
      <w:r w:rsidR="00BE0C0F" w:rsidRPr="00A92D75">
        <w:rPr>
          <w:sz w:val="24"/>
          <w:szCs w:val="24"/>
          <w:lang w:val="en-US"/>
        </w:rPr>
        <w:t xml:space="preserve">. </w:t>
      </w:r>
      <w:r w:rsidR="00A076A2">
        <w:rPr>
          <w:sz w:val="24"/>
          <w:szCs w:val="24"/>
          <w:lang w:val="en-US"/>
        </w:rPr>
        <w:t xml:space="preserve">In terms of </w:t>
      </w:r>
      <w:r w:rsidR="00BE0C0F" w:rsidRPr="00A92D75">
        <w:rPr>
          <w:sz w:val="24"/>
          <w:szCs w:val="24"/>
          <w:lang w:val="en-US"/>
        </w:rPr>
        <w:t>global activity</w:t>
      </w:r>
      <w:r w:rsidR="00A076A2" w:rsidRPr="00A076A2">
        <w:rPr>
          <w:sz w:val="24"/>
          <w:szCs w:val="24"/>
          <w:lang w:val="en-US"/>
        </w:rPr>
        <w:t xml:space="preserve"> </w:t>
      </w:r>
      <w:r w:rsidR="00A076A2">
        <w:rPr>
          <w:sz w:val="24"/>
          <w:szCs w:val="24"/>
          <w:lang w:val="en-US"/>
        </w:rPr>
        <w:t xml:space="preserve">as measured by </w:t>
      </w:r>
      <w:r w:rsidR="00A076A2" w:rsidRPr="00A92D75">
        <w:rPr>
          <w:sz w:val="24"/>
          <w:szCs w:val="24"/>
          <w:lang w:val="en-US"/>
        </w:rPr>
        <w:t>GDP</w:t>
      </w:r>
      <w:r w:rsidR="00A076A2">
        <w:rPr>
          <w:sz w:val="24"/>
          <w:szCs w:val="24"/>
          <w:lang w:val="en-US"/>
        </w:rPr>
        <w:t xml:space="preserve"> variation</w:t>
      </w:r>
      <w:r w:rsidR="00BE0C0F" w:rsidRPr="00A92D75">
        <w:rPr>
          <w:sz w:val="24"/>
          <w:szCs w:val="24"/>
          <w:lang w:val="en-US"/>
        </w:rPr>
        <w:t xml:space="preserve">, </w:t>
      </w:r>
      <w:r w:rsidR="00A076A2" w:rsidRPr="00A92D75">
        <w:rPr>
          <w:sz w:val="24"/>
          <w:szCs w:val="24"/>
          <w:lang w:val="en-US"/>
        </w:rPr>
        <w:t>in 2100</w:t>
      </w:r>
      <w:r w:rsidR="00A076A2">
        <w:rPr>
          <w:sz w:val="24"/>
          <w:szCs w:val="24"/>
          <w:lang w:val="en-US"/>
        </w:rPr>
        <w:t xml:space="preserve"> the economy with</w:t>
      </w:r>
      <w:r w:rsidR="00DC0844">
        <w:rPr>
          <w:sz w:val="24"/>
          <w:szCs w:val="24"/>
          <w:lang w:val="en-US"/>
        </w:rPr>
        <w:t xml:space="preserve"> combined climate and </w:t>
      </w:r>
      <w:r w:rsidR="007B472F">
        <w:rPr>
          <w:sz w:val="24"/>
          <w:szCs w:val="24"/>
          <w:lang w:val="en-US"/>
        </w:rPr>
        <w:t xml:space="preserve">spatial </w:t>
      </w:r>
      <w:r w:rsidR="00DC0844">
        <w:rPr>
          <w:sz w:val="24"/>
          <w:szCs w:val="24"/>
          <w:lang w:val="en-US"/>
        </w:rPr>
        <w:t>poli</w:t>
      </w:r>
      <w:r w:rsidR="00A076A2">
        <w:rPr>
          <w:sz w:val="24"/>
          <w:szCs w:val="24"/>
          <w:lang w:val="en-US"/>
        </w:rPr>
        <w:t xml:space="preserve">cies is </w:t>
      </w:r>
      <w:r w:rsidR="00A076A2" w:rsidRPr="00A92D75">
        <w:rPr>
          <w:sz w:val="24"/>
          <w:szCs w:val="24"/>
          <w:lang w:val="en-US"/>
        </w:rPr>
        <w:t xml:space="preserve">0.2% </w:t>
      </w:r>
      <w:r w:rsidR="00A076A2">
        <w:rPr>
          <w:sz w:val="24"/>
          <w:szCs w:val="24"/>
          <w:lang w:val="en-US"/>
        </w:rPr>
        <w:t xml:space="preserve">as rich as in </w:t>
      </w:r>
      <w:r w:rsidR="00BE0C0F" w:rsidRPr="00A92D75">
        <w:rPr>
          <w:sz w:val="24"/>
          <w:szCs w:val="24"/>
          <w:lang w:val="en-US"/>
        </w:rPr>
        <w:t xml:space="preserve">the “carbon price only” policy </w:t>
      </w:r>
      <w:r w:rsidR="00DC0844">
        <w:rPr>
          <w:sz w:val="24"/>
          <w:szCs w:val="24"/>
          <w:lang w:val="en-US"/>
        </w:rPr>
        <w:t>scenario</w:t>
      </w:r>
      <w:r w:rsidR="00E46AB7">
        <w:rPr>
          <w:sz w:val="24"/>
          <w:szCs w:val="24"/>
          <w:lang w:val="en-US"/>
        </w:rPr>
        <w:t xml:space="preserve"> The </w:t>
      </w:r>
      <w:r w:rsidR="00E64DBA">
        <w:rPr>
          <w:sz w:val="24"/>
          <w:szCs w:val="24"/>
          <w:lang w:val="en-US"/>
        </w:rPr>
        <w:t xml:space="preserve">impact </w:t>
      </w:r>
      <w:r w:rsidR="00E46AB7">
        <w:rPr>
          <w:sz w:val="24"/>
          <w:szCs w:val="24"/>
          <w:lang w:val="en-US"/>
        </w:rPr>
        <w:t xml:space="preserve">of </w:t>
      </w:r>
      <w:r w:rsidR="00F317B4">
        <w:rPr>
          <w:sz w:val="24"/>
          <w:szCs w:val="24"/>
          <w:lang w:val="en-US"/>
        </w:rPr>
        <w:t>combined</w:t>
      </w:r>
      <w:r w:rsidR="00E46AB7">
        <w:rPr>
          <w:sz w:val="24"/>
          <w:szCs w:val="24"/>
          <w:lang w:val="en-US"/>
        </w:rPr>
        <w:t xml:space="preserve"> </w:t>
      </w:r>
      <w:r w:rsidR="00E64DBA">
        <w:rPr>
          <w:sz w:val="24"/>
          <w:szCs w:val="24"/>
          <w:lang w:val="en-US"/>
        </w:rPr>
        <w:t>policy</w:t>
      </w:r>
      <w:r w:rsidR="00A076A2">
        <w:rPr>
          <w:sz w:val="24"/>
          <w:szCs w:val="24"/>
          <w:lang w:val="en-US"/>
        </w:rPr>
        <w:t xml:space="preserve"> </w:t>
      </w:r>
      <w:r w:rsidR="00F317B4">
        <w:rPr>
          <w:sz w:val="24"/>
          <w:szCs w:val="24"/>
          <w:lang w:val="en-US"/>
        </w:rPr>
        <w:t>on GDP</w:t>
      </w:r>
      <w:r w:rsidR="00E46AB7">
        <w:rPr>
          <w:sz w:val="24"/>
          <w:szCs w:val="24"/>
          <w:lang w:val="en-US"/>
        </w:rPr>
        <w:t xml:space="preserve"> is moderate</w:t>
      </w:r>
      <w:r w:rsidR="00BE0C0F" w:rsidRPr="00A92D75">
        <w:rPr>
          <w:sz w:val="24"/>
          <w:szCs w:val="24"/>
          <w:lang w:val="en-US"/>
        </w:rPr>
        <w:t>, especially when compared to the</w:t>
      </w:r>
      <w:r w:rsidR="00E64DBA">
        <w:rPr>
          <w:sz w:val="24"/>
          <w:szCs w:val="24"/>
          <w:lang w:val="en-US"/>
        </w:rPr>
        <w:t xml:space="preserve"> long-term</w:t>
      </w:r>
      <w:r w:rsidR="00BE0C0F" w:rsidRPr="00A92D75">
        <w:rPr>
          <w:sz w:val="24"/>
          <w:szCs w:val="24"/>
          <w:lang w:val="en-US"/>
        </w:rPr>
        <w:t xml:space="preserve"> </w:t>
      </w:r>
      <w:r w:rsidR="00F317B4">
        <w:rPr>
          <w:sz w:val="24"/>
          <w:szCs w:val="24"/>
          <w:lang w:val="en-US"/>
        </w:rPr>
        <w:t xml:space="preserve">economic </w:t>
      </w:r>
      <w:r w:rsidR="00BE0C0F" w:rsidRPr="00A92D75">
        <w:rPr>
          <w:sz w:val="24"/>
          <w:szCs w:val="24"/>
          <w:lang w:val="en-US"/>
        </w:rPr>
        <w:t xml:space="preserve">costs </w:t>
      </w:r>
      <w:r w:rsidR="00A076A2">
        <w:rPr>
          <w:sz w:val="24"/>
          <w:szCs w:val="24"/>
          <w:lang w:val="en-US"/>
        </w:rPr>
        <w:t xml:space="preserve">of reducing carbon emissions </w:t>
      </w:r>
      <w:r w:rsidR="00BE0C0F" w:rsidRPr="00A92D75">
        <w:rPr>
          <w:sz w:val="24"/>
          <w:szCs w:val="24"/>
          <w:lang w:val="en-US"/>
        </w:rPr>
        <w:t>(</w:t>
      </w:r>
      <w:r w:rsidR="00A076A2">
        <w:rPr>
          <w:sz w:val="24"/>
          <w:szCs w:val="24"/>
          <w:lang w:val="en-US"/>
        </w:rPr>
        <w:t>-</w:t>
      </w:r>
      <w:r w:rsidR="00BE0C0F" w:rsidRPr="00A92D75">
        <w:rPr>
          <w:sz w:val="24"/>
          <w:szCs w:val="24"/>
          <w:lang w:val="en-US"/>
        </w:rPr>
        <w:t>3.7%</w:t>
      </w:r>
      <w:r w:rsidR="00A076A2">
        <w:rPr>
          <w:sz w:val="24"/>
          <w:szCs w:val="24"/>
          <w:lang w:val="en-US"/>
        </w:rPr>
        <w:t xml:space="preserve"> of GDP</w:t>
      </w:r>
      <w:r w:rsidR="00BE0C0F" w:rsidRPr="00A92D75">
        <w:rPr>
          <w:sz w:val="24"/>
          <w:szCs w:val="24"/>
          <w:lang w:val="en-US"/>
        </w:rPr>
        <w:t xml:space="preserve"> in 2100) </w:t>
      </w:r>
      <w:r w:rsidR="00DC0844">
        <w:rPr>
          <w:sz w:val="24"/>
          <w:szCs w:val="24"/>
          <w:lang w:val="en-US"/>
        </w:rPr>
        <w:t>[</w:t>
      </w:r>
      <w:r w:rsidR="00BE0C0F" w:rsidRPr="00A92D75">
        <w:rPr>
          <w:sz w:val="24"/>
          <w:szCs w:val="24"/>
          <w:lang w:val="en-US"/>
        </w:rPr>
        <w:t>Figure 1</w:t>
      </w:r>
      <w:r w:rsidR="005C68E3">
        <w:rPr>
          <w:sz w:val="24"/>
          <w:szCs w:val="24"/>
          <w:lang w:val="en-US"/>
        </w:rPr>
        <w:t>0</w:t>
      </w:r>
      <w:r w:rsidR="00DC0844">
        <w:rPr>
          <w:sz w:val="24"/>
          <w:szCs w:val="24"/>
          <w:lang w:val="en-US"/>
        </w:rPr>
        <w:t>(</w:t>
      </w:r>
      <w:r w:rsidR="00980F80">
        <w:rPr>
          <w:smallCaps/>
          <w:sz w:val="24"/>
          <w:szCs w:val="24"/>
          <w:lang w:val="en-US"/>
        </w:rPr>
        <w:t>a</w:t>
      </w:r>
      <w:r w:rsidR="00DC0844">
        <w:rPr>
          <w:sz w:val="24"/>
          <w:szCs w:val="24"/>
          <w:lang w:val="en-US"/>
        </w:rPr>
        <w:t>)]</w:t>
      </w:r>
      <w:r w:rsidR="00BE0C0F" w:rsidRPr="00A92D75">
        <w:rPr>
          <w:sz w:val="24"/>
          <w:szCs w:val="24"/>
          <w:lang w:val="en-US"/>
        </w:rPr>
        <w:t>.</w:t>
      </w:r>
      <w:r w:rsidR="008565D3">
        <w:rPr>
          <w:sz w:val="24"/>
          <w:szCs w:val="24"/>
          <w:lang w:val="en-US"/>
        </w:rPr>
        <w:t xml:space="preserve"> </w:t>
      </w:r>
      <w:r w:rsidR="00E64DBA">
        <w:rPr>
          <w:sz w:val="24"/>
          <w:szCs w:val="24"/>
          <w:lang w:val="en-US"/>
        </w:rPr>
        <w:t xml:space="preserve">Note </w:t>
      </w:r>
      <w:r w:rsidR="00B80D00">
        <w:rPr>
          <w:sz w:val="24"/>
          <w:szCs w:val="24"/>
          <w:lang w:val="en-US"/>
        </w:rPr>
        <w:t>in passing</w:t>
      </w:r>
      <w:r w:rsidR="00E64DBA">
        <w:rPr>
          <w:sz w:val="24"/>
          <w:szCs w:val="24"/>
          <w:lang w:val="en-US"/>
        </w:rPr>
        <w:t xml:space="preserve"> that </w:t>
      </w:r>
      <w:r w:rsidR="00B80D00">
        <w:rPr>
          <w:sz w:val="24"/>
          <w:szCs w:val="24"/>
          <w:lang w:val="en-US"/>
        </w:rPr>
        <w:t>although moderate,</w:t>
      </w:r>
      <w:r w:rsidR="00B80D00" w:rsidDel="00E64DBA">
        <w:rPr>
          <w:sz w:val="24"/>
          <w:szCs w:val="24"/>
          <w:lang w:val="en-US"/>
        </w:rPr>
        <w:t xml:space="preserve"> </w:t>
      </w:r>
      <w:r w:rsidR="00B80D00">
        <w:rPr>
          <w:sz w:val="24"/>
          <w:szCs w:val="24"/>
          <w:lang w:val="en-US"/>
        </w:rPr>
        <w:t>economic</w:t>
      </w:r>
      <w:r w:rsidR="00F317B4">
        <w:rPr>
          <w:sz w:val="24"/>
          <w:szCs w:val="24"/>
          <w:lang w:val="en-US"/>
        </w:rPr>
        <w:t xml:space="preserve"> </w:t>
      </w:r>
      <w:r w:rsidR="00B80D00">
        <w:rPr>
          <w:sz w:val="24"/>
          <w:szCs w:val="24"/>
          <w:lang w:val="en-US"/>
        </w:rPr>
        <w:t>return</w:t>
      </w:r>
      <w:r w:rsidR="00F317B4">
        <w:rPr>
          <w:sz w:val="24"/>
          <w:szCs w:val="24"/>
          <w:lang w:val="en-US"/>
        </w:rPr>
        <w:t xml:space="preserve"> </w:t>
      </w:r>
      <w:r w:rsidR="00B80D00">
        <w:rPr>
          <w:sz w:val="24"/>
          <w:szCs w:val="24"/>
          <w:lang w:val="en-US"/>
        </w:rPr>
        <w:t>of</w:t>
      </w:r>
      <w:r w:rsidR="00F317B4">
        <w:rPr>
          <w:sz w:val="24"/>
          <w:szCs w:val="24"/>
          <w:lang w:val="en-US"/>
        </w:rPr>
        <w:t xml:space="preserve"> combined policy</w:t>
      </w:r>
      <w:r w:rsidR="00B80D00">
        <w:rPr>
          <w:sz w:val="24"/>
          <w:szCs w:val="24"/>
          <w:lang w:val="en-US"/>
        </w:rPr>
        <w:t xml:space="preserve"> exceeds </w:t>
      </w:r>
      <w:r w:rsidR="00F317B4">
        <w:rPr>
          <w:sz w:val="24"/>
          <w:szCs w:val="24"/>
          <w:lang w:val="en-US"/>
        </w:rPr>
        <w:t>the costs of implementing the spatial urban policy (</w:t>
      </w:r>
      <w:r w:rsidR="00B80D00">
        <w:rPr>
          <w:sz w:val="24"/>
          <w:szCs w:val="24"/>
          <w:lang w:val="en-US"/>
        </w:rPr>
        <w:t xml:space="preserve">estimated at </w:t>
      </w:r>
      <w:r w:rsidR="00C01612">
        <w:rPr>
          <w:sz w:val="24"/>
          <w:szCs w:val="24"/>
          <w:lang w:val="en-US"/>
        </w:rPr>
        <w:t xml:space="preserve">0.1% </w:t>
      </w:r>
      <w:r w:rsidR="00B31F42">
        <w:rPr>
          <w:sz w:val="24"/>
          <w:szCs w:val="24"/>
          <w:lang w:val="en-US"/>
        </w:rPr>
        <w:t xml:space="preserve">of total </w:t>
      </w:r>
      <w:r w:rsidR="00C01612">
        <w:rPr>
          <w:sz w:val="24"/>
          <w:szCs w:val="24"/>
          <w:lang w:val="en-US"/>
        </w:rPr>
        <w:t>OEC</w:t>
      </w:r>
      <w:r w:rsidR="00B80D00">
        <w:rPr>
          <w:sz w:val="24"/>
          <w:szCs w:val="24"/>
          <w:lang w:val="en-US"/>
        </w:rPr>
        <w:t>D</w:t>
      </w:r>
      <w:r w:rsidR="00C01612">
        <w:rPr>
          <w:sz w:val="24"/>
          <w:szCs w:val="24"/>
          <w:lang w:val="en-US"/>
        </w:rPr>
        <w:t xml:space="preserve"> GDP</w:t>
      </w:r>
      <w:r w:rsidR="00B80D00">
        <w:rPr>
          <w:sz w:val="24"/>
          <w:szCs w:val="24"/>
          <w:lang w:val="en-US"/>
        </w:rPr>
        <w:t>)</w:t>
      </w:r>
      <w:r w:rsidR="00C01612">
        <w:rPr>
          <w:sz w:val="24"/>
          <w:szCs w:val="24"/>
          <w:lang w:val="en-US"/>
        </w:rPr>
        <w:t>.</w:t>
      </w:r>
      <w:r w:rsidR="007E721F">
        <w:rPr>
          <w:sz w:val="24"/>
          <w:szCs w:val="24"/>
          <w:lang w:val="en-US"/>
        </w:rPr>
        <w:t xml:space="preserve"> </w:t>
      </w:r>
    </w:p>
    <w:p w:rsidR="00FC1F16" w:rsidRDefault="00FC1F16">
      <w:pPr>
        <w:spacing w:after="0" w:line="360" w:lineRule="auto"/>
        <w:rPr>
          <w:sz w:val="24"/>
          <w:szCs w:val="24"/>
          <w:lang w:val="en-US"/>
        </w:rPr>
      </w:pPr>
      <w:r>
        <w:rPr>
          <w:noProof/>
          <w:sz w:val="24"/>
          <w:szCs w:val="24"/>
          <w:lang w:eastAsia="fr-FR"/>
        </w:rPr>
        <w:drawing>
          <wp:inline distT="0" distB="0" distL="0" distR="0" wp14:anchorId="5A547ECB" wp14:editId="769123B6">
            <wp:extent cx="6024436" cy="2124000"/>
            <wp:effectExtent l="0" t="0" r="0" b="0"/>
            <wp:docPr id="24" name="Image 24" descr="C:\Users\grazif\Desktop\GRAPHS AND FIGS\FIG 9 B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descr="C:\Users\grazif\Desktop\GRAPHS AND FIGS\FIG 9 BIS.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024436" cy="2124000"/>
                    </a:xfrm>
                    <a:prstGeom prst="rect">
                      <a:avLst/>
                    </a:prstGeom>
                    <a:noFill/>
                    <a:ln>
                      <a:noFill/>
                    </a:ln>
                  </pic:spPr>
                </pic:pic>
              </a:graphicData>
            </a:graphic>
          </wp:inline>
        </w:drawing>
      </w:r>
    </w:p>
    <w:p w:rsidR="00BE0C0F" w:rsidRPr="001E60A6" w:rsidRDefault="00BE0C0F" w:rsidP="00910AEC">
      <w:pPr>
        <w:spacing w:after="240" w:line="360" w:lineRule="auto"/>
        <w:jc w:val="both"/>
        <w:rPr>
          <w:sz w:val="24"/>
          <w:szCs w:val="24"/>
          <w:lang w:val="en-US"/>
        </w:rPr>
      </w:pPr>
      <w:r w:rsidRPr="00910AEC">
        <w:rPr>
          <w:smallCaps/>
          <w:szCs w:val="24"/>
          <w:u w:val="single"/>
          <w:lang w:val="en-US"/>
        </w:rPr>
        <w:t>Figure 1</w:t>
      </w:r>
      <w:r w:rsidR="005C68E3" w:rsidRPr="00910AEC">
        <w:rPr>
          <w:smallCaps/>
          <w:szCs w:val="24"/>
          <w:u w:val="single"/>
          <w:lang w:val="en-US"/>
        </w:rPr>
        <w:t>0</w:t>
      </w:r>
      <w:r w:rsidRPr="00910AEC">
        <w:rPr>
          <w:smallCaps/>
          <w:szCs w:val="24"/>
          <w:lang w:val="en-US"/>
        </w:rPr>
        <w:t>: (</w:t>
      </w:r>
      <w:r w:rsidR="00663449" w:rsidRPr="00910AEC">
        <w:rPr>
          <w:smallCaps/>
          <w:szCs w:val="24"/>
          <w:lang w:val="en-US"/>
        </w:rPr>
        <w:t>a</w:t>
      </w:r>
      <w:r w:rsidRPr="00910AEC">
        <w:rPr>
          <w:smallCaps/>
          <w:szCs w:val="24"/>
          <w:lang w:val="en-US"/>
        </w:rPr>
        <w:t xml:space="preserve">) </w:t>
      </w:r>
      <w:r w:rsidR="00802680" w:rsidRPr="00910AEC">
        <w:rPr>
          <w:smallCaps/>
          <w:szCs w:val="24"/>
          <w:lang w:val="en-US"/>
        </w:rPr>
        <w:t>OECD GDP</w:t>
      </w:r>
      <w:r w:rsidR="00971549">
        <w:rPr>
          <w:smallCaps/>
          <w:szCs w:val="24"/>
          <w:lang w:val="en-US"/>
        </w:rPr>
        <w:t xml:space="preserve"> and </w:t>
      </w:r>
      <w:r w:rsidR="00802680" w:rsidRPr="00910AEC">
        <w:rPr>
          <w:smallCaps/>
          <w:szCs w:val="24"/>
          <w:lang w:val="en-US"/>
        </w:rPr>
        <w:t>(</w:t>
      </w:r>
      <w:r w:rsidR="00663449" w:rsidRPr="00910AEC">
        <w:rPr>
          <w:smallCaps/>
          <w:szCs w:val="24"/>
          <w:lang w:val="en-US"/>
        </w:rPr>
        <w:t>b</w:t>
      </w:r>
      <w:r w:rsidR="00802680" w:rsidRPr="00910AEC">
        <w:rPr>
          <w:smallCaps/>
          <w:szCs w:val="24"/>
          <w:lang w:val="en-US"/>
        </w:rPr>
        <w:t xml:space="preserve">) OECD </w:t>
      </w:r>
      <w:r w:rsidR="00B52776" w:rsidRPr="00910AEC">
        <w:rPr>
          <w:smallCaps/>
          <w:szCs w:val="24"/>
          <w:lang w:val="en-US"/>
        </w:rPr>
        <w:t>c</w:t>
      </w:r>
      <w:r w:rsidR="004C0CE6" w:rsidRPr="00910AEC">
        <w:rPr>
          <w:smallCaps/>
          <w:szCs w:val="24"/>
          <w:lang w:val="en-US"/>
        </w:rPr>
        <w:t xml:space="preserve">onsumer </w:t>
      </w:r>
      <w:proofErr w:type="gramStart"/>
      <w:r w:rsidR="00663449" w:rsidRPr="00910AEC">
        <w:rPr>
          <w:smallCaps/>
          <w:szCs w:val="24"/>
          <w:lang w:val="en-US"/>
        </w:rPr>
        <w:t>s</w:t>
      </w:r>
      <w:r w:rsidR="00802680" w:rsidRPr="00910AEC">
        <w:rPr>
          <w:smallCaps/>
          <w:szCs w:val="24"/>
          <w:lang w:val="en-US"/>
        </w:rPr>
        <w:t>urplus</w:t>
      </w:r>
      <w:r w:rsidR="00971549">
        <w:rPr>
          <w:smallCaps/>
          <w:szCs w:val="24"/>
          <w:lang w:val="en-US"/>
        </w:rPr>
        <w:t>,</w:t>
      </w:r>
      <w:proofErr w:type="gramEnd"/>
      <w:r w:rsidR="00971549" w:rsidRPr="00971549">
        <w:rPr>
          <w:smallCaps/>
          <w:lang w:val="en-US"/>
        </w:rPr>
        <w:t xml:space="preserve"> </w:t>
      </w:r>
      <w:r w:rsidR="00971549" w:rsidRPr="00C86A7C">
        <w:rPr>
          <w:smallCaps/>
          <w:lang w:val="en-US"/>
        </w:rPr>
        <w:t>under combined (climate and spatial) policy scenario with respect to the climate policy scenario</w:t>
      </w:r>
      <w:r w:rsidR="00F76E9A">
        <w:rPr>
          <w:smallCaps/>
          <w:lang w:val="en-US"/>
        </w:rPr>
        <w:t xml:space="preserve"> </w:t>
      </w:r>
      <w:r w:rsidR="00F76E9A">
        <w:rPr>
          <w:smallCaps/>
          <w:szCs w:val="24"/>
          <w:lang w:val="en-US"/>
        </w:rPr>
        <w:t>(2010—2100)</w:t>
      </w:r>
    </w:p>
    <w:p w:rsidR="00F70C7A" w:rsidRDefault="00B31F42" w:rsidP="00855F2C">
      <w:pPr>
        <w:keepNext/>
        <w:spacing w:after="0" w:line="360" w:lineRule="auto"/>
        <w:ind w:firstLine="709"/>
        <w:jc w:val="both"/>
        <w:rPr>
          <w:b/>
          <w:sz w:val="24"/>
          <w:szCs w:val="24"/>
          <w:lang w:val="en-US"/>
        </w:rPr>
      </w:pPr>
      <w:r>
        <w:rPr>
          <w:sz w:val="24"/>
          <w:szCs w:val="24"/>
          <w:lang w:val="en-US"/>
        </w:rPr>
        <w:t xml:space="preserve">The </w:t>
      </w:r>
      <w:r w:rsidR="00D508AA">
        <w:rPr>
          <w:sz w:val="24"/>
          <w:szCs w:val="24"/>
          <w:lang w:val="en-US"/>
        </w:rPr>
        <w:t>incidence</w:t>
      </w:r>
      <w:r w:rsidR="003C6721">
        <w:rPr>
          <w:sz w:val="24"/>
          <w:szCs w:val="24"/>
          <w:lang w:val="en-US"/>
        </w:rPr>
        <w:t xml:space="preserve"> of </w:t>
      </w:r>
      <w:r w:rsidR="00D508AA">
        <w:rPr>
          <w:sz w:val="24"/>
          <w:szCs w:val="24"/>
          <w:lang w:val="en-US"/>
        </w:rPr>
        <w:t xml:space="preserve">coordinated climate and spatial </w:t>
      </w:r>
      <w:r w:rsidR="003C6721">
        <w:rPr>
          <w:sz w:val="24"/>
          <w:szCs w:val="24"/>
          <w:lang w:val="en-US"/>
        </w:rPr>
        <w:t>polic</w:t>
      </w:r>
      <w:r w:rsidR="00D508AA">
        <w:rPr>
          <w:sz w:val="24"/>
          <w:szCs w:val="24"/>
          <w:lang w:val="en-US"/>
        </w:rPr>
        <w:t>ies</w:t>
      </w:r>
      <w:r w:rsidR="00802680">
        <w:rPr>
          <w:sz w:val="24"/>
          <w:szCs w:val="24"/>
          <w:lang w:val="en-US"/>
        </w:rPr>
        <w:t xml:space="preserve"> </w:t>
      </w:r>
      <w:r>
        <w:rPr>
          <w:sz w:val="24"/>
          <w:szCs w:val="24"/>
          <w:lang w:val="en-US"/>
        </w:rPr>
        <w:t xml:space="preserve">on the aggregate performance of the economy </w:t>
      </w:r>
      <w:r w:rsidR="00BE0C0F" w:rsidRPr="00A92D75">
        <w:rPr>
          <w:sz w:val="24"/>
          <w:szCs w:val="24"/>
          <w:lang w:val="en-US"/>
        </w:rPr>
        <w:t>change</w:t>
      </w:r>
      <w:r w:rsidR="003C6721">
        <w:rPr>
          <w:sz w:val="24"/>
          <w:szCs w:val="24"/>
          <w:lang w:val="en-US"/>
        </w:rPr>
        <w:t>s</w:t>
      </w:r>
      <w:r w:rsidRPr="00B31F42">
        <w:rPr>
          <w:sz w:val="24"/>
          <w:szCs w:val="24"/>
          <w:lang w:val="en-US"/>
        </w:rPr>
        <w:t xml:space="preserve"> </w:t>
      </w:r>
      <w:r>
        <w:rPr>
          <w:sz w:val="24"/>
          <w:szCs w:val="24"/>
          <w:lang w:val="en-US"/>
        </w:rPr>
        <w:t>significantly</w:t>
      </w:r>
      <w:r w:rsidR="007C0621">
        <w:rPr>
          <w:sz w:val="24"/>
          <w:szCs w:val="24"/>
          <w:lang w:val="en-US"/>
        </w:rPr>
        <w:t>,</w:t>
      </w:r>
      <w:r>
        <w:rPr>
          <w:sz w:val="24"/>
          <w:szCs w:val="24"/>
          <w:lang w:val="en-US"/>
        </w:rPr>
        <w:t xml:space="preserve"> </w:t>
      </w:r>
      <w:r w:rsidR="00BE0C0F" w:rsidRPr="00A92D75">
        <w:rPr>
          <w:sz w:val="24"/>
          <w:szCs w:val="24"/>
          <w:lang w:val="en-US"/>
        </w:rPr>
        <w:t xml:space="preserve">when considering </w:t>
      </w:r>
      <w:r w:rsidR="00802680">
        <w:rPr>
          <w:sz w:val="24"/>
          <w:szCs w:val="24"/>
          <w:lang w:val="en-US"/>
        </w:rPr>
        <w:t xml:space="preserve">consumer </w:t>
      </w:r>
      <w:r w:rsidR="00BE0C0F" w:rsidRPr="00A92D75">
        <w:rPr>
          <w:sz w:val="24"/>
          <w:szCs w:val="24"/>
          <w:lang w:val="en-US"/>
        </w:rPr>
        <w:t xml:space="preserve">surplus </w:t>
      </w:r>
      <w:r w:rsidR="00F14403">
        <w:rPr>
          <w:sz w:val="24"/>
          <w:szCs w:val="24"/>
          <w:lang w:val="en-US"/>
        </w:rPr>
        <w:t>instead of GDP</w:t>
      </w:r>
      <w:r w:rsidR="002E7046">
        <w:rPr>
          <w:sz w:val="24"/>
          <w:szCs w:val="24"/>
          <w:lang w:val="en-US"/>
        </w:rPr>
        <w:t>.</w:t>
      </w:r>
      <w:r w:rsidR="003B5D4C">
        <w:rPr>
          <w:sz w:val="24"/>
          <w:szCs w:val="24"/>
          <w:lang w:val="en-US"/>
        </w:rPr>
        <w:t xml:space="preserve"> </w:t>
      </w:r>
      <w:r w:rsidR="006507E5">
        <w:rPr>
          <w:sz w:val="24"/>
          <w:szCs w:val="24"/>
          <w:lang w:val="en-US"/>
        </w:rPr>
        <w:t>In 2100 the economy</w:t>
      </w:r>
      <w:r w:rsidR="007C0621">
        <w:rPr>
          <w:sz w:val="24"/>
          <w:szCs w:val="24"/>
          <w:lang w:val="en-US"/>
        </w:rPr>
        <w:t xml:space="preserve"> under combined policy scenario</w:t>
      </w:r>
      <w:r w:rsidR="006507E5">
        <w:rPr>
          <w:sz w:val="24"/>
          <w:szCs w:val="24"/>
          <w:lang w:val="en-US"/>
        </w:rPr>
        <w:t xml:space="preserve"> </w:t>
      </w:r>
      <w:r w:rsidR="007C0621">
        <w:rPr>
          <w:sz w:val="24"/>
          <w:szCs w:val="24"/>
          <w:lang w:val="en-US"/>
        </w:rPr>
        <w:t xml:space="preserve">is projected with 0.5% increase in consumer </w:t>
      </w:r>
      <w:r w:rsidR="007C0621">
        <w:rPr>
          <w:sz w:val="24"/>
          <w:szCs w:val="24"/>
          <w:lang w:val="en-US"/>
        </w:rPr>
        <w:lastRenderedPageBreak/>
        <w:t>surplus</w:t>
      </w:r>
      <w:r w:rsidR="006507E5">
        <w:rPr>
          <w:sz w:val="24"/>
          <w:szCs w:val="24"/>
          <w:lang w:val="en-US"/>
        </w:rPr>
        <w:t>. This is significant</w:t>
      </w:r>
      <w:r w:rsidR="00B80D00">
        <w:rPr>
          <w:sz w:val="24"/>
          <w:szCs w:val="24"/>
          <w:lang w:val="en-US"/>
        </w:rPr>
        <w:t>ly positive</w:t>
      </w:r>
      <w:r w:rsidR="007C0621">
        <w:rPr>
          <w:sz w:val="24"/>
          <w:szCs w:val="24"/>
          <w:lang w:val="en-US"/>
        </w:rPr>
        <w:t xml:space="preserve"> </w:t>
      </w:r>
      <w:r w:rsidR="00B80D00">
        <w:rPr>
          <w:sz w:val="24"/>
          <w:szCs w:val="24"/>
          <w:lang w:val="en-US"/>
        </w:rPr>
        <w:t xml:space="preserve">welfare </w:t>
      </w:r>
      <w:r w:rsidR="007C0621">
        <w:rPr>
          <w:sz w:val="24"/>
          <w:szCs w:val="24"/>
          <w:lang w:val="en-US"/>
        </w:rPr>
        <w:t>effect</w:t>
      </w:r>
      <w:r w:rsidR="003B5D4C">
        <w:rPr>
          <w:sz w:val="24"/>
          <w:szCs w:val="24"/>
          <w:lang w:val="en-US"/>
        </w:rPr>
        <w:t xml:space="preserve"> </w:t>
      </w:r>
      <w:r w:rsidR="007C0621">
        <w:rPr>
          <w:sz w:val="24"/>
          <w:szCs w:val="24"/>
          <w:lang w:val="en-US"/>
        </w:rPr>
        <w:t xml:space="preserve">if compared with </w:t>
      </w:r>
      <w:r w:rsidR="003B5D4C">
        <w:rPr>
          <w:sz w:val="24"/>
          <w:szCs w:val="24"/>
          <w:lang w:val="en-US"/>
        </w:rPr>
        <w:t xml:space="preserve">the 2.1% total </w:t>
      </w:r>
      <w:r w:rsidR="003B539A">
        <w:rPr>
          <w:sz w:val="24"/>
          <w:szCs w:val="24"/>
          <w:lang w:val="en-US"/>
        </w:rPr>
        <w:t xml:space="preserve">welfare </w:t>
      </w:r>
      <w:r w:rsidR="003B5D4C">
        <w:rPr>
          <w:sz w:val="24"/>
          <w:szCs w:val="24"/>
          <w:lang w:val="en-US"/>
        </w:rPr>
        <w:t xml:space="preserve">losses </w:t>
      </w:r>
      <w:r w:rsidR="007C0621">
        <w:rPr>
          <w:sz w:val="24"/>
          <w:szCs w:val="24"/>
          <w:lang w:val="en-US"/>
        </w:rPr>
        <w:t xml:space="preserve">under </w:t>
      </w:r>
      <w:r w:rsidR="003B5D4C">
        <w:rPr>
          <w:sz w:val="24"/>
          <w:szCs w:val="24"/>
          <w:lang w:val="en-US"/>
        </w:rPr>
        <w:t xml:space="preserve">the ‘carbon price only’ </w:t>
      </w:r>
      <w:r w:rsidR="007C0621">
        <w:rPr>
          <w:sz w:val="24"/>
          <w:szCs w:val="24"/>
          <w:lang w:val="en-US"/>
        </w:rPr>
        <w:t xml:space="preserve">scenario </w:t>
      </w:r>
      <w:r w:rsidR="00B80D00">
        <w:rPr>
          <w:sz w:val="24"/>
          <w:szCs w:val="24"/>
          <w:lang w:val="en-US"/>
        </w:rPr>
        <w:t>at the same simulation date</w:t>
      </w:r>
      <w:r w:rsidR="001062E0">
        <w:rPr>
          <w:sz w:val="24"/>
          <w:szCs w:val="24"/>
          <w:lang w:val="en-US"/>
        </w:rPr>
        <w:t xml:space="preserve"> [</w:t>
      </w:r>
      <w:r w:rsidR="00BE0C0F" w:rsidRPr="00A92D75">
        <w:rPr>
          <w:sz w:val="24"/>
          <w:szCs w:val="24"/>
          <w:lang w:val="en-US"/>
        </w:rPr>
        <w:t xml:space="preserve">Figure </w:t>
      </w:r>
      <w:r w:rsidR="005C68E3" w:rsidRPr="00A92D75">
        <w:rPr>
          <w:sz w:val="24"/>
          <w:szCs w:val="24"/>
          <w:lang w:val="en-US"/>
        </w:rPr>
        <w:t>1</w:t>
      </w:r>
      <w:r w:rsidR="005C68E3">
        <w:rPr>
          <w:sz w:val="24"/>
          <w:szCs w:val="24"/>
          <w:lang w:val="en-US"/>
        </w:rPr>
        <w:t>0</w:t>
      </w:r>
      <w:r w:rsidR="004C0CE6">
        <w:rPr>
          <w:sz w:val="24"/>
          <w:szCs w:val="24"/>
          <w:lang w:val="en-US"/>
        </w:rPr>
        <w:t>(B)</w:t>
      </w:r>
      <w:r w:rsidR="00DF1E53">
        <w:rPr>
          <w:sz w:val="24"/>
          <w:szCs w:val="24"/>
          <w:lang w:val="en-US"/>
        </w:rPr>
        <w:t>]</w:t>
      </w:r>
      <w:r w:rsidR="002E7046">
        <w:rPr>
          <w:sz w:val="24"/>
          <w:szCs w:val="24"/>
          <w:lang w:val="en-US"/>
        </w:rPr>
        <w:t xml:space="preserve">. </w:t>
      </w:r>
      <w:r w:rsidR="00A43191">
        <w:rPr>
          <w:sz w:val="24"/>
          <w:szCs w:val="24"/>
          <w:lang w:val="en-US"/>
        </w:rPr>
        <w:t xml:space="preserve">Note that welfare </w:t>
      </w:r>
      <w:r w:rsidR="00B80D00">
        <w:rPr>
          <w:sz w:val="24"/>
          <w:szCs w:val="24"/>
          <w:lang w:val="en-US"/>
        </w:rPr>
        <w:t xml:space="preserve">under combined climate and spatial policies </w:t>
      </w:r>
      <w:r w:rsidR="00A43191">
        <w:rPr>
          <w:sz w:val="24"/>
          <w:szCs w:val="24"/>
          <w:lang w:val="en-US"/>
        </w:rPr>
        <w:t xml:space="preserve">is </w:t>
      </w:r>
      <w:r w:rsidR="00B80D00">
        <w:rPr>
          <w:sz w:val="24"/>
          <w:szCs w:val="24"/>
          <w:lang w:val="en-US"/>
        </w:rPr>
        <w:t xml:space="preserve">relatively </w:t>
      </w:r>
      <w:r w:rsidR="00A43191">
        <w:rPr>
          <w:sz w:val="24"/>
          <w:szCs w:val="24"/>
          <w:lang w:val="en-US"/>
        </w:rPr>
        <w:t xml:space="preserve">low during the first </w:t>
      </w:r>
      <w:r w:rsidR="00E64DBA">
        <w:rPr>
          <w:sz w:val="24"/>
          <w:szCs w:val="24"/>
          <w:lang w:val="en-US"/>
        </w:rPr>
        <w:t xml:space="preserve">period </w:t>
      </w:r>
      <w:r w:rsidR="00A43191">
        <w:rPr>
          <w:sz w:val="24"/>
          <w:szCs w:val="24"/>
          <w:lang w:val="en-US"/>
        </w:rPr>
        <w:t>of the simulation because</w:t>
      </w:r>
      <w:r w:rsidR="006903A0">
        <w:rPr>
          <w:sz w:val="24"/>
          <w:szCs w:val="24"/>
          <w:lang w:val="en-US"/>
        </w:rPr>
        <w:t xml:space="preserve"> the</w:t>
      </w:r>
      <w:r w:rsidR="00A43191">
        <w:rPr>
          <w:sz w:val="24"/>
          <w:szCs w:val="24"/>
          <w:lang w:val="en-US"/>
        </w:rPr>
        <w:t xml:space="preserve"> additional </w:t>
      </w:r>
      <w:r w:rsidR="00F317B4">
        <w:rPr>
          <w:sz w:val="24"/>
          <w:szCs w:val="24"/>
          <w:lang w:val="en-US"/>
        </w:rPr>
        <w:t xml:space="preserve">spending </w:t>
      </w:r>
      <w:r w:rsidR="00A43191">
        <w:rPr>
          <w:sz w:val="24"/>
          <w:szCs w:val="24"/>
          <w:lang w:val="en-US"/>
        </w:rPr>
        <w:t xml:space="preserve">required at an early stage to </w:t>
      </w:r>
      <w:r w:rsidR="00F317B4">
        <w:rPr>
          <w:sz w:val="24"/>
          <w:szCs w:val="24"/>
          <w:lang w:val="en-US"/>
        </w:rPr>
        <w:t xml:space="preserve">deploy urban </w:t>
      </w:r>
      <w:r w:rsidR="00A43191">
        <w:rPr>
          <w:sz w:val="24"/>
          <w:szCs w:val="24"/>
          <w:lang w:val="en-US"/>
        </w:rPr>
        <w:t xml:space="preserve">infrastructure </w:t>
      </w:r>
      <w:r w:rsidR="00F317B4">
        <w:rPr>
          <w:sz w:val="24"/>
          <w:szCs w:val="24"/>
          <w:lang w:val="en-US"/>
        </w:rPr>
        <w:t>come from</w:t>
      </w:r>
      <w:r w:rsidR="00A43191">
        <w:rPr>
          <w:sz w:val="24"/>
          <w:szCs w:val="24"/>
          <w:lang w:val="en-US"/>
        </w:rPr>
        <w:t xml:space="preserve"> government budget, </w:t>
      </w:r>
      <w:r w:rsidR="00F317B4">
        <w:rPr>
          <w:sz w:val="24"/>
          <w:szCs w:val="24"/>
          <w:lang w:val="en-US"/>
        </w:rPr>
        <w:t xml:space="preserve">which ultimately </w:t>
      </w:r>
      <w:r w:rsidR="00A43191">
        <w:rPr>
          <w:sz w:val="24"/>
          <w:szCs w:val="24"/>
          <w:lang w:val="en-US"/>
        </w:rPr>
        <w:t xml:space="preserve">affect household income </w:t>
      </w:r>
      <w:r w:rsidR="006903A0">
        <w:rPr>
          <w:sz w:val="24"/>
          <w:szCs w:val="24"/>
          <w:lang w:val="en-US"/>
        </w:rPr>
        <w:t xml:space="preserve">through public </w:t>
      </w:r>
      <w:r w:rsidR="00A43191">
        <w:rPr>
          <w:sz w:val="24"/>
          <w:szCs w:val="24"/>
          <w:lang w:val="en-US"/>
        </w:rPr>
        <w:t>transfer</w:t>
      </w:r>
      <w:r w:rsidR="00F317B4">
        <w:rPr>
          <w:sz w:val="24"/>
          <w:szCs w:val="24"/>
          <w:lang w:val="en-US"/>
        </w:rPr>
        <w:t xml:space="preserve"> mechanism</w:t>
      </w:r>
      <w:r w:rsidR="00A43191">
        <w:rPr>
          <w:sz w:val="24"/>
          <w:szCs w:val="24"/>
          <w:lang w:val="en-US"/>
        </w:rPr>
        <w:t xml:space="preserve">. </w:t>
      </w:r>
      <w:r w:rsidR="0085429E">
        <w:rPr>
          <w:sz w:val="24"/>
          <w:szCs w:val="24"/>
          <w:lang w:val="en-US"/>
        </w:rPr>
        <w:t>Enhancement</w:t>
      </w:r>
      <w:r w:rsidR="007E721F">
        <w:rPr>
          <w:sz w:val="24"/>
          <w:szCs w:val="24"/>
          <w:lang w:val="en-US"/>
        </w:rPr>
        <w:t xml:space="preserve"> of welfare under </w:t>
      </w:r>
      <w:r w:rsidR="0085429E">
        <w:rPr>
          <w:sz w:val="24"/>
          <w:szCs w:val="24"/>
          <w:lang w:val="en-US"/>
        </w:rPr>
        <w:t>adequate</w:t>
      </w:r>
      <w:r w:rsidR="007E721F">
        <w:rPr>
          <w:sz w:val="24"/>
          <w:szCs w:val="24"/>
          <w:lang w:val="en-US"/>
        </w:rPr>
        <w:t xml:space="preserve"> spatial </w:t>
      </w:r>
      <w:r w:rsidR="00470ED8">
        <w:rPr>
          <w:sz w:val="24"/>
          <w:szCs w:val="24"/>
          <w:lang w:val="en-US"/>
        </w:rPr>
        <w:t xml:space="preserve">planning and </w:t>
      </w:r>
      <w:r w:rsidR="007E721F">
        <w:rPr>
          <w:sz w:val="24"/>
          <w:szCs w:val="24"/>
          <w:lang w:val="en-US"/>
        </w:rPr>
        <w:t xml:space="preserve">policy is </w:t>
      </w:r>
      <w:r w:rsidR="0085429E">
        <w:rPr>
          <w:sz w:val="24"/>
          <w:szCs w:val="24"/>
          <w:lang w:val="en-US"/>
        </w:rPr>
        <w:t>one of the</w:t>
      </w:r>
      <w:r w:rsidR="007E721F">
        <w:rPr>
          <w:sz w:val="24"/>
          <w:szCs w:val="24"/>
          <w:lang w:val="en-US"/>
        </w:rPr>
        <w:t xml:space="preserve"> key </w:t>
      </w:r>
      <w:r w:rsidR="0085429E">
        <w:rPr>
          <w:sz w:val="24"/>
          <w:szCs w:val="24"/>
          <w:lang w:val="en-US"/>
        </w:rPr>
        <w:t>insights</w:t>
      </w:r>
      <w:r w:rsidR="007E721F">
        <w:rPr>
          <w:sz w:val="24"/>
          <w:szCs w:val="24"/>
          <w:lang w:val="en-US"/>
        </w:rPr>
        <w:t xml:space="preserve"> of </w:t>
      </w:r>
      <w:r w:rsidR="0085429E">
        <w:rPr>
          <w:sz w:val="24"/>
          <w:szCs w:val="24"/>
          <w:lang w:val="en-US"/>
        </w:rPr>
        <w:t>the current</w:t>
      </w:r>
      <w:r w:rsidR="007E721F">
        <w:rPr>
          <w:sz w:val="24"/>
          <w:szCs w:val="24"/>
          <w:lang w:val="en-US"/>
        </w:rPr>
        <w:t xml:space="preserve"> analysis, </w:t>
      </w:r>
      <w:r w:rsidR="0085429E">
        <w:rPr>
          <w:sz w:val="24"/>
          <w:szCs w:val="24"/>
          <w:lang w:val="en-US"/>
        </w:rPr>
        <w:t>as it highlights</w:t>
      </w:r>
      <w:r w:rsidR="007E721F">
        <w:rPr>
          <w:sz w:val="24"/>
          <w:szCs w:val="24"/>
          <w:lang w:val="en-US"/>
        </w:rPr>
        <w:t xml:space="preserve"> the </w:t>
      </w:r>
      <w:r w:rsidR="0085429E">
        <w:rPr>
          <w:sz w:val="24"/>
          <w:szCs w:val="24"/>
          <w:lang w:val="en-US"/>
        </w:rPr>
        <w:t>relevance</w:t>
      </w:r>
      <w:r w:rsidR="007E721F">
        <w:rPr>
          <w:sz w:val="24"/>
          <w:szCs w:val="24"/>
          <w:lang w:val="en-US"/>
        </w:rPr>
        <w:t xml:space="preserve"> of </w:t>
      </w:r>
      <w:r w:rsidR="0085429E">
        <w:rPr>
          <w:sz w:val="24"/>
          <w:szCs w:val="24"/>
          <w:lang w:val="en-US"/>
        </w:rPr>
        <w:t xml:space="preserve">the local </w:t>
      </w:r>
      <w:r w:rsidR="00470ED8">
        <w:rPr>
          <w:sz w:val="24"/>
          <w:szCs w:val="24"/>
          <w:lang w:val="en-US"/>
        </w:rPr>
        <w:t xml:space="preserve">(urban) </w:t>
      </w:r>
      <w:r w:rsidR="00BC3694">
        <w:rPr>
          <w:sz w:val="24"/>
          <w:szCs w:val="24"/>
          <w:lang w:val="en-US"/>
        </w:rPr>
        <w:t xml:space="preserve">spatial </w:t>
      </w:r>
      <w:r w:rsidR="0085429E">
        <w:rPr>
          <w:sz w:val="24"/>
          <w:szCs w:val="24"/>
          <w:lang w:val="en-US"/>
        </w:rPr>
        <w:t xml:space="preserve">dimension </w:t>
      </w:r>
      <w:r w:rsidR="006903A0">
        <w:rPr>
          <w:sz w:val="24"/>
          <w:szCs w:val="24"/>
          <w:lang w:val="en-US"/>
        </w:rPr>
        <w:t>of</w:t>
      </w:r>
      <w:r w:rsidR="00BC3694">
        <w:rPr>
          <w:sz w:val="24"/>
          <w:szCs w:val="24"/>
          <w:lang w:val="en-US"/>
        </w:rPr>
        <w:t xml:space="preserve"> </w:t>
      </w:r>
      <w:r w:rsidR="0085429E">
        <w:rPr>
          <w:sz w:val="24"/>
          <w:szCs w:val="24"/>
          <w:lang w:val="en-US"/>
        </w:rPr>
        <w:t xml:space="preserve">climate </w:t>
      </w:r>
      <w:r w:rsidR="00BC3694">
        <w:rPr>
          <w:sz w:val="24"/>
          <w:szCs w:val="24"/>
          <w:lang w:val="en-US"/>
        </w:rPr>
        <w:t>change</w:t>
      </w:r>
      <w:r w:rsidR="006903A0">
        <w:rPr>
          <w:sz w:val="24"/>
          <w:szCs w:val="24"/>
          <w:lang w:val="en-US"/>
        </w:rPr>
        <w:t xml:space="preserve"> mitigation policy</w:t>
      </w:r>
      <w:r w:rsidR="0085429E">
        <w:rPr>
          <w:sz w:val="24"/>
          <w:szCs w:val="24"/>
          <w:lang w:val="en-US"/>
        </w:rPr>
        <w:t xml:space="preserve">. </w:t>
      </w:r>
      <w:r w:rsidR="00BC3694">
        <w:rPr>
          <w:sz w:val="24"/>
          <w:szCs w:val="24"/>
          <w:lang w:val="en-US"/>
        </w:rPr>
        <w:t xml:space="preserve">In particular, a set of </w:t>
      </w:r>
      <w:r w:rsidR="0085429E">
        <w:rPr>
          <w:sz w:val="24"/>
          <w:szCs w:val="24"/>
          <w:lang w:val="en-US"/>
        </w:rPr>
        <w:t xml:space="preserve">tools </w:t>
      </w:r>
      <w:r w:rsidR="00BC3694">
        <w:rPr>
          <w:sz w:val="24"/>
          <w:szCs w:val="24"/>
          <w:lang w:val="en-US"/>
        </w:rPr>
        <w:t xml:space="preserve">that can act alternatively and complementarily </w:t>
      </w:r>
      <w:r w:rsidR="0085429E">
        <w:rPr>
          <w:sz w:val="24"/>
          <w:szCs w:val="24"/>
          <w:lang w:val="en-US"/>
        </w:rPr>
        <w:t xml:space="preserve">to </w:t>
      </w:r>
      <w:r w:rsidR="007E721F">
        <w:rPr>
          <w:sz w:val="24"/>
          <w:szCs w:val="24"/>
          <w:lang w:val="en-US"/>
        </w:rPr>
        <w:t>carbon pricing</w:t>
      </w:r>
      <w:r w:rsidR="0085429E">
        <w:rPr>
          <w:sz w:val="24"/>
          <w:szCs w:val="24"/>
          <w:lang w:val="en-US"/>
        </w:rPr>
        <w:t xml:space="preserve"> schemes</w:t>
      </w:r>
      <w:r w:rsidR="007E721F">
        <w:rPr>
          <w:sz w:val="24"/>
          <w:szCs w:val="24"/>
          <w:lang w:val="en-US"/>
        </w:rPr>
        <w:t xml:space="preserve"> </w:t>
      </w:r>
      <w:r w:rsidR="00BC3694">
        <w:rPr>
          <w:sz w:val="24"/>
          <w:szCs w:val="24"/>
          <w:lang w:val="en-US"/>
        </w:rPr>
        <w:t xml:space="preserve">is </w:t>
      </w:r>
      <w:r w:rsidR="00F317B4">
        <w:rPr>
          <w:sz w:val="24"/>
          <w:szCs w:val="24"/>
          <w:lang w:val="en-US"/>
        </w:rPr>
        <w:t xml:space="preserve">rendered </w:t>
      </w:r>
      <w:r w:rsidR="00BC3694">
        <w:rPr>
          <w:sz w:val="24"/>
          <w:szCs w:val="24"/>
          <w:lang w:val="en-US"/>
        </w:rPr>
        <w:t>available that can</w:t>
      </w:r>
      <w:r w:rsidR="007E721F">
        <w:rPr>
          <w:sz w:val="24"/>
          <w:szCs w:val="24"/>
          <w:lang w:val="en-US"/>
        </w:rPr>
        <w:t xml:space="preserve"> limit </w:t>
      </w:r>
      <w:r w:rsidR="00F317B4">
        <w:rPr>
          <w:sz w:val="24"/>
          <w:szCs w:val="24"/>
          <w:lang w:val="en-US"/>
        </w:rPr>
        <w:t>carbon price</w:t>
      </w:r>
      <w:r w:rsidR="00BC3694">
        <w:rPr>
          <w:sz w:val="24"/>
          <w:szCs w:val="24"/>
          <w:lang w:val="en-US"/>
        </w:rPr>
        <w:t xml:space="preserve">-related </w:t>
      </w:r>
      <w:r w:rsidR="007E721F">
        <w:rPr>
          <w:sz w:val="24"/>
          <w:szCs w:val="24"/>
          <w:lang w:val="en-US"/>
        </w:rPr>
        <w:t>negative</w:t>
      </w:r>
      <w:r w:rsidR="00BC3694">
        <w:rPr>
          <w:sz w:val="24"/>
          <w:szCs w:val="24"/>
          <w:lang w:val="en-US"/>
        </w:rPr>
        <w:t xml:space="preserve"> welfare</w:t>
      </w:r>
      <w:r w:rsidR="007E721F">
        <w:rPr>
          <w:sz w:val="24"/>
          <w:szCs w:val="24"/>
          <w:lang w:val="en-US"/>
        </w:rPr>
        <w:t xml:space="preserve"> effects</w:t>
      </w:r>
      <w:r w:rsidR="00BC3694">
        <w:rPr>
          <w:sz w:val="24"/>
          <w:szCs w:val="24"/>
          <w:lang w:val="en-US"/>
        </w:rPr>
        <w:t>, when the second best setting of the economy is accounted for.</w:t>
      </w:r>
      <w:r w:rsidR="003B539A">
        <w:rPr>
          <w:sz w:val="24"/>
          <w:szCs w:val="24"/>
          <w:lang w:val="en-US"/>
        </w:rPr>
        <w:t xml:space="preserve"> </w:t>
      </w:r>
      <w:r w:rsidR="003B539A" w:rsidRPr="003B539A">
        <w:rPr>
          <w:sz w:val="24"/>
          <w:szCs w:val="24"/>
          <w:lang w:val="en-US"/>
        </w:rPr>
        <w:t xml:space="preserve">This is especially relevant in a climate policy context where </w:t>
      </w:r>
      <w:r w:rsidR="006903A0">
        <w:rPr>
          <w:sz w:val="24"/>
          <w:szCs w:val="24"/>
          <w:lang w:val="en-US"/>
        </w:rPr>
        <w:t xml:space="preserve">actual </w:t>
      </w:r>
      <w:r w:rsidR="003B539A" w:rsidRPr="003B539A">
        <w:rPr>
          <w:sz w:val="24"/>
          <w:szCs w:val="24"/>
          <w:lang w:val="en-US"/>
        </w:rPr>
        <w:t xml:space="preserve">trends </w:t>
      </w:r>
      <w:r w:rsidR="006903A0">
        <w:rPr>
          <w:sz w:val="24"/>
          <w:szCs w:val="24"/>
          <w:lang w:val="en-US"/>
        </w:rPr>
        <w:t xml:space="preserve">and projections </w:t>
      </w:r>
      <w:r w:rsidR="003B539A" w:rsidRPr="003B539A">
        <w:rPr>
          <w:sz w:val="24"/>
          <w:szCs w:val="24"/>
          <w:lang w:val="en-US"/>
        </w:rPr>
        <w:t xml:space="preserve">in transport energy use </w:t>
      </w:r>
      <w:r w:rsidR="00A06E17">
        <w:rPr>
          <w:sz w:val="24"/>
          <w:szCs w:val="24"/>
          <w:lang w:val="en-US"/>
        </w:rPr>
        <w:t>are weakly</w:t>
      </w:r>
      <w:r w:rsidR="003B539A" w:rsidRPr="003B539A">
        <w:rPr>
          <w:sz w:val="24"/>
          <w:szCs w:val="24"/>
          <w:lang w:val="en-US"/>
        </w:rPr>
        <w:t xml:space="preserve"> </w:t>
      </w:r>
      <w:r w:rsidR="00A06E17">
        <w:rPr>
          <w:sz w:val="24"/>
          <w:szCs w:val="24"/>
          <w:lang w:val="en-US"/>
        </w:rPr>
        <w:t>responsive to price signals (</w:t>
      </w:r>
      <w:proofErr w:type="spellStart"/>
      <w:r w:rsidR="00A06E17">
        <w:rPr>
          <w:sz w:val="24"/>
          <w:szCs w:val="24"/>
          <w:lang w:val="en-US"/>
        </w:rPr>
        <w:t>Waisman</w:t>
      </w:r>
      <w:proofErr w:type="spellEnd"/>
      <w:r w:rsidR="00A06E17">
        <w:rPr>
          <w:sz w:val="24"/>
          <w:szCs w:val="24"/>
          <w:lang w:val="en-US"/>
        </w:rPr>
        <w:t xml:space="preserve"> et al</w:t>
      </w:r>
      <w:r w:rsidR="003B539A" w:rsidRPr="003B539A">
        <w:rPr>
          <w:sz w:val="24"/>
          <w:szCs w:val="24"/>
          <w:lang w:val="en-US"/>
        </w:rPr>
        <w:t>, 2012</w:t>
      </w:r>
      <w:r w:rsidR="003B539A" w:rsidRPr="00855F2C">
        <w:rPr>
          <w:i/>
          <w:sz w:val="24"/>
          <w:szCs w:val="24"/>
          <w:lang w:val="en-US"/>
        </w:rPr>
        <w:t>a</w:t>
      </w:r>
      <w:r w:rsidR="003B539A" w:rsidRPr="003B539A">
        <w:rPr>
          <w:sz w:val="24"/>
          <w:szCs w:val="24"/>
          <w:lang w:val="en-US"/>
        </w:rPr>
        <w:t>)</w:t>
      </w:r>
      <w:r w:rsidR="00A06E17">
        <w:rPr>
          <w:sz w:val="24"/>
          <w:szCs w:val="24"/>
          <w:lang w:val="en-US"/>
        </w:rPr>
        <w:t>.</w:t>
      </w:r>
    </w:p>
    <w:p w:rsidR="00FC1F16" w:rsidRPr="009A790B" w:rsidRDefault="009A790B" w:rsidP="00C56DAC">
      <w:pPr>
        <w:keepNext/>
        <w:spacing w:before="240" w:after="240" w:line="360" w:lineRule="auto"/>
        <w:jc w:val="both"/>
        <w:rPr>
          <w:lang w:val="en-US"/>
        </w:rPr>
      </w:pPr>
      <w:r w:rsidRPr="002361DF">
        <w:rPr>
          <w:b/>
          <w:sz w:val="24"/>
          <w:szCs w:val="24"/>
          <w:lang w:val="en-US"/>
        </w:rPr>
        <w:t>5.</w:t>
      </w:r>
      <w:r w:rsidRPr="002361DF">
        <w:rPr>
          <w:sz w:val="24"/>
          <w:szCs w:val="24"/>
          <w:lang w:val="en-US"/>
        </w:rPr>
        <w:t xml:space="preserve"> </w:t>
      </w:r>
      <w:r w:rsidR="002727A1" w:rsidRPr="002361DF">
        <w:rPr>
          <w:b/>
          <w:sz w:val="24"/>
          <w:szCs w:val="24"/>
          <w:lang w:val="en-US"/>
        </w:rPr>
        <w:t>Conclusion</w:t>
      </w:r>
    </w:p>
    <w:p w:rsidR="006903A0" w:rsidRPr="00A92D75" w:rsidRDefault="00D36BF9" w:rsidP="00C56DAC">
      <w:pPr>
        <w:keepNext/>
        <w:spacing w:after="0" w:line="360" w:lineRule="auto"/>
        <w:ind w:firstLine="709"/>
        <w:jc w:val="both"/>
        <w:rPr>
          <w:sz w:val="24"/>
          <w:szCs w:val="24"/>
          <w:lang w:val="en-US"/>
        </w:rPr>
      </w:pPr>
      <w:r>
        <w:rPr>
          <w:sz w:val="24"/>
          <w:szCs w:val="24"/>
          <w:lang w:val="en-US"/>
        </w:rPr>
        <w:t>T</w:t>
      </w:r>
      <w:r w:rsidR="00BE0C0F" w:rsidRPr="00A92D75">
        <w:rPr>
          <w:sz w:val="24"/>
          <w:szCs w:val="24"/>
          <w:lang w:val="en-US"/>
        </w:rPr>
        <w:t xml:space="preserve">his paper has </w:t>
      </w:r>
      <w:r w:rsidR="00506DFB">
        <w:rPr>
          <w:sz w:val="24"/>
          <w:szCs w:val="24"/>
          <w:lang w:val="en-US"/>
        </w:rPr>
        <w:t>developed</w:t>
      </w:r>
      <w:r w:rsidR="00506DFB" w:rsidRPr="00A92D75">
        <w:rPr>
          <w:sz w:val="24"/>
          <w:szCs w:val="24"/>
          <w:lang w:val="en-US"/>
        </w:rPr>
        <w:t xml:space="preserve"> </w:t>
      </w:r>
      <w:r w:rsidR="007F3330">
        <w:rPr>
          <w:sz w:val="24"/>
          <w:szCs w:val="24"/>
          <w:lang w:val="en-US"/>
        </w:rPr>
        <w:t>a</w:t>
      </w:r>
      <w:r w:rsidR="00506DFB">
        <w:rPr>
          <w:sz w:val="24"/>
          <w:szCs w:val="24"/>
          <w:lang w:val="en-US"/>
        </w:rPr>
        <w:t>n integrated</w:t>
      </w:r>
      <w:r w:rsidR="00BE0C0F" w:rsidRPr="00A92D75">
        <w:rPr>
          <w:sz w:val="24"/>
          <w:szCs w:val="24"/>
          <w:lang w:val="en-US"/>
        </w:rPr>
        <w:t xml:space="preserve"> framework </w:t>
      </w:r>
      <w:r w:rsidR="00506DFB">
        <w:rPr>
          <w:sz w:val="24"/>
          <w:szCs w:val="24"/>
          <w:lang w:val="en-US"/>
        </w:rPr>
        <w:t xml:space="preserve">of urban agglomeration economies within a </w:t>
      </w:r>
      <w:r w:rsidR="00F046A5">
        <w:rPr>
          <w:sz w:val="24"/>
          <w:szCs w:val="24"/>
          <w:lang w:val="en-US"/>
        </w:rPr>
        <w:t>computable</w:t>
      </w:r>
      <w:r w:rsidR="00506DFB">
        <w:rPr>
          <w:sz w:val="24"/>
          <w:szCs w:val="24"/>
          <w:lang w:val="en-US"/>
        </w:rPr>
        <w:t xml:space="preserve"> general equilibrium</w:t>
      </w:r>
      <w:r w:rsidR="00F046A5">
        <w:rPr>
          <w:sz w:val="24"/>
          <w:szCs w:val="24"/>
          <w:lang w:val="en-US"/>
        </w:rPr>
        <w:t xml:space="preserve"> (CGE)</w:t>
      </w:r>
      <w:r w:rsidR="00506DFB">
        <w:rPr>
          <w:sz w:val="24"/>
          <w:szCs w:val="24"/>
          <w:lang w:val="en-US"/>
        </w:rPr>
        <w:t xml:space="preserve"> model </w:t>
      </w:r>
      <w:r w:rsidR="00F046A5" w:rsidRPr="00F046A5">
        <w:rPr>
          <w:sz w:val="24"/>
          <w:szCs w:val="24"/>
          <w:lang w:val="en-US"/>
        </w:rPr>
        <w:t>of global economic activity, energy use and carbon emissions</w:t>
      </w:r>
      <w:r w:rsidR="00F046A5">
        <w:rPr>
          <w:sz w:val="24"/>
          <w:szCs w:val="24"/>
          <w:lang w:val="en-US"/>
        </w:rPr>
        <w:t xml:space="preserve"> to </w:t>
      </w:r>
      <w:r w:rsidR="00F046A5">
        <w:rPr>
          <w:sz w:val="24"/>
          <w:szCs w:val="24"/>
          <w:lang w:val="en-US" w:eastAsia="fr-FR"/>
        </w:rPr>
        <w:t xml:space="preserve">investigate the </w:t>
      </w:r>
      <w:r w:rsidR="00210D86">
        <w:rPr>
          <w:bCs/>
          <w:color w:val="000000"/>
          <w:sz w:val="24"/>
          <w:szCs w:val="24"/>
          <w:lang w:val="en-US"/>
        </w:rPr>
        <w:t>interplay between</w:t>
      </w:r>
      <w:r w:rsidR="00771D77" w:rsidRPr="00005BDD">
        <w:rPr>
          <w:bCs/>
          <w:color w:val="000000"/>
          <w:sz w:val="24"/>
          <w:szCs w:val="24"/>
          <w:lang w:val="en-US"/>
        </w:rPr>
        <w:t xml:space="preserve"> </w:t>
      </w:r>
      <w:r w:rsidR="00210D86">
        <w:rPr>
          <w:bCs/>
          <w:color w:val="000000"/>
          <w:sz w:val="24"/>
          <w:szCs w:val="24"/>
          <w:lang w:val="en-US"/>
        </w:rPr>
        <w:t>the local (spatial)</w:t>
      </w:r>
      <w:r w:rsidR="00771D77">
        <w:rPr>
          <w:bCs/>
          <w:color w:val="000000"/>
          <w:sz w:val="24"/>
          <w:szCs w:val="24"/>
          <w:lang w:val="en-US"/>
        </w:rPr>
        <w:t xml:space="preserve"> </w:t>
      </w:r>
      <w:r w:rsidR="00771D77" w:rsidRPr="00005BDD">
        <w:rPr>
          <w:bCs/>
          <w:color w:val="000000"/>
          <w:sz w:val="24"/>
          <w:szCs w:val="24"/>
          <w:lang w:val="en-US"/>
        </w:rPr>
        <w:t>and</w:t>
      </w:r>
      <w:r w:rsidR="00210D86">
        <w:rPr>
          <w:bCs/>
          <w:color w:val="000000"/>
          <w:sz w:val="24"/>
          <w:szCs w:val="24"/>
          <w:lang w:val="en-US"/>
        </w:rPr>
        <w:t xml:space="preserve"> the aggregate </w:t>
      </w:r>
      <w:r w:rsidR="008E7A50">
        <w:rPr>
          <w:bCs/>
          <w:color w:val="000000"/>
          <w:sz w:val="24"/>
          <w:szCs w:val="24"/>
          <w:lang w:val="en-US"/>
        </w:rPr>
        <w:t xml:space="preserve">(economic and environmental) </w:t>
      </w:r>
      <w:r w:rsidR="00210D86">
        <w:rPr>
          <w:bCs/>
          <w:color w:val="000000"/>
          <w:sz w:val="24"/>
          <w:szCs w:val="24"/>
          <w:lang w:val="en-US"/>
        </w:rPr>
        <w:t>dimensions of energy and</w:t>
      </w:r>
      <w:r w:rsidR="00771D77" w:rsidRPr="00F77123">
        <w:rPr>
          <w:bCs/>
          <w:color w:val="000000"/>
          <w:sz w:val="24"/>
          <w:szCs w:val="24"/>
          <w:lang w:val="en-US"/>
        </w:rPr>
        <w:t xml:space="preserve"> climate</w:t>
      </w:r>
      <w:r w:rsidR="00771D77">
        <w:rPr>
          <w:bCs/>
          <w:color w:val="000000"/>
          <w:sz w:val="24"/>
          <w:szCs w:val="24"/>
          <w:lang w:val="en-US"/>
        </w:rPr>
        <w:t xml:space="preserve"> policy</w:t>
      </w:r>
      <w:r w:rsidR="00BE0C0F" w:rsidRPr="00A92D75">
        <w:rPr>
          <w:sz w:val="24"/>
          <w:szCs w:val="24"/>
          <w:lang w:val="en-US"/>
        </w:rPr>
        <w:t xml:space="preserve">. This </w:t>
      </w:r>
      <w:r w:rsidR="008F0DFD">
        <w:rPr>
          <w:sz w:val="24"/>
          <w:szCs w:val="24"/>
          <w:lang w:val="en-US"/>
        </w:rPr>
        <w:t>was</w:t>
      </w:r>
      <w:r w:rsidR="00F046A5">
        <w:rPr>
          <w:sz w:val="24"/>
          <w:szCs w:val="24"/>
          <w:lang w:val="en-US"/>
        </w:rPr>
        <w:t xml:space="preserve"> </w:t>
      </w:r>
      <w:r w:rsidR="00BE0C0F" w:rsidRPr="00A92D75">
        <w:rPr>
          <w:sz w:val="24"/>
          <w:szCs w:val="24"/>
          <w:lang w:val="en-US"/>
        </w:rPr>
        <w:t xml:space="preserve">done </w:t>
      </w:r>
      <w:r w:rsidR="002C5408">
        <w:rPr>
          <w:sz w:val="24"/>
          <w:szCs w:val="24"/>
          <w:lang w:val="en-US"/>
        </w:rPr>
        <w:t xml:space="preserve">in two phases. First we built </w:t>
      </w:r>
      <w:r w:rsidR="00BE0C0F" w:rsidRPr="00A92D75">
        <w:rPr>
          <w:sz w:val="24"/>
          <w:szCs w:val="24"/>
          <w:lang w:val="en-US"/>
        </w:rPr>
        <w:t xml:space="preserve">a model of </w:t>
      </w:r>
      <w:r w:rsidR="007F3330">
        <w:rPr>
          <w:sz w:val="24"/>
          <w:szCs w:val="24"/>
          <w:lang w:val="en-US"/>
        </w:rPr>
        <w:t>cities and space</w:t>
      </w:r>
      <w:r w:rsidR="007058E1">
        <w:rPr>
          <w:sz w:val="24"/>
          <w:szCs w:val="24"/>
          <w:lang w:val="en-US"/>
        </w:rPr>
        <w:t xml:space="preserve"> that</w:t>
      </w:r>
      <w:r w:rsidR="002C5408">
        <w:rPr>
          <w:sz w:val="24"/>
          <w:szCs w:val="24"/>
          <w:lang w:val="en-US"/>
        </w:rPr>
        <w:t xml:space="preserve"> </w:t>
      </w:r>
      <w:r w:rsidR="007058E1">
        <w:rPr>
          <w:sz w:val="24"/>
          <w:szCs w:val="24"/>
          <w:lang w:val="en-US"/>
        </w:rPr>
        <w:t>combines</w:t>
      </w:r>
      <w:r w:rsidR="002C5408">
        <w:rPr>
          <w:sz w:val="24"/>
          <w:szCs w:val="24"/>
          <w:lang w:val="en-US"/>
        </w:rPr>
        <w:t xml:space="preserve"> </w:t>
      </w:r>
      <w:r w:rsidR="008F0DFD">
        <w:rPr>
          <w:sz w:val="24"/>
          <w:szCs w:val="24"/>
          <w:lang w:val="en-US"/>
        </w:rPr>
        <w:t>urban economics and new economic geography</w:t>
      </w:r>
      <w:r w:rsidR="007058E1">
        <w:rPr>
          <w:sz w:val="24"/>
          <w:szCs w:val="24"/>
          <w:lang w:val="en-US"/>
        </w:rPr>
        <w:t xml:space="preserve"> approaches</w:t>
      </w:r>
      <w:r w:rsidR="00F046A5">
        <w:rPr>
          <w:sz w:val="24"/>
          <w:szCs w:val="24"/>
          <w:lang w:val="en-US"/>
        </w:rPr>
        <w:t>,</w:t>
      </w:r>
      <w:r w:rsidR="007058E1">
        <w:rPr>
          <w:sz w:val="24"/>
          <w:szCs w:val="24"/>
          <w:lang w:val="en-US"/>
        </w:rPr>
        <w:t xml:space="preserve"> and which allows for spatial decisions </w:t>
      </w:r>
      <w:r w:rsidR="00F046A5">
        <w:rPr>
          <w:sz w:val="24"/>
          <w:szCs w:val="24"/>
          <w:lang w:val="en-US"/>
        </w:rPr>
        <w:t xml:space="preserve">by households and firms </w:t>
      </w:r>
      <w:r w:rsidR="007058E1">
        <w:rPr>
          <w:sz w:val="24"/>
          <w:szCs w:val="24"/>
          <w:lang w:val="en-US"/>
        </w:rPr>
        <w:t>to be taken not only across</w:t>
      </w:r>
      <w:r w:rsidR="007058E1" w:rsidRPr="00A92D75">
        <w:rPr>
          <w:sz w:val="24"/>
          <w:szCs w:val="24"/>
          <w:lang w:val="en-US"/>
        </w:rPr>
        <w:t xml:space="preserve"> multiple </w:t>
      </w:r>
      <w:r w:rsidR="007058E1">
        <w:rPr>
          <w:sz w:val="24"/>
          <w:szCs w:val="24"/>
          <w:lang w:val="en-US"/>
        </w:rPr>
        <w:t xml:space="preserve">urban </w:t>
      </w:r>
      <w:r w:rsidR="007058E1" w:rsidRPr="00A92D75">
        <w:rPr>
          <w:sz w:val="24"/>
          <w:szCs w:val="24"/>
          <w:lang w:val="en-US"/>
        </w:rPr>
        <w:t xml:space="preserve">agglomerations </w:t>
      </w:r>
      <w:r w:rsidR="007058E1">
        <w:rPr>
          <w:sz w:val="24"/>
          <w:szCs w:val="24"/>
          <w:lang w:val="en-US"/>
        </w:rPr>
        <w:t xml:space="preserve">but also </w:t>
      </w:r>
      <w:r w:rsidR="007058E1" w:rsidRPr="00A92D75">
        <w:rPr>
          <w:sz w:val="24"/>
          <w:szCs w:val="24"/>
          <w:lang w:val="en-US"/>
        </w:rPr>
        <w:t xml:space="preserve">within </w:t>
      </w:r>
      <w:r w:rsidR="007058E1">
        <w:rPr>
          <w:sz w:val="24"/>
          <w:szCs w:val="24"/>
          <w:lang w:val="en-US"/>
        </w:rPr>
        <w:t>them</w:t>
      </w:r>
      <w:r w:rsidR="002C5408">
        <w:rPr>
          <w:sz w:val="24"/>
          <w:szCs w:val="24"/>
          <w:lang w:val="en-US"/>
        </w:rPr>
        <w:t xml:space="preserve">. Then we took the next steps of </w:t>
      </w:r>
      <w:r w:rsidR="008F0DFD">
        <w:rPr>
          <w:sz w:val="24"/>
          <w:szCs w:val="24"/>
          <w:lang w:val="en-US"/>
        </w:rPr>
        <w:t xml:space="preserve">embedding </w:t>
      </w:r>
      <w:r w:rsidR="002C5408">
        <w:rPr>
          <w:sz w:val="24"/>
          <w:szCs w:val="24"/>
          <w:lang w:val="en-US"/>
        </w:rPr>
        <w:t>it</w:t>
      </w:r>
      <w:r w:rsidR="008F0DFD">
        <w:rPr>
          <w:sz w:val="24"/>
          <w:szCs w:val="24"/>
          <w:lang w:val="en-US"/>
        </w:rPr>
        <w:t xml:space="preserve"> </w:t>
      </w:r>
      <w:r w:rsidR="00BE0C0F" w:rsidRPr="00A92D75">
        <w:rPr>
          <w:sz w:val="24"/>
          <w:szCs w:val="24"/>
          <w:lang w:val="en-US"/>
        </w:rPr>
        <w:t xml:space="preserve">into </w:t>
      </w:r>
      <w:r w:rsidR="00796D5A">
        <w:rPr>
          <w:sz w:val="24"/>
          <w:szCs w:val="24"/>
          <w:lang w:val="en-US"/>
        </w:rPr>
        <w:t>the</w:t>
      </w:r>
      <w:r w:rsidR="00796D5A" w:rsidRPr="008F0DFD">
        <w:rPr>
          <w:smallCaps/>
          <w:sz w:val="24"/>
          <w:szCs w:val="24"/>
          <w:lang w:val="en-US"/>
        </w:rPr>
        <w:t xml:space="preserve"> </w:t>
      </w:r>
      <w:proofErr w:type="spellStart"/>
      <w:r w:rsidR="00796D5A" w:rsidRPr="00A92D75">
        <w:rPr>
          <w:smallCaps/>
          <w:sz w:val="24"/>
          <w:szCs w:val="24"/>
          <w:lang w:val="en-US"/>
        </w:rPr>
        <w:t>Imaclim</w:t>
      </w:r>
      <w:proofErr w:type="spellEnd"/>
      <w:r w:rsidR="00796D5A" w:rsidRPr="00A92D75">
        <w:rPr>
          <w:smallCaps/>
          <w:sz w:val="24"/>
          <w:szCs w:val="24"/>
          <w:lang w:val="en-US"/>
        </w:rPr>
        <w:t>-</w:t>
      </w:r>
      <w:r w:rsidR="00796D5A" w:rsidRPr="00A92D75">
        <w:rPr>
          <w:sz w:val="24"/>
          <w:szCs w:val="24"/>
          <w:lang w:val="en-US"/>
        </w:rPr>
        <w:t>R</w:t>
      </w:r>
      <w:r w:rsidR="00796D5A">
        <w:rPr>
          <w:sz w:val="24"/>
          <w:szCs w:val="24"/>
          <w:lang w:val="en-US"/>
        </w:rPr>
        <w:t xml:space="preserve"> model</w:t>
      </w:r>
      <w:r w:rsidR="009747B2">
        <w:rPr>
          <w:sz w:val="24"/>
          <w:szCs w:val="24"/>
          <w:lang w:val="en-US"/>
        </w:rPr>
        <w:t>,</w:t>
      </w:r>
      <w:r w:rsidR="00796D5A">
        <w:rPr>
          <w:sz w:val="24"/>
          <w:szCs w:val="24"/>
          <w:lang w:val="en-US"/>
        </w:rPr>
        <w:t xml:space="preserve"> </w:t>
      </w:r>
      <w:r w:rsidR="002C5408">
        <w:rPr>
          <w:sz w:val="24"/>
          <w:szCs w:val="24"/>
          <w:lang w:val="en-US"/>
        </w:rPr>
        <w:t>a</w:t>
      </w:r>
      <w:r w:rsidR="002C5408" w:rsidRPr="00A92D75">
        <w:rPr>
          <w:sz w:val="24"/>
          <w:szCs w:val="24"/>
          <w:lang w:val="en-US"/>
        </w:rPr>
        <w:t xml:space="preserve"> </w:t>
      </w:r>
      <w:r w:rsidR="00BE0C0F" w:rsidRPr="00A92D75">
        <w:rPr>
          <w:sz w:val="24"/>
          <w:szCs w:val="24"/>
          <w:lang w:val="en-US"/>
        </w:rPr>
        <w:t xml:space="preserve">recursive dynamic </w:t>
      </w:r>
      <w:r w:rsidR="00B84CBE">
        <w:rPr>
          <w:sz w:val="24"/>
          <w:szCs w:val="24"/>
          <w:lang w:val="en-US"/>
        </w:rPr>
        <w:t>CGE</w:t>
      </w:r>
      <w:r w:rsidR="00F046A5">
        <w:rPr>
          <w:sz w:val="24"/>
          <w:szCs w:val="24"/>
          <w:lang w:val="en-US"/>
        </w:rPr>
        <w:t xml:space="preserve"> model </w:t>
      </w:r>
      <w:r w:rsidR="007F3330" w:rsidRPr="00A92D75">
        <w:rPr>
          <w:sz w:val="24"/>
          <w:szCs w:val="24"/>
          <w:lang w:val="en-US"/>
        </w:rPr>
        <w:t>for climate and energy policy assessment</w:t>
      </w:r>
      <w:r w:rsidR="00796D5A">
        <w:rPr>
          <w:sz w:val="24"/>
          <w:szCs w:val="24"/>
          <w:lang w:val="en-US"/>
        </w:rPr>
        <w:t xml:space="preserve"> in a second-best setting</w:t>
      </w:r>
      <w:r w:rsidR="009747B2">
        <w:rPr>
          <w:sz w:val="24"/>
          <w:szCs w:val="24"/>
          <w:lang w:val="en-US"/>
        </w:rPr>
        <w:t xml:space="preserve"> (</w:t>
      </w:r>
      <w:r w:rsidR="00796D5A">
        <w:rPr>
          <w:sz w:val="24"/>
          <w:szCs w:val="24"/>
          <w:lang w:val="en-US"/>
        </w:rPr>
        <w:t xml:space="preserve">which </w:t>
      </w:r>
      <w:r w:rsidR="009747B2">
        <w:rPr>
          <w:sz w:val="24"/>
          <w:szCs w:val="24"/>
          <w:lang w:val="en-US"/>
        </w:rPr>
        <w:t>accounts for, among other aspects,</w:t>
      </w:r>
      <w:r w:rsidR="00796D5A">
        <w:rPr>
          <w:sz w:val="24"/>
          <w:szCs w:val="24"/>
          <w:lang w:val="en-US"/>
        </w:rPr>
        <w:t xml:space="preserve"> inertia of technical systems</w:t>
      </w:r>
      <w:r w:rsidR="009747B2">
        <w:rPr>
          <w:sz w:val="24"/>
          <w:szCs w:val="24"/>
          <w:lang w:val="en-US"/>
        </w:rPr>
        <w:t>)</w:t>
      </w:r>
      <w:r w:rsidR="00BE0C0F" w:rsidRPr="00A92D75">
        <w:rPr>
          <w:sz w:val="24"/>
          <w:szCs w:val="24"/>
          <w:lang w:val="en-US"/>
        </w:rPr>
        <w:t>.</w:t>
      </w:r>
      <w:r w:rsidR="007F3330">
        <w:rPr>
          <w:sz w:val="24"/>
          <w:szCs w:val="24"/>
          <w:lang w:val="en-US"/>
        </w:rPr>
        <w:t xml:space="preserve"> </w:t>
      </w:r>
      <w:r w:rsidR="00F046A5">
        <w:rPr>
          <w:sz w:val="24"/>
          <w:szCs w:val="24"/>
          <w:lang w:val="en-US"/>
        </w:rPr>
        <w:t xml:space="preserve">The resulting </w:t>
      </w:r>
      <w:r w:rsidR="009E115B">
        <w:rPr>
          <w:sz w:val="24"/>
          <w:szCs w:val="24"/>
          <w:lang w:val="en-US"/>
        </w:rPr>
        <w:t>integrated model</w:t>
      </w:r>
      <w:r w:rsidR="007F3330">
        <w:rPr>
          <w:sz w:val="24"/>
          <w:szCs w:val="24"/>
          <w:lang w:val="en-US"/>
        </w:rPr>
        <w:t xml:space="preserve"> </w:t>
      </w:r>
      <w:r w:rsidR="00F046A5">
        <w:rPr>
          <w:sz w:val="24"/>
          <w:szCs w:val="24"/>
          <w:lang w:val="en-US"/>
        </w:rPr>
        <w:t>was used to</w:t>
      </w:r>
      <w:r w:rsidR="00F046A5" w:rsidRPr="00F046A5">
        <w:rPr>
          <w:sz w:val="24"/>
          <w:szCs w:val="24"/>
          <w:lang w:val="en-US"/>
        </w:rPr>
        <w:t xml:space="preserve"> explore the theoretical and empirical nature of the interdependence </w:t>
      </w:r>
      <w:r w:rsidR="00210D86">
        <w:rPr>
          <w:sz w:val="24"/>
          <w:szCs w:val="24"/>
          <w:lang w:val="en-US"/>
        </w:rPr>
        <w:t>of</w:t>
      </w:r>
      <w:r w:rsidR="00F046A5" w:rsidRPr="00F046A5">
        <w:rPr>
          <w:sz w:val="24"/>
          <w:szCs w:val="24"/>
          <w:lang w:val="en-US"/>
        </w:rPr>
        <w:t xml:space="preserve"> cities and the world economy in a climate policy context</w:t>
      </w:r>
      <w:r w:rsidR="00B84CBE">
        <w:rPr>
          <w:sz w:val="24"/>
          <w:szCs w:val="24"/>
          <w:lang w:val="en-US" w:eastAsia="fr-FR"/>
        </w:rPr>
        <w:t xml:space="preserve">, which includes urban </w:t>
      </w:r>
      <w:r w:rsidR="009747B2">
        <w:rPr>
          <w:sz w:val="24"/>
          <w:szCs w:val="24"/>
          <w:lang w:val="en-US" w:eastAsia="fr-FR"/>
        </w:rPr>
        <w:t xml:space="preserve">(slow) </w:t>
      </w:r>
      <w:r w:rsidR="00B84CBE">
        <w:rPr>
          <w:sz w:val="24"/>
          <w:szCs w:val="24"/>
          <w:lang w:val="en-US" w:eastAsia="fr-FR"/>
        </w:rPr>
        <w:t xml:space="preserve">dynamics, transportation and </w:t>
      </w:r>
      <w:r w:rsidR="009747B2">
        <w:rPr>
          <w:sz w:val="24"/>
          <w:szCs w:val="24"/>
          <w:lang w:val="en-US" w:eastAsia="fr-FR"/>
        </w:rPr>
        <w:t>energy system development, e</w:t>
      </w:r>
      <w:r w:rsidR="00B84CBE">
        <w:rPr>
          <w:sz w:val="24"/>
          <w:szCs w:val="24"/>
          <w:lang w:val="en-US" w:eastAsia="fr-FR"/>
        </w:rPr>
        <w:t>nergy use</w:t>
      </w:r>
      <w:r w:rsidR="009747B2">
        <w:rPr>
          <w:sz w:val="24"/>
          <w:szCs w:val="24"/>
          <w:lang w:val="en-US" w:eastAsia="fr-FR"/>
        </w:rPr>
        <w:t xml:space="preserve"> and related</w:t>
      </w:r>
      <w:r w:rsidR="00B84CBE">
        <w:rPr>
          <w:sz w:val="24"/>
          <w:szCs w:val="24"/>
          <w:lang w:val="en-US" w:eastAsia="fr-FR"/>
        </w:rPr>
        <w:t xml:space="preserve"> carbon emissions affecting climate change</w:t>
      </w:r>
      <w:r w:rsidR="009747B2">
        <w:rPr>
          <w:sz w:val="24"/>
          <w:szCs w:val="24"/>
          <w:lang w:val="en-US" w:eastAsia="fr-FR"/>
        </w:rPr>
        <w:t>,</w:t>
      </w:r>
      <w:r w:rsidR="00B84CBE">
        <w:rPr>
          <w:sz w:val="24"/>
          <w:szCs w:val="24"/>
          <w:lang w:val="en-US" w:eastAsia="fr-FR"/>
        </w:rPr>
        <w:t xml:space="preserve"> and economic welfare.</w:t>
      </w:r>
      <w:r w:rsidR="00307757">
        <w:rPr>
          <w:sz w:val="24"/>
          <w:szCs w:val="24"/>
          <w:lang w:val="en-US"/>
        </w:rPr>
        <w:t xml:space="preserve"> </w:t>
      </w:r>
      <w:r w:rsidR="009747B2">
        <w:rPr>
          <w:sz w:val="24"/>
          <w:szCs w:val="24"/>
          <w:lang w:val="en-US"/>
        </w:rPr>
        <w:t>Our approach</w:t>
      </w:r>
      <w:r w:rsidR="00F046A5">
        <w:rPr>
          <w:sz w:val="24"/>
          <w:szCs w:val="24"/>
          <w:lang w:val="en-US"/>
        </w:rPr>
        <w:t xml:space="preserve"> </w:t>
      </w:r>
      <w:r w:rsidR="002C5408">
        <w:rPr>
          <w:sz w:val="24"/>
          <w:szCs w:val="24"/>
          <w:lang w:val="en-US"/>
        </w:rPr>
        <w:t>strongly depart</w:t>
      </w:r>
      <w:r w:rsidR="00F046A5">
        <w:rPr>
          <w:sz w:val="24"/>
          <w:szCs w:val="24"/>
          <w:lang w:val="en-US"/>
        </w:rPr>
        <w:t>ed</w:t>
      </w:r>
      <w:r w:rsidR="002C5408">
        <w:rPr>
          <w:sz w:val="24"/>
          <w:szCs w:val="24"/>
          <w:lang w:val="en-US"/>
        </w:rPr>
        <w:t xml:space="preserve"> from the existing literature</w:t>
      </w:r>
      <w:r w:rsidR="009747B2">
        <w:rPr>
          <w:sz w:val="24"/>
          <w:szCs w:val="24"/>
          <w:lang w:val="en-US"/>
        </w:rPr>
        <w:t xml:space="preserve"> on energy-economy modeling</w:t>
      </w:r>
      <w:r w:rsidR="002C5408" w:rsidRPr="00A92D75">
        <w:rPr>
          <w:sz w:val="24"/>
          <w:szCs w:val="24"/>
          <w:lang w:val="en-US"/>
        </w:rPr>
        <w:t xml:space="preserve"> </w:t>
      </w:r>
      <w:r w:rsidR="002C5408">
        <w:rPr>
          <w:sz w:val="24"/>
          <w:szCs w:val="24"/>
          <w:lang w:val="en-US"/>
        </w:rPr>
        <w:t>by</w:t>
      </w:r>
      <w:r w:rsidR="008C719E">
        <w:rPr>
          <w:sz w:val="24"/>
          <w:szCs w:val="24"/>
          <w:lang w:val="en-US"/>
        </w:rPr>
        <w:t xml:space="preserve"> add</w:t>
      </w:r>
      <w:r w:rsidR="002C5408">
        <w:rPr>
          <w:sz w:val="24"/>
          <w:szCs w:val="24"/>
          <w:lang w:val="en-US"/>
        </w:rPr>
        <w:t>ing</w:t>
      </w:r>
      <w:r w:rsidR="00BE0C0F" w:rsidRPr="00A92D75">
        <w:rPr>
          <w:sz w:val="24"/>
          <w:szCs w:val="24"/>
          <w:lang w:val="en-US"/>
        </w:rPr>
        <w:t xml:space="preserve"> </w:t>
      </w:r>
      <w:r w:rsidR="002C5408">
        <w:rPr>
          <w:sz w:val="24"/>
          <w:szCs w:val="24"/>
          <w:lang w:val="en-US"/>
        </w:rPr>
        <w:t xml:space="preserve">formalized </w:t>
      </w:r>
      <w:r w:rsidR="008C719E">
        <w:rPr>
          <w:sz w:val="24"/>
          <w:szCs w:val="24"/>
          <w:lang w:val="en-US"/>
        </w:rPr>
        <w:t>spatial</w:t>
      </w:r>
      <w:r w:rsidR="002C5408">
        <w:rPr>
          <w:sz w:val="24"/>
          <w:szCs w:val="24"/>
          <w:lang w:val="en-US"/>
        </w:rPr>
        <w:t xml:space="preserve"> </w:t>
      </w:r>
      <w:r w:rsidR="00B84CBE">
        <w:rPr>
          <w:sz w:val="24"/>
          <w:szCs w:val="24"/>
          <w:lang w:val="en-US"/>
        </w:rPr>
        <w:t>urban</w:t>
      </w:r>
      <w:r w:rsidR="00B84CBE" w:rsidRPr="00A92D75">
        <w:rPr>
          <w:sz w:val="24"/>
          <w:szCs w:val="24"/>
          <w:lang w:val="en-US"/>
        </w:rPr>
        <w:t xml:space="preserve"> </w:t>
      </w:r>
      <w:r w:rsidR="008C719E">
        <w:rPr>
          <w:sz w:val="24"/>
          <w:szCs w:val="24"/>
          <w:lang w:val="en-US"/>
        </w:rPr>
        <w:t>dimension</w:t>
      </w:r>
      <w:r w:rsidR="008C719E" w:rsidRPr="00A92D75">
        <w:rPr>
          <w:sz w:val="24"/>
          <w:szCs w:val="24"/>
          <w:lang w:val="en-US"/>
        </w:rPr>
        <w:t xml:space="preserve"> </w:t>
      </w:r>
      <w:r w:rsidR="008C719E">
        <w:rPr>
          <w:sz w:val="24"/>
          <w:szCs w:val="24"/>
          <w:lang w:val="en-US"/>
        </w:rPr>
        <w:t xml:space="preserve">to </w:t>
      </w:r>
      <w:r w:rsidR="00BE0C0F" w:rsidRPr="00A92D75">
        <w:rPr>
          <w:sz w:val="24"/>
          <w:szCs w:val="24"/>
          <w:lang w:val="en-US"/>
        </w:rPr>
        <w:t xml:space="preserve">the </w:t>
      </w:r>
      <w:r w:rsidR="008C719E">
        <w:rPr>
          <w:sz w:val="24"/>
          <w:szCs w:val="24"/>
          <w:lang w:val="en-US"/>
        </w:rPr>
        <w:t xml:space="preserve">standard </w:t>
      </w:r>
      <w:r w:rsidR="00BE0C0F" w:rsidRPr="00A92D75">
        <w:rPr>
          <w:sz w:val="24"/>
          <w:szCs w:val="24"/>
          <w:lang w:val="en-US"/>
        </w:rPr>
        <w:t>global</w:t>
      </w:r>
      <w:r w:rsidR="002C5408">
        <w:rPr>
          <w:sz w:val="24"/>
          <w:szCs w:val="24"/>
          <w:lang w:val="en-US"/>
        </w:rPr>
        <w:t xml:space="preserve"> and aggregate</w:t>
      </w:r>
      <w:r w:rsidR="00BE0C0F" w:rsidRPr="00A92D75">
        <w:rPr>
          <w:sz w:val="24"/>
          <w:szCs w:val="24"/>
          <w:lang w:val="en-US"/>
        </w:rPr>
        <w:t xml:space="preserve"> approach </w:t>
      </w:r>
      <w:r w:rsidR="009747B2">
        <w:rPr>
          <w:sz w:val="24"/>
          <w:szCs w:val="24"/>
          <w:lang w:val="en-US"/>
        </w:rPr>
        <w:t>generally</w:t>
      </w:r>
      <w:r w:rsidR="009747B2" w:rsidRPr="00A92D75">
        <w:rPr>
          <w:sz w:val="24"/>
          <w:szCs w:val="24"/>
          <w:lang w:val="en-US"/>
        </w:rPr>
        <w:t xml:space="preserve"> </w:t>
      </w:r>
      <w:r w:rsidR="00BE0C0F" w:rsidRPr="00A92D75">
        <w:rPr>
          <w:sz w:val="24"/>
          <w:szCs w:val="24"/>
          <w:lang w:val="en-US"/>
        </w:rPr>
        <w:t>adopted for climate policy analysis.</w:t>
      </w:r>
    </w:p>
    <w:p w:rsidR="00A46FE9" w:rsidRDefault="009747B2" w:rsidP="00855F2C">
      <w:pPr>
        <w:keepNext/>
        <w:spacing w:after="0" w:line="360" w:lineRule="auto"/>
        <w:ind w:firstLine="709"/>
        <w:jc w:val="both"/>
        <w:rPr>
          <w:sz w:val="24"/>
          <w:szCs w:val="24"/>
          <w:lang w:val="en-US"/>
        </w:rPr>
      </w:pPr>
      <w:r>
        <w:rPr>
          <w:sz w:val="24"/>
          <w:szCs w:val="24"/>
          <w:lang w:val="en-US"/>
        </w:rPr>
        <w:lastRenderedPageBreak/>
        <w:t>By means of the integrated model, this</w:t>
      </w:r>
      <w:r w:rsidR="00416E0C">
        <w:rPr>
          <w:sz w:val="24"/>
          <w:szCs w:val="24"/>
          <w:lang w:val="en-US"/>
        </w:rPr>
        <w:t xml:space="preserve"> paper</w:t>
      </w:r>
      <w:r w:rsidR="002C5408">
        <w:rPr>
          <w:sz w:val="24"/>
          <w:szCs w:val="24"/>
          <w:lang w:val="en-US"/>
        </w:rPr>
        <w:t xml:space="preserve"> </w:t>
      </w:r>
      <w:r>
        <w:rPr>
          <w:sz w:val="24"/>
          <w:szCs w:val="24"/>
          <w:lang w:val="en-US"/>
        </w:rPr>
        <w:t xml:space="preserve">has </w:t>
      </w:r>
      <w:r w:rsidR="002C5408">
        <w:rPr>
          <w:sz w:val="24"/>
          <w:szCs w:val="24"/>
          <w:lang w:val="en-US"/>
        </w:rPr>
        <w:t>address</w:t>
      </w:r>
      <w:r w:rsidR="00416E0C">
        <w:rPr>
          <w:sz w:val="24"/>
          <w:szCs w:val="24"/>
          <w:lang w:val="en-US"/>
        </w:rPr>
        <w:t>ed</w:t>
      </w:r>
      <w:r w:rsidR="002C5408">
        <w:rPr>
          <w:sz w:val="24"/>
          <w:szCs w:val="24"/>
          <w:lang w:val="en-US"/>
        </w:rPr>
        <w:t xml:space="preserve"> </w:t>
      </w:r>
      <w:r w:rsidR="003F0CF4">
        <w:rPr>
          <w:sz w:val="24"/>
          <w:szCs w:val="24"/>
          <w:lang w:val="en-US"/>
        </w:rPr>
        <w:t>two relevant issues in the context of climate change</w:t>
      </w:r>
      <w:r w:rsidR="008C719E">
        <w:rPr>
          <w:sz w:val="24"/>
          <w:szCs w:val="24"/>
          <w:lang w:val="en-US"/>
        </w:rPr>
        <w:t xml:space="preserve">. First, </w:t>
      </w:r>
      <w:r w:rsidR="00EC4A12">
        <w:rPr>
          <w:sz w:val="24"/>
          <w:szCs w:val="24"/>
          <w:lang w:val="en-US"/>
        </w:rPr>
        <w:t>it</w:t>
      </w:r>
      <w:r w:rsidR="003F0CF4">
        <w:rPr>
          <w:sz w:val="24"/>
          <w:szCs w:val="24"/>
          <w:lang w:val="en-US"/>
        </w:rPr>
        <w:t xml:space="preserve"> </w:t>
      </w:r>
      <w:r w:rsidR="00416E0C">
        <w:rPr>
          <w:sz w:val="24"/>
          <w:szCs w:val="24"/>
          <w:lang w:val="en-US"/>
        </w:rPr>
        <w:t>has</w:t>
      </w:r>
      <w:r w:rsidR="00BE0C0F" w:rsidRPr="00A92D75">
        <w:rPr>
          <w:sz w:val="24"/>
          <w:szCs w:val="24"/>
          <w:lang w:val="en-US"/>
        </w:rPr>
        <w:t xml:space="preserve"> analyze</w:t>
      </w:r>
      <w:r w:rsidR="00416E0C">
        <w:rPr>
          <w:sz w:val="24"/>
          <w:szCs w:val="24"/>
          <w:lang w:val="en-US"/>
        </w:rPr>
        <w:t>d</w:t>
      </w:r>
      <w:r w:rsidR="00BE0C0F" w:rsidRPr="00A92D75">
        <w:rPr>
          <w:sz w:val="24"/>
          <w:szCs w:val="24"/>
          <w:lang w:val="en-US"/>
        </w:rPr>
        <w:t xml:space="preserve"> the effects of economic </w:t>
      </w:r>
      <w:r>
        <w:rPr>
          <w:sz w:val="24"/>
          <w:szCs w:val="24"/>
          <w:lang w:val="en-US"/>
        </w:rPr>
        <w:t>activity</w:t>
      </w:r>
      <w:r w:rsidR="00BE0C0F" w:rsidRPr="00A92D75">
        <w:rPr>
          <w:sz w:val="24"/>
          <w:szCs w:val="24"/>
          <w:lang w:val="en-US"/>
        </w:rPr>
        <w:t xml:space="preserve">, oil price </w:t>
      </w:r>
      <w:r w:rsidRPr="00A92D75">
        <w:rPr>
          <w:sz w:val="24"/>
          <w:szCs w:val="24"/>
          <w:lang w:val="en-US"/>
        </w:rPr>
        <w:t>trajector</w:t>
      </w:r>
      <w:r>
        <w:rPr>
          <w:sz w:val="24"/>
          <w:szCs w:val="24"/>
          <w:lang w:val="en-US"/>
        </w:rPr>
        <w:t>y</w:t>
      </w:r>
      <w:r w:rsidRPr="00A92D75">
        <w:rPr>
          <w:sz w:val="24"/>
          <w:szCs w:val="24"/>
          <w:lang w:val="en-US"/>
        </w:rPr>
        <w:t xml:space="preserve"> </w:t>
      </w:r>
      <w:r w:rsidR="00BE0C0F" w:rsidRPr="00A92D75">
        <w:rPr>
          <w:sz w:val="24"/>
          <w:szCs w:val="24"/>
          <w:lang w:val="en-US"/>
        </w:rPr>
        <w:t xml:space="preserve">and technical change on the long-term dynamics of urban systems. </w:t>
      </w:r>
      <w:r w:rsidR="007058E1">
        <w:rPr>
          <w:sz w:val="24"/>
          <w:szCs w:val="24"/>
          <w:lang w:val="en-US"/>
        </w:rPr>
        <w:t xml:space="preserve">It </w:t>
      </w:r>
      <w:r>
        <w:rPr>
          <w:sz w:val="24"/>
          <w:szCs w:val="24"/>
          <w:lang w:val="en-US"/>
        </w:rPr>
        <w:t xml:space="preserve">has </w:t>
      </w:r>
      <w:r w:rsidR="007058E1">
        <w:rPr>
          <w:sz w:val="24"/>
          <w:szCs w:val="24"/>
          <w:lang w:val="en-US"/>
        </w:rPr>
        <w:t>shown</w:t>
      </w:r>
      <w:r w:rsidR="00BE0C0F" w:rsidRPr="00A92D75">
        <w:rPr>
          <w:sz w:val="24"/>
          <w:szCs w:val="24"/>
          <w:lang w:val="en-US"/>
        </w:rPr>
        <w:t xml:space="preserve"> in particular that rise </w:t>
      </w:r>
      <w:r w:rsidR="008340AD">
        <w:rPr>
          <w:sz w:val="24"/>
          <w:szCs w:val="24"/>
          <w:lang w:val="en-US"/>
        </w:rPr>
        <w:t>in</w:t>
      </w:r>
      <w:r w:rsidR="008340AD" w:rsidRPr="00A92D75">
        <w:rPr>
          <w:sz w:val="24"/>
          <w:szCs w:val="24"/>
          <w:lang w:val="en-US"/>
        </w:rPr>
        <w:t xml:space="preserve"> </w:t>
      </w:r>
      <w:r w:rsidR="008340AD">
        <w:rPr>
          <w:sz w:val="24"/>
          <w:szCs w:val="24"/>
          <w:lang w:val="en-US"/>
        </w:rPr>
        <w:t>fuel</w:t>
      </w:r>
      <w:r w:rsidR="008340AD" w:rsidRPr="00A92D75">
        <w:rPr>
          <w:sz w:val="24"/>
          <w:szCs w:val="24"/>
          <w:lang w:val="en-US"/>
        </w:rPr>
        <w:t xml:space="preserve"> </w:t>
      </w:r>
      <w:r>
        <w:rPr>
          <w:sz w:val="24"/>
          <w:szCs w:val="24"/>
          <w:lang w:val="en-US"/>
        </w:rPr>
        <w:t>price</w:t>
      </w:r>
      <w:r w:rsidR="000C44B0">
        <w:rPr>
          <w:sz w:val="24"/>
          <w:szCs w:val="24"/>
          <w:lang w:val="en-US"/>
        </w:rPr>
        <w:t>, by</w:t>
      </w:r>
      <w:r w:rsidR="00866EA1" w:rsidRPr="00A92D75">
        <w:rPr>
          <w:sz w:val="24"/>
          <w:szCs w:val="24"/>
          <w:lang w:val="en-US"/>
        </w:rPr>
        <w:t xml:space="preserve"> increas</w:t>
      </w:r>
      <w:r w:rsidR="00866EA1">
        <w:rPr>
          <w:sz w:val="24"/>
          <w:szCs w:val="24"/>
          <w:lang w:val="en-US"/>
        </w:rPr>
        <w:t>ing</w:t>
      </w:r>
      <w:r w:rsidR="00866EA1" w:rsidRPr="00A92D75">
        <w:rPr>
          <w:sz w:val="24"/>
          <w:szCs w:val="24"/>
          <w:lang w:val="en-US"/>
        </w:rPr>
        <w:t xml:space="preserve"> </w:t>
      </w:r>
      <w:r w:rsidR="008340AD">
        <w:rPr>
          <w:sz w:val="24"/>
          <w:szCs w:val="24"/>
          <w:lang w:val="en-US"/>
        </w:rPr>
        <w:t xml:space="preserve">the </w:t>
      </w:r>
      <w:r w:rsidR="008340AD" w:rsidRPr="00A92D75">
        <w:rPr>
          <w:sz w:val="24"/>
          <w:szCs w:val="24"/>
          <w:lang w:val="en-US"/>
        </w:rPr>
        <w:t xml:space="preserve">costs </w:t>
      </w:r>
      <w:r w:rsidR="008340AD">
        <w:rPr>
          <w:sz w:val="24"/>
          <w:szCs w:val="24"/>
          <w:lang w:val="en-US"/>
        </w:rPr>
        <w:t xml:space="preserve">of </w:t>
      </w:r>
      <w:r w:rsidR="00BE0C0F" w:rsidRPr="00A92D75">
        <w:rPr>
          <w:sz w:val="24"/>
          <w:szCs w:val="24"/>
          <w:lang w:val="en-US"/>
        </w:rPr>
        <w:t>commuting in urban areas</w:t>
      </w:r>
      <w:r w:rsidR="000C44B0">
        <w:rPr>
          <w:sz w:val="24"/>
          <w:szCs w:val="24"/>
          <w:lang w:val="en-US"/>
        </w:rPr>
        <w:t>,</w:t>
      </w:r>
      <w:r w:rsidR="00BE0C0F" w:rsidRPr="00A92D75">
        <w:rPr>
          <w:sz w:val="24"/>
          <w:szCs w:val="24"/>
          <w:lang w:val="en-US"/>
        </w:rPr>
        <w:t xml:space="preserve"> </w:t>
      </w:r>
      <w:r w:rsidR="00EA15A5">
        <w:rPr>
          <w:sz w:val="24"/>
          <w:szCs w:val="24"/>
          <w:lang w:val="en-US"/>
        </w:rPr>
        <w:t>leads to</w:t>
      </w:r>
      <w:r w:rsidR="00416E0C">
        <w:rPr>
          <w:sz w:val="24"/>
          <w:szCs w:val="24"/>
          <w:lang w:val="en-US"/>
        </w:rPr>
        <w:t xml:space="preserve"> future</w:t>
      </w:r>
      <w:r w:rsidR="00EA15A5" w:rsidRPr="00A92D75">
        <w:rPr>
          <w:sz w:val="24"/>
          <w:szCs w:val="24"/>
          <w:lang w:val="en-US"/>
        </w:rPr>
        <w:t xml:space="preserve"> </w:t>
      </w:r>
      <w:r w:rsidR="00416E0C">
        <w:rPr>
          <w:sz w:val="24"/>
          <w:szCs w:val="24"/>
          <w:lang w:val="en-US"/>
        </w:rPr>
        <w:t>high-density development</w:t>
      </w:r>
      <w:r>
        <w:rPr>
          <w:sz w:val="24"/>
          <w:szCs w:val="24"/>
          <w:lang w:val="en-US"/>
        </w:rPr>
        <w:t xml:space="preserve"> of OECD cities</w:t>
      </w:r>
      <w:r w:rsidR="00BE0C0F" w:rsidRPr="00A92D75">
        <w:rPr>
          <w:sz w:val="24"/>
          <w:szCs w:val="24"/>
          <w:lang w:val="en-US"/>
        </w:rPr>
        <w:t xml:space="preserve">, whereas </w:t>
      </w:r>
      <w:r w:rsidR="00EA15A5">
        <w:rPr>
          <w:sz w:val="24"/>
          <w:szCs w:val="24"/>
          <w:lang w:val="en-US"/>
        </w:rPr>
        <w:t>both penetration</w:t>
      </w:r>
      <w:r w:rsidR="00EA15A5" w:rsidRPr="00A92D75">
        <w:rPr>
          <w:sz w:val="24"/>
          <w:szCs w:val="24"/>
          <w:lang w:val="en-US"/>
        </w:rPr>
        <w:t xml:space="preserve"> </w:t>
      </w:r>
      <w:r w:rsidR="00BE0C0F" w:rsidRPr="00A92D75">
        <w:rPr>
          <w:sz w:val="24"/>
          <w:szCs w:val="24"/>
          <w:lang w:val="en-US"/>
        </w:rPr>
        <w:t xml:space="preserve">of </w:t>
      </w:r>
      <w:r w:rsidR="00657500">
        <w:rPr>
          <w:sz w:val="24"/>
          <w:szCs w:val="24"/>
          <w:lang w:val="en-US"/>
        </w:rPr>
        <w:t>alternative</w:t>
      </w:r>
      <w:r w:rsidR="00EA15A5">
        <w:rPr>
          <w:sz w:val="24"/>
          <w:szCs w:val="24"/>
          <w:lang w:val="en-US"/>
        </w:rPr>
        <w:t xml:space="preserve"> energy option</w:t>
      </w:r>
      <w:r w:rsidR="00657500">
        <w:rPr>
          <w:sz w:val="24"/>
          <w:szCs w:val="24"/>
          <w:lang w:val="en-US"/>
        </w:rPr>
        <w:t xml:space="preserve">s </w:t>
      </w:r>
      <w:r w:rsidR="008340AD">
        <w:rPr>
          <w:sz w:val="24"/>
          <w:szCs w:val="24"/>
          <w:lang w:val="en-US"/>
        </w:rPr>
        <w:t xml:space="preserve">for </w:t>
      </w:r>
      <w:r w:rsidR="00657500">
        <w:rPr>
          <w:sz w:val="24"/>
          <w:szCs w:val="24"/>
          <w:lang w:val="en-US"/>
        </w:rPr>
        <w:t xml:space="preserve">fuel production and </w:t>
      </w:r>
      <w:r w:rsidR="00BE0C0F" w:rsidRPr="00A92D75">
        <w:rPr>
          <w:sz w:val="24"/>
          <w:szCs w:val="24"/>
          <w:lang w:val="en-US"/>
        </w:rPr>
        <w:t xml:space="preserve">energy efficiency </w:t>
      </w:r>
      <w:r w:rsidR="008340AD">
        <w:rPr>
          <w:sz w:val="24"/>
          <w:szCs w:val="24"/>
          <w:lang w:val="en-US"/>
        </w:rPr>
        <w:t xml:space="preserve">act so as to </w:t>
      </w:r>
      <w:r w:rsidR="00BE0C0F" w:rsidRPr="00A92D75">
        <w:rPr>
          <w:sz w:val="24"/>
          <w:szCs w:val="24"/>
          <w:lang w:val="en-US"/>
        </w:rPr>
        <w:t xml:space="preserve">decrease commuting costs </w:t>
      </w:r>
      <w:r w:rsidR="00657500" w:rsidRPr="00A92D75">
        <w:rPr>
          <w:sz w:val="24"/>
          <w:szCs w:val="24"/>
          <w:lang w:val="en-US"/>
        </w:rPr>
        <w:t xml:space="preserve">in the long term </w:t>
      </w:r>
      <w:r w:rsidR="00BE0C0F" w:rsidRPr="00A92D75">
        <w:rPr>
          <w:sz w:val="24"/>
          <w:szCs w:val="24"/>
          <w:lang w:val="en-US"/>
        </w:rPr>
        <w:t xml:space="preserve">and favor dispersion of urban settlements. </w:t>
      </w:r>
      <w:r w:rsidR="000C44B0">
        <w:rPr>
          <w:sz w:val="24"/>
          <w:szCs w:val="24"/>
          <w:lang w:val="en-US"/>
        </w:rPr>
        <w:t>Under</w:t>
      </w:r>
      <w:r w:rsidR="00EA15A5">
        <w:rPr>
          <w:sz w:val="24"/>
          <w:szCs w:val="24"/>
          <w:lang w:val="en-US"/>
        </w:rPr>
        <w:t xml:space="preserve"> </w:t>
      </w:r>
      <w:r w:rsidR="008340AD">
        <w:rPr>
          <w:sz w:val="24"/>
          <w:szCs w:val="24"/>
          <w:lang w:val="en-US"/>
        </w:rPr>
        <w:t>carbon pricing (tax)</w:t>
      </w:r>
      <w:r w:rsidR="00BE0C0F" w:rsidRPr="00A92D75">
        <w:rPr>
          <w:sz w:val="24"/>
          <w:szCs w:val="24"/>
          <w:lang w:val="en-US"/>
        </w:rPr>
        <w:t xml:space="preserve"> policy</w:t>
      </w:r>
      <w:r w:rsidR="000C44B0">
        <w:rPr>
          <w:sz w:val="24"/>
          <w:szCs w:val="24"/>
          <w:lang w:val="en-US"/>
        </w:rPr>
        <w:t xml:space="preserve">, </w:t>
      </w:r>
      <w:r w:rsidR="00BE0C0F" w:rsidRPr="00A92D75">
        <w:rPr>
          <w:sz w:val="24"/>
          <w:szCs w:val="24"/>
          <w:lang w:val="en-US"/>
        </w:rPr>
        <w:t xml:space="preserve">the </w:t>
      </w:r>
      <w:r w:rsidR="00EA15A5">
        <w:rPr>
          <w:sz w:val="24"/>
          <w:szCs w:val="24"/>
          <w:lang w:val="en-US"/>
        </w:rPr>
        <w:t>high</w:t>
      </w:r>
      <w:r w:rsidR="00EA15A5" w:rsidRPr="00A92D75">
        <w:rPr>
          <w:sz w:val="24"/>
          <w:szCs w:val="24"/>
          <w:lang w:val="en-US"/>
        </w:rPr>
        <w:t xml:space="preserve"> </w:t>
      </w:r>
      <w:r w:rsidR="00385A09">
        <w:rPr>
          <w:sz w:val="24"/>
          <w:szCs w:val="24"/>
          <w:lang w:val="en-US"/>
        </w:rPr>
        <w:t>price</w:t>
      </w:r>
      <w:r w:rsidR="00385A09" w:rsidRPr="00A92D75">
        <w:rPr>
          <w:sz w:val="24"/>
          <w:szCs w:val="24"/>
          <w:lang w:val="en-US"/>
        </w:rPr>
        <w:t xml:space="preserve"> </w:t>
      </w:r>
      <w:r w:rsidR="00385A09">
        <w:rPr>
          <w:sz w:val="24"/>
          <w:szCs w:val="24"/>
          <w:lang w:val="en-US"/>
        </w:rPr>
        <w:t xml:space="preserve">of fossil fuel </w:t>
      </w:r>
      <w:r w:rsidR="008340AD">
        <w:rPr>
          <w:sz w:val="24"/>
          <w:szCs w:val="24"/>
          <w:lang w:val="en-US"/>
        </w:rPr>
        <w:t xml:space="preserve">relatively </w:t>
      </w:r>
      <w:r w:rsidR="00EA15A5">
        <w:rPr>
          <w:sz w:val="24"/>
          <w:szCs w:val="24"/>
          <w:lang w:val="en-US"/>
        </w:rPr>
        <w:t xml:space="preserve">to </w:t>
      </w:r>
      <w:r w:rsidR="00385A09">
        <w:rPr>
          <w:sz w:val="24"/>
          <w:szCs w:val="24"/>
          <w:lang w:val="en-US"/>
        </w:rPr>
        <w:t xml:space="preserve">the </w:t>
      </w:r>
      <w:r w:rsidR="00EA15A5">
        <w:rPr>
          <w:sz w:val="24"/>
          <w:szCs w:val="24"/>
          <w:lang w:val="en-US"/>
        </w:rPr>
        <w:t>baseline</w:t>
      </w:r>
      <w:r w:rsidR="00385A09">
        <w:rPr>
          <w:sz w:val="24"/>
          <w:szCs w:val="24"/>
          <w:lang w:val="en-US"/>
        </w:rPr>
        <w:t xml:space="preserve"> case</w:t>
      </w:r>
      <w:r w:rsidR="008340AD">
        <w:rPr>
          <w:sz w:val="24"/>
          <w:szCs w:val="24"/>
          <w:lang w:val="en-US"/>
        </w:rPr>
        <w:t>,</w:t>
      </w:r>
      <w:r w:rsidR="00EA15A5">
        <w:rPr>
          <w:sz w:val="24"/>
          <w:szCs w:val="24"/>
          <w:lang w:val="en-US"/>
        </w:rPr>
        <w:t xml:space="preserve"> </w:t>
      </w:r>
      <w:r w:rsidR="008340AD">
        <w:rPr>
          <w:sz w:val="24"/>
          <w:szCs w:val="24"/>
          <w:lang w:val="en-US"/>
        </w:rPr>
        <w:t>leads to</w:t>
      </w:r>
      <w:r w:rsidR="00416E0C" w:rsidRPr="00A92D75">
        <w:rPr>
          <w:sz w:val="24"/>
          <w:szCs w:val="24"/>
          <w:lang w:val="en-US"/>
        </w:rPr>
        <w:t xml:space="preserve"> </w:t>
      </w:r>
      <w:r w:rsidR="008340AD">
        <w:rPr>
          <w:sz w:val="24"/>
          <w:szCs w:val="24"/>
          <w:lang w:val="en-US"/>
        </w:rPr>
        <w:t xml:space="preserve">increased </w:t>
      </w:r>
      <w:r w:rsidR="00BE0C0F" w:rsidRPr="00A92D75">
        <w:rPr>
          <w:sz w:val="24"/>
          <w:szCs w:val="24"/>
          <w:lang w:val="en-US"/>
        </w:rPr>
        <w:t>densi</w:t>
      </w:r>
      <w:r w:rsidR="008340AD">
        <w:rPr>
          <w:sz w:val="24"/>
          <w:szCs w:val="24"/>
          <w:lang w:val="en-US"/>
        </w:rPr>
        <w:t>ty</w:t>
      </w:r>
      <w:r w:rsidR="00BE0C0F" w:rsidRPr="00A92D75">
        <w:rPr>
          <w:sz w:val="24"/>
          <w:szCs w:val="24"/>
          <w:lang w:val="en-US"/>
        </w:rPr>
        <w:t xml:space="preserve"> </w:t>
      </w:r>
      <w:r w:rsidR="00EA15A5">
        <w:rPr>
          <w:sz w:val="24"/>
          <w:szCs w:val="24"/>
          <w:lang w:val="en-US"/>
        </w:rPr>
        <w:t>of</w:t>
      </w:r>
      <w:r w:rsidR="00BE0C0F" w:rsidRPr="00A92D75">
        <w:rPr>
          <w:sz w:val="24"/>
          <w:szCs w:val="24"/>
          <w:lang w:val="en-US"/>
        </w:rPr>
        <w:t xml:space="preserve"> urban s</w:t>
      </w:r>
      <w:r w:rsidR="00EA15A5">
        <w:rPr>
          <w:sz w:val="24"/>
          <w:szCs w:val="24"/>
          <w:lang w:val="en-US"/>
        </w:rPr>
        <w:t>ettlements</w:t>
      </w:r>
      <w:r w:rsidR="00BE0C0F" w:rsidRPr="00A92D75">
        <w:rPr>
          <w:sz w:val="24"/>
          <w:szCs w:val="24"/>
          <w:lang w:val="en-US"/>
        </w:rPr>
        <w:t xml:space="preserve">. </w:t>
      </w:r>
    </w:p>
    <w:p w:rsidR="00E57909" w:rsidRDefault="008C719E" w:rsidP="00855F2C">
      <w:pPr>
        <w:keepNext/>
        <w:spacing w:after="0" w:line="360" w:lineRule="auto"/>
        <w:ind w:firstLine="567"/>
        <w:jc w:val="both"/>
        <w:rPr>
          <w:sz w:val="24"/>
          <w:szCs w:val="24"/>
          <w:lang w:val="en-US"/>
        </w:rPr>
      </w:pPr>
      <w:r>
        <w:rPr>
          <w:sz w:val="24"/>
          <w:szCs w:val="24"/>
          <w:lang w:val="en-US"/>
        </w:rPr>
        <w:t>Second, we</w:t>
      </w:r>
      <w:r w:rsidR="00BE0C0F" w:rsidRPr="00A92D75">
        <w:rPr>
          <w:sz w:val="24"/>
          <w:szCs w:val="24"/>
          <w:lang w:val="en-US"/>
        </w:rPr>
        <w:t xml:space="preserve"> </w:t>
      </w:r>
      <w:r w:rsidR="00847140">
        <w:rPr>
          <w:sz w:val="24"/>
          <w:szCs w:val="24"/>
          <w:lang w:val="en-US"/>
        </w:rPr>
        <w:t xml:space="preserve">have </w:t>
      </w:r>
      <w:r w:rsidR="00866EA1">
        <w:rPr>
          <w:sz w:val="24"/>
          <w:szCs w:val="24"/>
          <w:lang w:val="en-US"/>
        </w:rPr>
        <w:t>assess</w:t>
      </w:r>
      <w:r w:rsidR="00847140">
        <w:rPr>
          <w:sz w:val="24"/>
          <w:szCs w:val="24"/>
          <w:lang w:val="en-US"/>
        </w:rPr>
        <w:t>ed</w:t>
      </w:r>
      <w:r>
        <w:rPr>
          <w:sz w:val="24"/>
          <w:szCs w:val="24"/>
          <w:lang w:val="en-US"/>
        </w:rPr>
        <w:t xml:space="preserve"> the potential </w:t>
      </w:r>
      <w:r w:rsidR="009E08B0">
        <w:rPr>
          <w:sz w:val="24"/>
          <w:szCs w:val="24"/>
          <w:lang w:val="en-US"/>
        </w:rPr>
        <w:t>environmental and economic returns of</w:t>
      </w:r>
      <w:r>
        <w:rPr>
          <w:sz w:val="24"/>
          <w:szCs w:val="24"/>
          <w:lang w:val="en-US"/>
        </w:rPr>
        <w:t xml:space="preserve"> </w:t>
      </w:r>
      <w:r w:rsidR="009E08B0">
        <w:rPr>
          <w:sz w:val="24"/>
          <w:szCs w:val="24"/>
          <w:lang w:val="en-US"/>
        </w:rPr>
        <w:t>public</w:t>
      </w:r>
      <w:r w:rsidR="00EC4A12">
        <w:rPr>
          <w:sz w:val="24"/>
          <w:szCs w:val="24"/>
          <w:lang w:val="en-US"/>
        </w:rPr>
        <w:t xml:space="preserve"> </w:t>
      </w:r>
      <w:r w:rsidR="009E08B0">
        <w:rPr>
          <w:sz w:val="24"/>
          <w:szCs w:val="24"/>
          <w:lang w:val="en-US"/>
        </w:rPr>
        <w:t xml:space="preserve">expenditure </w:t>
      </w:r>
      <w:r w:rsidR="00BE0C0F" w:rsidRPr="00A92D75">
        <w:rPr>
          <w:sz w:val="24"/>
          <w:szCs w:val="24"/>
          <w:lang w:val="en-US"/>
        </w:rPr>
        <w:t>polic</w:t>
      </w:r>
      <w:r w:rsidR="00EC4A12">
        <w:rPr>
          <w:sz w:val="24"/>
          <w:szCs w:val="24"/>
          <w:lang w:val="en-US"/>
        </w:rPr>
        <w:t>y</w:t>
      </w:r>
      <w:r w:rsidR="00847140">
        <w:rPr>
          <w:sz w:val="24"/>
          <w:szCs w:val="24"/>
          <w:lang w:val="en-US"/>
        </w:rPr>
        <w:t xml:space="preserve"> </w:t>
      </w:r>
      <w:r w:rsidR="009E08B0">
        <w:rPr>
          <w:sz w:val="24"/>
          <w:szCs w:val="24"/>
          <w:lang w:val="en-US"/>
        </w:rPr>
        <w:t xml:space="preserve">that focuses on urban infrastructure development </w:t>
      </w:r>
      <w:r w:rsidR="00EC4A12">
        <w:rPr>
          <w:sz w:val="24"/>
          <w:szCs w:val="24"/>
          <w:lang w:val="en-US"/>
        </w:rPr>
        <w:t xml:space="preserve">as </w:t>
      </w:r>
      <w:r w:rsidR="00D55EE4">
        <w:rPr>
          <w:sz w:val="24"/>
          <w:szCs w:val="24"/>
          <w:lang w:val="en-US"/>
        </w:rPr>
        <w:t xml:space="preserve">a </w:t>
      </w:r>
      <w:r w:rsidR="00EC4A12">
        <w:rPr>
          <w:sz w:val="24"/>
          <w:szCs w:val="24"/>
          <w:lang w:val="en-US"/>
        </w:rPr>
        <w:t>complementary measure</w:t>
      </w:r>
      <w:r w:rsidR="00DE0224">
        <w:rPr>
          <w:sz w:val="24"/>
          <w:szCs w:val="24"/>
          <w:lang w:val="en-US"/>
        </w:rPr>
        <w:t xml:space="preserve"> to carbon pricing </w:t>
      </w:r>
      <w:r>
        <w:rPr>
          <w:sz w:val="24"/>
          <w:szCs w:val="24"/>
          <w:lang w:val="en-US"/>
        </w:rPr>
        <w:t>for climate change</w:t>
      </w:r>
      <w:r w:rsidR="00EC4A12">
        <w:rPr>
          <w:sz w:val="24"/>
          <w:szCs w:val="24"/>
          <w:lang w:val="en-US"/>
        </w:rPr>
        <w:t xml:space="preserve"> control</w:t>
      </w:r>
      <w:r>
        <w:rPr>
          <w:sz w:val="24"/>
          <w:szCs w:val="24"/>
          <w:lang w:val="en-US"/>
        </w:rPr>
        <w:t xml:space="preserve">. </w:t>
      </w:r>
      <w:r w:rsidR="009E08B0">
        <w:rPr>
          <w:sz w:val="24"/>
          <w:szCs w:val="24"/>
          <w:lang w:val="en-US"/>
        </w:rPr>
        <w:t xml:space="preserve">Trough specific measures concerning the development of construction and expansion of public transit system, </w:t>
      </w:r>
      <w:r w:rsidR="00E57909">
        <w:rPr>
          <w:sz w:val="24"/>
          <w:szCs w:val="24"/>
          <w:lang w:val="en-US"/>
        </w:rPr>
        <w:t xml:space="preserve">public </w:t>
      </w:r>
      <w:r>
        <w:rPr>
          <w:sz w:val="24"/>
          <w:szCs w:val="24"/>
          <w:lang w:val="en-US"/>
        </w:rPr>
        <w:t xml:space="preserve">policy </w:t>
      </w:r>
      <w:r w:rsidR="002C7AC0">
        <w:rPr>
          <w:sz w:val="24"/>
          <w:szCs w:val="24"/>
          <w:lang w:val="en-US"/>
        </w:rPr>
        <w:t>expenditure</w:t>
      </w:r>
      <w:r w:rsidR="00E57909">
        <w:rPr>
          <w:sz w:val="24"/>
          <w:szCs w:val="24"/>
          <w:lang w:val="en-US"/>
        </w:rPr>
        <w:t xml:space="preserve"> </w:t>
      </w:r>
      <w:r w:rsidR="009E08B0">
        <w:rPr>
          <w:sz w:val="24"/>
          <w:szCs w:val="24"/>
          <w:lang w:val="en-US"/>
        </w:rPr>
        <w:t xml:space="preserve">would act so as to alter the spatial structure of cities toward high-density development and hence increased efficiency of transportation system and enhanced spatial connectivity and accessibility. </w:t>
      </w:r>
      <w:r w:rsidR="00E57909">
        <w:rPr>
          <w:sz w:val="24"/>
          <w:szCs w:val="24"/>
          <w:lang w:val="en-US"/>
        </w:rPr>
        <w:t>As a result of the</w:t>
      </w:r>
      <w:r w:rsidR="009E08B0">
        <w:rPr>
          <w:sz w:val="24"/>
          <w:szCs w:val="24"/>
          <w:lang w:val="en-US"/>
        </w:rPr>
        <w:t xml:space="preserve"> </w:t>
      </w:r>
      <w:r w:rsidR="00E57909">
        <w:rPr>
          <w:sz w:val="24"/>
          <w:szCs w:val="24"/>
          <w:lang w:val="en-US"/>
        </w:rPr>
        <w:t xml:space="preserve">so called </w:t>
      </w:r>
      <w:r w:rsidR="009E08B0">
        <w:rPr>
          <w:sz w:val="24"/>
          <w:szCs w:val="24"/>
          <w:lang w:val="en-US"/>
        </w:rPr>
        <w:t>spatial policy</w:t>
      </w:r>
      <w:r w:rsidR="00E57909">
        <w:rPr>
          <w:sz w:val="24"/>
          <w:szCs w:val="24"/>
          <w:lang w:val="en-US"/>
        </w:rPr>
        <w:t xml:space="preserve">, </w:t>
      </w:r>
      <w:r w:rsidR="009A7397">
        <w:rPr>
          <w:sz w:val="24"/>
          <w:szCs w:val="24"/>
          <w:lang w:val="en-US"/>
        </w:rPr>
        <w:t xml:space="preserve">individual </w:t>
      </w:r>
      <w:r w:rsidR="00E57909">
        <w:rPr>
          <w:sz w:val="24"/>
          <w:szCs w:val="24"/>
          <w:lang w:val="en-US"/>
        </w:rPr>
        <w:t>commuting</w:t>
      </w:r>
      <w:r w:rsidR="009A7397">
        <w:rPr>
          <w:sz w:val="24"/>
          <w:szCs w:val="24"/>
          <w:lang w:val="en-US"/>
        </w:rPr>
        <w:t xml:space="preserve"> demand</w:t>
      </w:r>
      <w:r w:rsidR="00E57909">
        <w:rPr>
          <w:sz w:val="24"/>
          <w:szCs w:val="24"/>
          <w:lang w:val="en-US"/>
        </w:rPr>
        <w:t xml:space="preserve"> would decline </w:t>
      </w:r>
      <w:r w:rsidR="009A7397">
        <w:rPr>
          <w:sz w:val="24"/>
          <w:szCs w:val="24"/>
          <w:lang w:val="en-US"/>
        </w:rPr>
        <w:t xml:space="preserve">in OECD cities, </w:t>
      </w:r>
      <w:r w:rsidR="00E57909">
        <w:rPr>
          <w:sz w:val="24"/>
          <w:szCs w:val="24"/>
          <w:lang w:val="en-US"/>
        </w:rPr>
        <w:t>along with related energy use and associated carbon emissions. So, our approach</w:t>
      </w:r>
      <w:r w:rsidR="00EC4A12">
        <w:rPr>
          <w:sz w:val="24"/>
          <w:szCs w:val="24"/>
          <w:lang w:val="en-US"/>
        </w:rPr>
        <w:t xml:space="preserve"> </w:t>
      </w:r>
      <w:r w:rsidR="00771D77">
        <w:rPr>
          <w:sz w:val="24"/>
          <w:szCs w:val="24"/>
          <w:lang w:val="en-US"/>
        </w:rPr>
        <w:t>provides</w:t>
      </w:r>
      <w:r w:rsidR="00EC4A12">
        <w:rPr>
          <w:sz w:val="24"/>
          <w:szCs w:val="24"/>
          <w:lang w:val="en-US"/>
        </w:rPr>
        <w:t xml:space="preserve"> empirical </w:t>
      </w:r>
      <w:r w:rsidR="00771D77">
        <w:rPr>
          <w:sz w:val="24"/>
          <w:szCs w:val="24"/>
          <w:lang w:val="en-US"/>
        </w:rPr>
        <w:t>support for the notion,</w:t>
      </w:r>
      <w:r w:rsidR="00771D77" w:rsidRPr="00771D77">
        <w:rPr>
          <w:lang w:val="en-US"/>
        </w:rPr>
        <w:t xml:space="preserve"> </w:t>
      </w:r>
      <w:r w:rsidR="00771D77" w:rsidRPr="00771D77">
        <w:rPr>
          <w:sz w:val="24"/>
          <w:szCs w:val="24"/>
          <w:lang w:val="en-US"/>
        </w:rPr>
        <w:t xml:space="preserve">common in the </w:t>
      </w:r>
      <w:r w:rsidR="00D00D17">
        <w:rPr>
          <w:sz w:val="24"/>
          <w:szCs w:val="24"/>
          <w:lang w:val="en-US"/>
        </w:rPr>
        <w:t xml:space="preserve">ongoing international </w:t>
      </w:r>
      <w:r w:rsidR="00771D77">
        <w:rPr>
          <w:sz w:val="24"/>
          <w:szCs w:val="24"/>
          <w:lang w:val="en-US"/>
        </w:rPr>
        <w:t>policy debate</w:t>
      </w:r>
      <w:r w:rsidR="00D00D17">
        <w:rPr>
          <w:sz w:val="24"/>
          <w:szCs w:val="24"/>
          <w:lang w:val="en-US"/>
        </w:rPr>
        <w:t xml:space="preserve"> on climate change</w:t>
      </w:r>
      <w:r w:rsidR="00771D77" w:rsidRPr="00771D77">
        <w:rPr>
          <w:sz w:val="24"/>
          <w:szCs w:val="24"/>
          <w:lang w:val="en-US"/>
        </w:rPr>
        <w:t>,</w:t>
      </w:r>
      <w:r w:rsidR="00771D77">
        <w:rPr>
          <w:sz w:val="24"/>
          <w:szCs w:val="24"/>
          <w:lang w:val="en-US"/>
        </w:rPr>
        <w:t xml:space="preserve"> that effort</w:t>
      </w:r>
      <w:r w:rsidR="00D00D17">
        <w:rPr>
          <w:sz w:val="24"/>
          <w:szCs w:val="24"/>
          <w:lang w:val="en-US"/>
        </w:rPr>
        <w:t>s</w:t>
      </w:r>
      <w:r w:rsidR="00771D77">
        <w:rPr>
          <w:sz w:val="24"/>
          <w:szCs w:val="24"/>
          <w:lang w:val="en-US"/>
        </w:rPr>
        <w:t xml:space="preserve"> should be directed </w:t>
      </w:r>
      <w:r w:rsidR="00916275">
        <w:rPr>
          <w:sz w:val="24"/>
          <w:szCs w:val="24"/>
          <w:lang w:val="en-US"/>
        </w:rPr>
        <w:t>towards</w:t>
      </w:r>
      <w:r w:rsidR="00EC4A12">
        <w:rPr>
          <w:sz w:val="24"/>
          <w:szCs w:val="24"/>
          <w:lang w:val="en-US"/>
        </w:rPr>
        <w:t xml:space="preserve"> </w:t>
      </w:r>
      <w:r w:rsidR="0075625E">
        <w:rPr>
          <w:sz w:val="24"/>
          <w:szCs w:val="24"/>
          <w:lang w:val="en-US"/>
        </w:rPr>
        <w:t>curtailing</w:t>
      </w:r>
      <w:r w:rsidR="006410AD">
        <w:rPr>
          <w:sz w:val="24"/>
          <w:szCs w:val="24"/>
          <w:lang w:val="en-US"/>
        </w:rPr>
        <w:t xml:space="preserve"> dependence on carbon-intensive </w:t>
      </w:r>
      <w:r w:rsidR="00916275">
        <w:rPr>
          <w:sz w:val="24"/>
          <w:szCs w:val="24"/>
          <w:lang w:val="en-US"/>
        </w:rPr>
        <w:t xml:space="preserve">constrained (i.e. commuting) </w:t>
      </w:r>
      <w:r w:rsidR="006410AD">
        <w:rPr>
          <w:sz w:val="24"/>
          <w:szCs w:val="24"/>
          <w:lang w:val="en-US"/>
        </w:rPr>
        <w:t>transportation patterns</w:t>
      </w:r>
      <w:r w:rsidR="002D3D5D">
        <w:rPr>
          <w:sz w:val="24"/>
          <w:szCs w:val="24"/>
          <w:lang w:val="en-US"/>
        </w:rPr>
        <w:t>.</w:t>
      </w:r>
      <w:r w:rsidR="000374CC">
        <w:rPr>
          <w:sz w:val="24"/>
          <w:szCs w:val="24"/>
          <w:lang w:val="en-US"/>
        </w:rPr>
        <w:t xml:space="preserve"> </w:t>
      </w:r>
    </w:p>
    <w:p w:rsidR="00F70C7A" w:rsidRDefault="00E57909" w:rsidP="00855F2C">
      <w:pPr>
        <w:keepNext/>
        <w:spacing w:after="0" w:line="360" w:lineRule="auto"/>
        <w:ind w:firstLine="567"/>
        <w:jc w:val="both"/>
        <w:rPr>
          <w:sz w:val="24"/>
          <w:szCs w:val="24"/>
          <w:lang w:val="en-US"/>
        </w:rPr>
      </w:pPr>
      <w:r>
        <w:rPr>
          <w:sz w:val="24"/>
          <w:szCs w:val="24"/>
          <w:lang w:val="en-US"/>
        </w:rPr>
        <w:t>S</w:t>
      </w:r>
      <w:r w:rsidR="00220E40">
        <w:rPr>
          <w:sz w:val="24"/>
          <w:szCs w:val="24"/>
          <w:lang w:val="en-US"/>
        </w:rPr>
        <w:t>patial</w:t>
      </w:r>
      <w:r w:rsidR="0075625E">
        <w:rPr>
          <w:sz w:val="24"/>
          <w:szCs w:val="24"/>
          <w:lang w:val="en-US"/>
        </w:rPr>
        <w:t xml:space="preserve"> </w:t>
      </w:r>
      <w:r w:rsidR="00BE0C0F" w:rsidRPr="00A92D75">
        <w:rPr>
          <w:sz w:val="24"/>
          <w:szCs w:val="24"/>
          <w:lang w:val="en-US"/>
        </w:rPr>
        <w:t>polic</w:t>
      </w:r>
      <w:r w:rsidR="00EE766F">
        <w:rPr>
          <w:sz w:val="24"/>
          <w:szCs w:val="24"/>
          <w:lang w:val="en-US"/>
        </w:rPr>
        <w:t xml:space="preserve">y </w:t>
      </w:r>
      <w:r w:rsidR="00BE0C0F" w:rsidRPr="00A92D75">
        <w:rPr>
          <w:sz w:val="24"/>
          <w:szCs w:val="24"/>
          <w:lang w:val="en-US"/>
        </w:rPr>
        <w:t>prove</w:t>
      </w:r>
      <w:r w:rsidR="0075625E">
        <w:rPr>
          <w:sz w:val="24"/>
          <w:szCs w:val="24"/>
          <w:lang w:val="en-US"/>
        </w:rPr>
        <w:t>s</w:t>
      </w:r>
      <w:r w:rsidR="00BE0C0F" w:rsidRPr="00A92D75">
        <w:rPr>
          <w:sz w:val="24"/>
          <w:szCs w:val="24"/>
          <w:lang w:val="en-US"/>
        </w:rPr>
        <w:t xml:space="preserve"> to reduce the </w:t>
      </w:r>
      <w:r w:rsidR="00435200">
        <w:rPr>
          <w:sz w:val="24"/>
          <w:szCs w:val="24"/>
          <w:lang w:val="en-US"/>
        </w:rPr>
        <w:t xml:space="preserve">long-term </w:t>
      </w:r>
      <w:r w:rsidR="00BE0C0F" w:rsidRPr="00A92D75">
        <w:rPr>
          <w:sz w:val="24"/>
          <w:szCs w:val="24"/>
          <w:lang w:val="en-US"/>
        </w:rPr>
        <w:t>cost of climate policy by decreas</w:t>
      </w:r>
      <w:r w:rsidR="00EE766F">
        <w:rPr>
          <w:sz w:val="24"/>
          <w:szCs w:val="24"/>
          <w:lang w:val="en-US"/>
        </w:rPr>
        <w:t>ing</w:t>
      </w:r>
      <w:r w:rsidR="00BE0C0F" w:rsidRPr="00A92D75">
        <w:rPr>
          <w:sz w:val="24"/>
          <w:szCs w:val="24"/>
          <w:lang w:val="en-US"/>
        </w:rPr>
        <w:t xml:space="preserve"> </w:t>
      </w:r>
      <w:r w:rsidR="00435200">
        <w:rPr>
          <w:sz w:val="24"/>
          <w:szCs w:val="24"/>
          <w:lang w:val="en-US"/>
        </w:rPr>
        <w:t>the dependence on</w:t>
      </w:r>
      <w:r w:rsidR="00435200" w:rsidRPr="00A92D75">
        <w:rPr>
          <w:sz w:val="24"/>
          <w:szCs w:val="24"/>
          <w:lang w:val="en-US"/>
        </w:rPr>
        <w:t xml:space="preserve"> </w:t>
      </w:r>
      <w:r w:rsidR="00BE0C0F" w:rsidRPr="00A92D75">
        <w:rPr>
          <w:sz w:val="24"/>
          <w:szCs w:val="24"/>
          <w:lang w:val="en-US"/>
        </w:rPr>
        <w:t>transpor</w:t>
      </w:r>
      <w:r w:rsidR="00435200">
        <w:rPr>
          <w:sz w:val="24"/>
          <w:szCs w:val="24"/>
          <w:lang w:val="en-US"/>
        </w:rPr>
        <w:t xml:space="preserve">t, which is the </w:t>
      </w:r>
      <w:r w:rsidR="002C7AC0">
        <w:rPr>
          <w:sz w:val="24"/>
          <w:szCs w:val="24"/>
          <w:lang w:val="en-US"/>
        </w:rPr>
        <w:t xml:space="preserve">main </w:t>
      </w:r>
      <w:r w:rsidR="00435200">
        <w:rPr>
          <w:sz w:val="24"/>
          <w:szCs w:val="24"/>
          <w:lang w:val="en-US"/>
        </w:rPr>
        <w:t>sector to decarbonize after 2050</w:t>
      </w:r>
      <w:r w:rsidR="000374CC">
        <w:rPr>
          <w:sz w:val="24"/>
          <w:szCs w:val="24"/>
          <w:lang w:val="en-US"/>
        </w:rPr>
        <w:t xml:space="preserve">. </w:t>
      </w:r>
      <w:r w:rsidR="009A7397">
        <w:rPr>
          <w:sz w:val="24"/>
          <w:szCs w:val="24"/>
          <w:lang w:val="en-US"/>
        </w:rPr>
        <w:t>When compared to the ‘carbon price only’ policy scenario, t</w:t>
      </w:r>
      <w:r w:rsidR="000374CC">
        <w:rPr>
          <w:sz w:val="24"/>
          <w:szCs w:val="24"/>
          <w:lang w:val="en-US"/>
        </w:rPr>
        <w:t xml:space="preserve">he </w:t>
      </w:r>
      <w:r w:rsidR="009A7397">
        <w:rPr>
          <w:sz w:val="24"/>
          <w:szCs w:val="24"/>
          <w:lang w:val="en-US"/>
        </w:rPr>
        <w:t>benefits of the spatial policy are</w:t>
      </w:r>
      <w:r w:rsidR="000374CC">
        <w:rPr>
          <w:sz w:val="24"/>
          <w:szCs w:val="24"/>
          <w:lang w:val="en-US"/>
        </w:rPr>
        <w:t xml:space="preserve"> moderate in terms </w:t>
      </w:r>
      <w:r w:rsidR="009A7397">
        <w:rPr>
          <w:sz w:val="24"/>
          <w:szCs w:val="24"/>
          <w:lang w:val="en-US"/>
        </w:rPr>
        <w:t>of economic activity, as captured by a 0.</w:t>
      </w:r>
      <w:r w:rsidR="000374CC">
        <w:rPr>
          <w:sz w:val="24"/>
          <w:szCs w:val="24"/>
          <w:lang w:val="en-US"/>
        </w:rPr>
        <w:t xml:space="preserve">2% reduction of GDP </w:t>
      </w:r>
      <w:r w:rsidR="009A7397">
        <w:rPr>
          <w:sz w:val="24"/>
          <w:szCs w:val="24"/>
          <w:lang w:val="en-US"/>
        </w:rPr>
        <w:t xml:space="preserve">costs </w:t>
      </w:r>
      <w:r w:rsidR="000374CC">
        <w:rPr>
          <w:sz w:val="24"/>
          <w:szCs w:val="24"/>
          <w:lang w:val="en-US"/>
        </w:rPr>
        <w:t xml:space="preserve">in 2100 </w:t>
      </w:r>
      <w:r w:rsidR="009A7397">
        <w:rPr>
          <w:sz w:val="24"/>
          <w:szCs w:val="24"/>
          <w:lang w:val="en-US"/>
        </w:rPr>
        <w:t>against</w:t>
      </w:r>
      <w:r w:rsidR="000374CC">
        <w:rPr>
          <w:sz w:val="24"/>
          <w:szCs w:val="24"/>
          <w:lang w:val="en-US"/>
        </w:rPr>
        <w:t xml:space="preserve"> 3.7% total </w:t>
      </w:r>
      <w:r w:rsidR="009A7397">
        <w:rPr>
          <w:sz w:val="24"/>
          <w:szCs w:val="24"/>
          <w:lang w:val="en-US"/>
        </w:rPr>
        <w:t>GDP costs of the carbon tax, but</w:t>
      </w:r>
      <w:r w:rsidR="000374CC">
        <w:rPr>
          <w:sz w:val="24"/>
          <w:szCs w:val="24"/>
          <w:lang w:val="en-US"/>
        </w:rPr>
        <w:t xml:space="preserve"> significant in terms of welfare, as measured by </w:t>
      </w:r>
      <w:r w:rsidR="0075625E">
        <w:rPr>
          <w:sz w:val="24"/>
          <w:szCs w:val="24"/>
          <w:lang w:val="en-US"/>
        </w:rPr>
        <w:t>a reduction of down</w:t>
      </w:r>
      <w:r w:rsidR="000374CC">
        <w:rPr>
          <w:sz w:val="24"/>
          <w:szCs w:val="24"/>
          <w:lang w:val="en-US"/>
        </w:rPr>
        <w:t xml:space="preserve"> to 0.5% of surplus losses in 2100 </w:t>
      </w:r>
      <w:r w:rsidR="009A7397">
        <w:rPr>
          <w:sz w:val="24"/>
          <w:szCs w:val="24"/>
          <w:lang w:val="en-US"/>
        </w:rPr>
        <w:t>versus</w:t>
      </w:r>
      <w:r w:rsidR="000374CC">
        <w:rPr>
          <w:sz w:val="24"/>
          <w:szCs w:val="24"/>
          <w:lang w:val="en-US"/>
        </w:rPr>
        <w:t xml:space="preserve"> 2.1% total losses</w:t>
      </w:r>
      <w:r w:rsidR="00435200" w:rsidRPr="00435200">
        <w:rPr>
          <w:sz w:val="24"/>
          <w:szCs w:val="24"/>
          <w:lang w:val="en-US"/>
        </w:rPr>
        <w:t xml:space="preserve"> </w:t>
      </w:r>
      <w:r w:rsidR="009A7397">
        <w:rPr>
          <w:sz w:val="24"/>
          <w:szCs w:val="24"/>
          <w:lang w:val="en-US"/>
        </w:rPr>
        <w:t>induced by the carbon tax</w:t>
      </w:r>
      <w:r w:rsidR="00667354">
        <w:rPr>
          <w:sz w:val="24"/>
          <w:szCs w:val="24"/>
          <w:lang w:val="en-US"/>
        </w:rPr>
        <w:t xml:space="preserve">. </w:t>
      </w:r>
      <w:r w:rsidR="00EE766F">
        <w:rPr>
          <w:sz w:val="24"/>
          <w:szCs w:val="24"/>
          <w:lang w:val="en-US"/>
        </w:rPr>
        <w:t>T</w:t>
      </w:r>
      <w:r w:rsidR="00BE0C0F" w:rsidRPr="00A92D75">
        <w:rPr>
          <w:sz w:val="24"/>
          <w:szCs w:val="24"/>
          <w:lang w:val="en-US"/>
        </w:rPr>
        <w:t xml:space="preserve">he magnitude of </w:t>
      </w:r>
      <w:r w:rsidR="00EE766F">
        <w:rPr>
          <w:sz w:val="24"/>
          <w:szCs w:val="24"/>
          <w:lang w:val="en-US"/>
        </w:rPr>
        <w:t>such</w:t>
      </w:r>
      <w:r w:rsidR="00EE766F" w:rsidRPr="00A92D75">
        <w:rPr>
          <w:sz w:val="24"/>
          <w:szCs w:val="24"/>
          <w:lang w:val="en-US"/>
        </w:rPr>
        <w:t xml:space="preserve"> </w:t>
      </w:r>
      <w:r w:rsidR="00BE0C0F" w:rsidRPr="00A92D75">
        <w:rPr>
          <w:sz w:val="24"/>
          <w:szCs w:val="24"/>
          <w:lang w:val="en-US"/>
        </w:rPr>
        <w:t>effect</w:t>
      </w:r>
      <w:r w:rsidR="0075625E">
        <w:rPr>
          <w:sz w:val="24"/>
          <w:szCs w:val="24"/>
          <w:lang w:val="en-US"/>
        </w:rPr>
        <w:t>s</w:t>
      </w:r>
      <w:r w:rsidR="00BE0C0F" w:rsidRPr="00A92D75">
        <w:rPr>
          <w:sz w:val="24"/>
          <w:szCs w:val="24"/>
          <w:lang w:val="en-US"/>
        </w:rPr>
        <w:t xml:space="preserve"> can be </w:t>
      </w:r>
      <w:r w:rsidR="00EE766F">
        <w:rPr>
          <w:sz w:val="24"/>
          <w:szCs w:val="24"/>
          <w:lang w:val="en-US"/>
        </w:rPr>
        <w:t>considered</w:t>
      </w:r>
      <w:r w:rsidR="00EE766F" w:rsidRPr="00A92D75">
        <w:rPr>
          <w:sz w:val="24"/>
          <w:szCs w:val="24"/>
          <w:lang w:val="en-US"/>
        </w:rPr>
        <w:t xml:space="preserve"> </w:t>
      </w:r>
      <w:r w:rsidR="00BE0C0F" w:rsidRPr="00A92D75">
        <w:rPr>
          <w:sz w:val="24"/>
          <w:szCs w:val="24"/>
          <w:lang w:val="en-US"/>
        </w:rPr>
        <w:t>as a lower bound since</w:t>
      </w:r>
      <w:r w:rsidR="00CA4CF2">
        <w:rPr>
          <w:sz w:val="24"/>
          <w:szCs w:val="24"/>
          <w:lang w:val="en-US"/>
        </w:rPr>
        <w:t>:</w:t>
      </w:r>
      <w:r w:rsidR="00BE0C0F" w:rsidRPr="00A92D75">
        <w:rPr>
          <w:sz w:val="24"/>
          <w:szCs w:val="24"/>
          <w:lang w:val="en-US"/>
        </w:rPr>
        <w:t xml:space="preserve"> </w:t>
      </w:r>
      <w:proofErr w:type="spellStart"/>
      <w:r w:rsidR="00D13A77" w:rsidRPr="00D13A77">
        <w:rPr>
          <w:i/>
          <w:sz w:val="24"/>
          <w:szCs w:val="24"/>
          <w:lang w:val="en-US"/>
        </w:rPr>
        <w:t>i</w:t>
      </w:r>
      <w:proofErr w:type="spellEnd"/>
      <w:r w:rsidR="00BE0C0F" w:rsidRPr="00A92D75">
        <w:rPr>
          <w:sz w:val="24"/>
          <w:szCs w:val="24"/>
          <w:lang w:val="en-US"/>
        </w:rPr>
        <w:t xml:space="preserve">) the </w:t>
      </w:r>
      <w:r w:rsidR="00506DFB">
        <w:rPr>
          <w:sz w:val="24"/>
          <w:szCs w:val="24"/>
          <w:lang w:val="en-US"/>
        </w:rPr>
        <w:t>spatial</w:t>
      </w:r>
      <w:r w:rsidR="00506DFB" w:rsidRPr="00A92D75">
        <w:rPr>
          <w:sz w:val="24"/>
          <w:szCs w:val="24"/>
          <w:lang w:val="en-US"/>
        </w:rPr>
        <w:t xml:space="preserve"> </w:t>
      </w:r>
      <w:r w:rsidR="0075625E" w:rsidRPr="00A92D75">
        <w:rPr>
          <w:sz w:val="24"/>
          <w:szCs w:val="24"/>
          <w:lang w:val="en-US"/>
        </w:rPr>
        <w:t>polic</w:t>
      </w:r>
      <w:r w:rsidR="0075625E">
        <w:rPr>
          <w:sz w:val="24"/>
          <w:szCs w:val="24"/>
          <w:lang w:val="en-US"/>
        </w:rPr>
        <w:t>y</w:t>
      </w:r>
      <w:r w:rsidR="0075625E" w:rsidRPr="00A92D75">
        <w:rPr>
          <w:sz w:val="24"/>
          <w:szCs w:val="24"/>
          <w:lang w:val="en-US"/>
        </w:rPr>
        <w:t xml:space="preserve"> </w:t>
      </w:r>
      <w:r w:rsidR="0075625E">
        <w:rPr>
          <w:sz w:val="24"/>
          <w:szCs w:val="24"/>
          <w:lang w:val="en-US"/>
        </w:rPr>
        <w:t>that is tested</w:t>
      </w:r>
      <w:r w:rsidR="0075625E" w:rsidRPr="00A92D75">
        <w:rPr>
          <w:sz w:val="24"/>
          <w:szCs w:val="24"/>
          <w:lang w:val="en-US"/>
        </w:rPr>
        <w:t xml:space="preserve"> </w:t>
      </w:r>
      <w:r w:rsidR="00BE0C0F" w:rsidRPr="00A92D75">
        <w:rPr>
          <w:sz w:val="24"/>
          <w:szCs w:val="24"/>
          <w:lang w:val="en-US"/>
        </w:rPr>
        <w:t>involve</w:t>
      </w:r>
      <w:r w:rsidR="0075625E">
        <w:rPr>
          <w:sz w:val="24"/>
          <w:szCs w:val="24"/>
          <w:lang w:val="en-US"/>
        </w:rPr>
        <w:t>s</w:t>
      </w:r>
      <w:r w:rsidR="00BE0C0F" w:rsidRPr="00A92D75">
        <w:rPr>
          <w:sz w:val="24"/>
          <w:szCs w:val="24"/>
          <w:lang w:val="en-US"/>
        </w:rPr>
        <w:t xml:space="preserve"> only OECD agglomerations</w:t>
      </w:r>
      <w:r w:rsidR="0075625E">
        <w:rPr>
          <w:sz w:val="24"/>
          <w:szCs w:val="24"/>
          <w:lang w:val="en-US"/>
        </w:rPr>
        <w:t>, excluding hence</w:t>
      </w:r>
      <w:r w:rsidR="00BE0C0F" w:rsidRPr="00A92D75">
        <w:rPr>
          <w:sz w:val="24"/>
          <w:szCs w:val="24"/>
          <w:lang w:val="en-US"/>
        </w:rPr>
        <w:t xml:space="preserve"> major urban </w:t>
      </w:r>
      <w:r w:rsidR="0075625E">
        <w:rPr>
          <w:sz w:val="24"/>
          <w:szCs w:val="24"/>
          <w:lang w:val="en-US"/>
        </w:rPr>
        <w:t>agglomerations</w:t>
      </w:r>
      <w:r w:rsidR="0075625E" w:rsidRPr="00A92D75">
        <w:rPr>
          <w:sz w:val="24"/>
          <w:szCs w:val="24"/>
          <w:lang w:val="en-US"/>
        </w:rPr>
        <w:t xml:space="preserve"> </w:t>
      </w:r>
      <w:r w:rsidR="00BE0C0F" w:rsidRPr="00A92D75">
        <w:rPr>
          <w:sz w:val="24"/>
          <w:szCs w:val="24"/>
          <w:lang w:val="en-US"/>
        </w:rPr>
        <w:t xml:space="preserve">in </w:t>
      </w:r>
      <w:r w:rsidR="00796D5A">
        <w:rPr>
          <w:sz w:val="24"/>
          <w:szCs w:val="24"/>
          <w:lang w:val="en-US"/>
        </w:rPr>
        <w:t>emerging and</w:t>
      </w:r>
      <w:r w:rsidR="00796D5A" w:rsidRPr="00A92D75">
        <w:rPr>
          <w:sz w:val="24"/>
          <w:szCs w:val="24"/>
          <w:lang w:val="en-US"/>
        </w:rPr>
        <w:t xml:space="preserve"> </w:t>
      </w:r>
      <w:r w:rsidR="00BE0C0F" w:rsidRPr="00A92D75">
        <w:rPr>
          <w:sz w:val="24"/>
          <w:szCs w:val="24"/>
          <w:lang w:val="en-US"/>
        </w:rPr>
        <w:t xml:space="preserve">developing </w:t>
      </w:r>
      <w:r w:rsidR="00796D5A">
        <w:rPr>
          <w:sz w:val="24"/>
          <w:szCs w:val="24"/>
          <w:lang w:val="en-US"/>
        </w:rPr>
        <w:t>contexts</w:t>
      </w:r>
      <w:r w:rsidR="00CA4CF2">
        <w:rPr>
          <w:sz w:val="24"/>
          <w:szCs w:val="24"/>
          <w:lang w:val="en-US"/>
        </w:rPr>
        <w:t>;</w:t>
      </w:r>
      <w:r w:rsidR="00BE0C0F" w:rsidRPr="00A92D75">
        <w:rPr>
          <w:sz w:val="24"/>
          <w:szCs w:val="24"/>
          <w:lang w:val="en-US"/>
        </w:rPr>
        <w:t xml:space="preserve"> and</w:t>
      </w:r>
      <w:r w:rsidR="00CA4CF2">
        <w:rPr>
          <w:sz w:val="24"/>
          <w:szCs w:val="24"/>
          <w:lang w:val="en-US"/>
        </w:rPr>
        <w:t xml:space="preserve"> </w:t>
      </w:r>
      <w:r w:rsidR="00D13A77" w:rsidRPr="00D13A77">
        <w:rPr>
          <w:i/>
          <w:sz w:val="24"/>
          <w:szCs w:val="24"/>
          <w:lang w:val="en-US"/>
        </w:rPr>
        <w:t>ii</w:t>
      </w:r>
      <w:r w:rsidR="00BE0C0F" w:rsidRPr="00A92D75">
        <w:rPr>
          <w:sz w:val="24"/>
          <w:szCs w:val="24"/>
          <w:lang w:val="en-US"/>
        </w:rPr>
        <w:t xml:space="preserve">) the amount of </w:t>
      </w:r>
      <w:r w:rsidR="00506DFB">
        <w:rPr>
          <w:sz w:val="24"/>
          <w:szCs w:val="24"/>
          <w:lang w:val="en-US"/>
        </w:rPr>
        <w:t>government expenditure</w:t>
      </w:r>
      <w:r w:rsidR="00506DFB" w:rsidRPr="00A92D75">
        <w:rPr>
          <w:sz w:val="24"/>
          <w:szCs w:val="24"/>
          <w:lang w:val="en-US"/>
        </w:rPr>
        <w:t xml:space="preserve"> </w:t>
      </w:r>
      <w:r w:rsidR="00BE0C0F" w:rsidRPr="00A92D75">
        <w:rPr>
          <w:sz w:val="24"/>
          <w:szCs w:val="24"/>
          <w:lang w:val="en-US"/>
        </w:rPr>
        <w:t xml:space="preserve">devoted to </w:t>
      </w:r>
      <w:r w:rsidR="00796D5A">
        <w:rPr>
          <w:sz w:val="24"/>
          <w:szCs w:val="24"/>
          <w:lang w:val="en-US"/>
        </w:rPr>
        <w:t xml:space="preserve">urban infrastructure </w:t>
      </w:r>
      <w:r w:rsidR="00BE0C0F" w:rsidRPr="00A92D75">
        <w:rPr>
          <w:sz w:val="24"/>
          <w:szCs w:val="24"/>
          <w:lang w:val="en-US"/>
        </w:rPr>
        <w:t xml:space="preserve">is </w:t>
      </w:r>
      <w:r w:rsidR="00796D5A">
        <w:rPr>
          <w:sz w:val="24"/>
          <w:szCs w:val="24"/>
          <w:lang w:val="en-US"/>
        </w:rPr>
        <w:t xml:space="preserve">rather </w:t>
      </w:r>
      <w:r w:rsidR="0075625E">
        <w:rPr>
          <w:sz w:val="24"/>
          <w:szCs w:val="24"/>
          <w:lang w:val="en-US"/>
        </w:rPr>
        <w:t>moderate</w:t>
      </w:r>
      <w:r w:rsidR="00796D5A">
        <w:rPr>
          <w:sz w:val="24"/>
          <w:szCs w:val="24"/>
          <w:lang w:val="en-US"/>
        </w:rPr>
        <w:t>, as it is (endogenously) estimated at</w:t>
      </w:r>
      <w:r w:rsidR="00BE0C0F" w:rsidRPr="00A92D75">
        <w:rPr>
          <w:sz w:val="24"/>
          <w:szCs w:val="24"/>
          <w:lang w:val="en-US"/>
        </w:rPr>
        <w:t xml:space="preserve"> 0.1% of OECD GDP</w:t>
      </w:r>
      <w:r w:rsidR="00796D5A">
        <w:rPr>
          <w:sz w:val="24"/>
          <w:szCs w:val="24"/>
          <w:lang w:val="en-US"/>
        </w:rPr>
        <w:t xml:space="preserve"> (hence below observed government expenditure rate of 0.8%)</w:t>
      </w:r>
    </w:p>
    <w:p w:rsidR="00F70C7A" w:rsidRDefault="00667354" w:rsidP="00855F2C">
      <w:pPr>
        <w:spacing w:after="0" w:line="360" w:lineRule="auto"/>
        <w:ind w:firstLine="567"/>
        <w:jc w:val="both"/>
        <w:rPr>
          <w:sz w:val="24"/>
          <w:szCs w:val="24"/>
          <w:lang w:val="en-US"/>
        </w:rPr>
      </w:pPr>
      <w:r>
        <w:rPr>
          <w:sz w:val="24"/>
          <w:szCs w:val="24"/>
          <w:lang w:val="en-US"/>
        </w:rPr>
        <w:lastRenderedPageBreak/>
        <w:t xml:space="preserve">The methodology developed in this paper </w:t>
      </w:r>
      <w:r w:rsidR="00F71DB4">
        <w:rPr>
          <w:sz w:val="24"/>
          <w:szCs w:val="24"/>
          <w:lang w:val="en-US"/>
        </w:rPr>
        <w:t>for the dynamic</w:t>
      </w:r>
      <w:r w:rsidR="00AB4155">
        <w:rPr>
          <w:sz w:val="24"/>
          <w:szCs w:val="24"/>
          <w:lang w:val="en-US"/>
        </w:rPr>
        <w:t xml:space="preserve"> </w:t>
      </w:r>
      <w:r w:rsidR="00F71DB4">
        <w:rPr>
          <w:sz w:val="24"/>
          <w:szCs w:val="24"/>
          <w:lang w:val="en-US"/>
        </w:rPr>
        <w:t>analysis of spatial, energy and economic systems</w:t>
      </w:r>
      <w:r w:rsidR="00892EB2">
        <w:rPr>
          <w:sz w:val="24"/>
          <w:szCs w:val="24"/>
          <w:lang w:val="en-US"/>
        </w:rPr>
        <w:t xml:space="preserve"> in a second-best setting</w:t>
      </w:r>
      <w:r w:rsidR="00385A09">
        <w:rPr>
          <w:sz w:val="24"/>
          <w:szCs w:val="24"/>
          <w:lang w:val="en-US"/>
        </w:rPr>
        <w:t xml:space="preserve"> represents</w:t>
      </w:r>
      <w:r w:rsidR="00F71DB4">
        <w:rPr>
          <w:sz w:val="24"/>
          <w:szCs w:val="24"/>
          <w:lang w:val="en-US"/>
        </w:rPr>
        <w:t xml:space="preserve"> a first step </w:t>
      </w:r>
      <w:r w:rsidR="00892EB2">
        <w:rPr>
          <w:sz w:val="24"/>
          <w:szCs w:val="24"/>
          <w:lang w:val="en-US"/>
        </w:rPr>
        <w:t>towards the</w:t>
      </w:r>
      <w:r>
        <w:rPr>
          <w:sz w:val="24"/>
          <w:szCs w:val="24"/>
          <w:lang w:val="en-US"/>
        </w:rPr>
        <w:t xml:space="preserve"> </w:t>
      </w:r>
      <w:r w:rsidR="00576B04">
        <w:rPr>
          <w:sz w:val="24"/>
          <w:szCs w:val="24"/>
          <w:lang w:val="en-US"/>
        </w:rPr>
        <w:t>mainstreaming</w:t>
      </w:r>
      <w:r>
        <w:rPr>
          <w:sz w:val="24"/>
          <w:szCs w:val="24"/>
          <w:lang w:val="en-US"/>
        </w:rPr>
        <w:t xml:space="preserve"> </w:t>
      </w:r>
      <w:r w:rsidR="00892EB2">
        <w:rPr>
          <w:sz w:val="24"/>
          <w:szCs w:val="24"/>
          <w:lang w:val="en-US"/>
        </w:rPr>
        <w:t xml:space="preserve">of </w:t>
      </w:r>
      <w:r w:rsidR="00576B04">
        <w:rPr>
          <w:sz w:val="24"/>
          <w:szCs w:val="24"/>
          <w:lang w:val="en-US"/>
        </w:rPr>
        <w:t xml:space="preserve">the </w:t>
      </w:r>
      <w:r w:rsidR="00EE766F">
        <w:rPr>
          <w:sz w:val="24"/>
          <w:szCs w:val="24"/>
          <w:lang w:val="en-US"/>
        </w:rPr>
        <w:t xml:space="preserve">urban </w:t>
      </w:r>
      <w:r w:rsidR="00576B04">
        <w:rPr>
          <w:sz w:val="24"/>
          <w:szCs w:val="24"/>
          <w:lang w:val="en-US"/>
        </w:rPr>
        <w:t xml:space="preserve">spatial </w:t>
      </w:r>
      <w:r w:rsidR="00EE766F">
        <w:rPr>
          <w:sz w:val="24"/>
          <w:szCs w:val="24"/>
          <w:lang w:val="en-US"/>
        </w:rPr>
        <w:t xml:space="preserve">dimension </w:t>
      </w:r>
      <w:r w:rsidR="00576B04">
        <w:rPr>
          <w:sz w:val="24"/>
          <w:szCs w:val="24"/>
          <w:lang w:val="en-US"/>
        </w:rPr>
        <w:t xml:space="preserve">of </w:t>
      </w:r>
      <w:r w:rsidR="00892EB2">
        <w:rPr>
          <w:sz w:val="24"/>
          <w:szCs w:val="24"/>
          <w:lang w:val="en-US"/>
        </w:rPr>
        <w:t xml:space="preserve">energy and </w:t>
      </w:r>
      <w:r w:rsidR="00EE766F">
        <w:rPr>
          <w:sz w:val="24"/>
          <w:szCs w:val="24"/>
          <w:lang w:val="en-US"/>
        </w:rPr>
        <w:t xml:space="preserve">climate </w:t>
      </w:r>
      <w:r w:rsidR="00576B04">
        <w:rPr>
          <w:sz w:val="24"/>
          <w:szCs w:val="24"/>
          <w:lang w:val="en-US"/>
        </w:rPr>
        <w:t xml:space="preserve">analysis </w:t>
      </w:r>
      <w:r w:rsidR="00EE766F">
        <w:rPr>
          <w:sz w:val="24"/>
          <w:szCs w:val="24"/>
          <w:lang w:val="en-US"/>
        </w:rPr>
        <w:t>into policy-relevant action to control climate change</w:t>
      </w:r>
      <w:r w:rsidR="00F71DB4">
        <w:rPr>
          <w:sz w:val="24"/>
          <w:szCs w:val="24"/>
          <w:lang w:val="en-US"/>
        </w:rPr>
        <w:t>.</w:t>
      </w:r>
      <w:r w:rsidR="00EE766F">
        <w:rPr>
          <w:sz w:val="24"/>
          <w:szCs w:val="24"/>
          <w:lang w:val="en-US"/>
        </w:rPr>
        <w:t xml:space="preserve"> </w:t>
      </w:r>
      <w:r w:rsidR="00892EB2">
        <w:rPr>
          <w:sz w:val="24"/>
          <w:szCs w:val="24"/>
          <w:lang w:val="en-US"/>
        </w:rPr>
        <w:t>Alternative</w:t>
      </w:r>
      <w:r w:rsidR="00F71DB4">
        <w:rPr>
          <w:sz w:val="24"/>
          <w:szCs w:val="24"/>
          <w:lang w:val="en-US"/>
        </w:rPr>
        <w:t xml:space="preserve"> </w:t>
      </w:r>
      <w:r w:rsidR="00D01C90">
        <w:rPr>
          <w:sz w:val="24"/>
          <w:szCs w:val="24"/>
          <w:lang w:val="en-US"/>
        </w:rPr>
        <w:t>modeling</w:t>
      </w:r>
      <w:r w:rsidR="00F71DB4">
        <w:rPr>
          <w:sz w:val="24"/>
          <w:szCs w:val="24"/>
          <w:lang w:val="en-US"/>
        </w:rPr>
        <w:t xml:space="preserve"> directions for future research appear </w:t>
      </w:r>
      <w:r w:rsidR="008524F3">
        <w:rPr>
          <w:sz w:val="24"/>
          <w:szCs w:val="24"/>
          <w:lang w:val="en-US"/>
        </w:rPr>
        <w:t>valuable</w:t>
      </w:r>
      <w:r w:rsidR="00892EB2">
        <w:rPr>
          <w:sz w:val="24"/>
          <w:szCs w:val="24"/>
          <w:lang w:val="en-US"/>
        </w:rPr>
        <w:t xml:space="preserve">. First it would be helpful to </w:t>
      </w:r>
      <w:r w:rsidR="00385A09">
        <w:rPr>
          <w:sz w:val="24"/>
          <w:szCs w:val="24"/>
          <w:lang w:val="en-US"/>
        </w:rPr>
        <w:t xml:space="preserve">explicitly </w:t>
      </w:r>
      <w:r w:rsidR="00D01C90">
        <w:rPr>
          <w:sz w:val="24"/>
          <w:szCs w:val="24"/>
          <w:lang w:val="en-US"/>
        </w:rPr>
        <w:t>model</w:t>
      </w:r>
      <w:r w:rsidR="00D879C7">
        <w:rPr>
          <w:sz w:val="24"/>
          <w:szCs w:val="24"/>
          <w:lang w:val="en-US"/>
        </w:rPr>
        <w:t xml:space="preserve"> </w:t>
      </w:r>
      <w:r w:rsidR="00D01C90">
        <w:rPr>
          <w:sz w:val="24"/>
          <w:szCs w:val="24"/>
          <w:lang w:val="en-US"/>
        </w:rPr>
        <w:t>the</w:t>
      </w:r>
      <w:r w:rsidR="00D879C7">
        <w:rPr>
          <w:sz w:val="24"/>
          <w:szCs w:val="24"/>
          <w:lang w:val="en-US"/>
        </w:rPr>
        <w:t xml:space="preserve"> urban</w:t>
      </w:r>
      <w:r w:rsidR="00F12981">
        <w:rPr>
          <w:sz w:val="24"/>
          <w:szCs w:val="24"/>
          <w:lang w:val="en-US"/>
        </w:rPr>
        <w:t xml:space="preserve"> transport</w:t>
      </w:r>
      <w:r w:rsidR="00D879C7">
        <w:rPr>
          <w:sz w:val="24"/>
          <w:szCs w:val="24"/>
          <w:lang w:val="en-US"/>
        </w:rPr>
        <w:t>ation</w:t>
      </w:r>
      <w:r w:rsidR="0040247F">
        <w:rPr>
          <w:sz w:val="24"/>
          <w:szCs w:val="24"/>
          <w:lang w:val="en-US"/>
        </w:rPr>
        <w:t xml:space="preserve"> and </w:t>
      </w:r>
      <w:r w:rsidR="00385A09">
        <w:rPr>
          <w:sz w:val="24"/>
          <w:szCs w:val="24"/>
          <w:lang w:val="en-US"/>
        </w:rPr>
        <w:t xml:space="preserve">construction (including housing) </w:t>
      </w:r>
      <w:r w:rsidR="00F12981">
        <w:rPr>
          <w:sz w:val="24"/>
          <w:szCs w:val="24"/>
          <w:lang w:val="en-US"/>
        </w:rPr>
        <w:t>sector</w:t>
      </w:r>
      <w:r w:rsidR="0040247F">
        <w:rPr>
          <w:sz w:val="24"/>
          <w:szCs w:val="24"/>
          <w:lang w:val="en-US"/>
        </w:rPr>
        <w:t>s,</w:t>
      </w:r>
      <w:r w:rsidR="00E3651C">
        <w:rPr>
          <w:sz w:val="24"/>
          <w:szCs w:val="24"/>
          <w:lang w:val="en-US"/>
        </w:rPr>
        <w:t xml:space="preserve"> </w:t>
      </w:r>
      <w:r w:rsidR="00D01C90">
        <w:rPr>
          <w:sz w:val="24"/>
          <w:szCs w:val="24"/>
          <w:lang w:val="en-US"/>
        </w:rPr>
        <w:t xml:space="preserve">as this </w:t>
      </w:r>
      <w:r w:rsidR="00E3651C">
        <w:rPr>
          <w:sz w:val="24"/>
          <w:szCs w:val="24"/>
          <w:lang w:val="en-US"/>
        </w:rPr>
        <w:t xml:space="preserve">would </w:t>
      </w:r>
      <w:r w:rsidR="00892EB2">
        <w:rPr>
          <w:sz w:val="24"/>
          <w:szCs w:val="24"/>
          <w:lang w:val="en-US"/>
        </w:rPr>
        <w:t xml:space="preserve">allow for assessing the impact of </w:t>
      </w:r>
      <w:r w:rsidR="0040247F">
        <w:rPr>
          <w:sz w:val="24"/>
          <w:szCs w:val="24"/>
          <w:lang w:val="en-US"/>
        </w:rPr>
        <w:t>changes in</w:t>
      </w:r>
      <w:r w:rsidR="00892EB2">
        <w:rPr>
          <w:sz w:val="24"/>
          <w:szCs w:val="24"/>
          <w:lang w:val="en-US"/>
        </w:rPr>
        <w:t xml:space="preserve"> the travel </w:t>
      </w:r>
      <w:r w:rsidR="0040247F">
        <w:rPr>
          <w:sz w:val="24"/>
          <w:szCs w:val="24"/>
          <w:lang w:val="en-US"/>
        </w:rPr>
        <w:t xml:space="preserve">(and commuting especially) and </w:t>
      </w:r>
      <w:r w:rsidR="00385A09">
        <w:rPr>
          <w:sz w:val="24"/>
          <w:szCs w:val="24"/>
          <w:lang w:val="en-US"/>
        </w:rPr>
        <w:t xml:space="preserve">land </w:t>
      </w:r>
      <w:r w:rsidR="00892EB2">
        <w:rPr>
          <w:sz w:val="24"/>
          <w:szCs w:val="24"/>
          <w:lang w:val="en-US"/>
        </w:rPr>
        <w:t>cost structure on the spatial setting of cities</w:t>
      </w:r>
      <w:r w:rsidR="008524F3">
        <w:rPr>
          <w:sz w:val="24"/>
          <w:szCs w:val="24"/>
          <w:lang w:val="en-US"/>
        </w:rPr>
        <w:t>,</w:t>
      </w:r>
      <w:r w:rsidR="00892EB2">
        <w:rPr>
          <w:sz w:val="24"/>
          <w:szCs w:val="24"/>
          <w:lang w:val="en-US"/>
        </w:rPr>
        <w:t xml:space="preserve"> as well as on the economic</w:t>
      </w:r>
      <w:r w:rsidR="0040247F">
        <w:rPr>
          <w:sz w:val="24"/>
          <w:szCs w:val="24"/>
          <w:lang w:val="en-US"/>
        </w:rPr>
        <w:t xml:space="preserve"> and </w:t>
      </w:r>
      <w:r w:rsidR="00892EB2">
        <w:rPr>
          <w:sz w:val="24"/>
          <w:szCs w:val="24"/>
          <w:lang w:val="en-US"/>
        </w:rPr>
        <w:t>energy systems</w:t>
      </w:r>
      <w:r w:rsidR="008524F3">
        <w:rPr>
          <w:sz w:val="24"/>
          <w:szCs w:val="24"/>
          <w:lang w:val="en-US"/>
        </w:rPr>
        <w:t xml:space="preserve"> in the long-term</w:t>
      </w:r>
      <w:r w:rsidR="00892EB2">
        <w:rPr>
          <w:sz w:val="24"/>
          <w:szCs w:val="24"/>
          <w:lang w:val="en-US"/>
        </w:rPr>
        <w:t xml:space="preserve">. It would also enable </w:t>
      </w:r>
      <w:r w:rsidR="0040247F">
        <w:rPr>
          <w:sz w:val="24"/>
          <w:szCs w:val="24"/>
          <w:lang w:val="en-US"/>
        </w:rPr>
        <w:t xml:space="preserve">detailed representation of alternative </w:t>
      </w:r>
      <w:r w:rsidR="00506DFB">
        <w:rPr>
          <w:sz w:val="24"/>
          <w:szCs w:val="24"/>
          <w:lang w:val="en-US"/>
        </w:rPr>
        <w:t xml:space="preserve">financing options of </w:t>
      </w:r>
      <w:r w:rsidR="0040247F">
        <w:rPr>
          <w:sz w:val="24"/>
          <w:szCs w:val="24"/>
          <w:lang w:val="en-US"/>
        </w:rPr>
        <w:t xml:space="preserve">urban infrastructure in the context of climate mitigation policy. Second, an interesting extension consists in providing the model with realistic </w:t>
      </w:r>
      <w:r w:rsidR="008524F3">
        <w:rPr>
          <w:sz w:val="24"/>
          <w:szCs w:val="24"/>
          <w:lang w:val="en-US"/>
        </w:rPr>
        <w:t>description of the spatial organization of cities</w:t>
      </w:r>
      <w:r w:rsidR="0040247F">
        <w:rPr>
          <w:sz w:val="24"/>
          <w:szCs w:val="24"/>
          <w:lang w:val="en-US"/>
        </w:rPr>
        <w:t xml:space="preserve">, beyond the </w:t>
      </w:r>
      <w:proofErr w:type="spellStart"/>
      <w:r w:rsidR="0040247F">
        <w:rPr>
          <w:sz w:val="24"/>
          <w:szCs w:val="24"/>
          <w:lang w:val="en-US"/>
        </w:rPr>
        <w:t>monocentric</w:t>
      </w:r>
      <w:proofErr w:type="spellEnd"/>
      <w:r w:rsidR="0040247F">
        <w:rPr>
          <w:sz w:val="24"/>
          <w:szCs w:val="24"/>
          <w:lang w:val="en-US"/>
        </w:rPr>
        <w:t xml:space="preserve">-, axisymmetric-type of </w:t>
      </w:r>
      <w:r w:rsidR="008524F3">
        <w:rPr>
          <w:sz w:val="24"/>
          <w:szCs w:val="24"/>
          <w:lang w:val="en-US"/>
        </w:rPr>
        <w:t>representation</w:t>
      </w:r>
      <w:r w:rsidR="00D01C90">
        <w:rPr>
          <w:sz w:val="24"/>
          <w:szCs w:val="24"/>
          <w:lang w:val="en-US"/>
        </w:rPr>
        <w:t>,</w:t>
      </w:r>
      <w:r w:rsidR="00506DFB">
        <w:rPr>
          <w:sz w:val="24"/>
          <w:szCs w:val="24"/>
          <w:lang w:val="en-US"/>
        </w:rPr>
        <w:t xml:space="preserve"> and</w:t>
      </w:r>
      <w:r w:rsidR="0040247F">
        <w:rPr>
          <w:sz w:val="24"/>
          <w:szCs w:val="24"/>
          <w:lang w:val="en-US"/>
        </w:rPr>
        <w:t xml:space="preserve"> with endogenous variations in the urban structure and density and different types of </w:t>
      </w:r>
      <w:r w:rsidR="008524F3">
        <w:rPr>
          <w:sz w:val="24"/>
          <w:szCs w:val="24"/>
          <w:lang w:val="en-US"/>
        </w:rPr>
        <w:t xml:space="preserve">urban (positive and negative) </w:t>
      </w:r>
      <w:r w:rsidR="0040247F">
        <w:rPr>
          <w:sz w:val="24"/>
          <w:szCs w:val="24"/>
          <w:lang w:val="en-US"/>
        </w:rPr>
        <w:t>externalities</w:t>
      </w:r>
      <w:r w:rsidR="00385A09">
        <w:rPr>
          <w:sz w:val="24"/>
          <w:szCs w:val="24"/>
          <w:lang w:val="en-US"/>
        </w:rPr>
        <w:t xml:space="preserve">. </w:t>
      </w:r>
      <w:r w:rsidR="00D01C90">
        <w:rPr>
          <w:sz w:val="24"/>
          <w:szCs w:val="24"/>
          <w:lang w:val="en-US"/>
        </w:rPr>
        <w:t>A</w:t>
      </w:r>
      <w:r w:rsidR="0040247F">
        <w:rPr>
          <w:sz w:val="24"/>
          <w:szCs w:val="24"/>
          <w:lang w:val="en-US"/>
        </w:rPr>
        <w:t xml:space="preserve"> third direction to go </w:t>
      </w:r>
      <w:r w:rsidR="00D01C90">
        <w:rPr>
          <w:sz w:val="24"/>
          <w:szCs w:val="24"/>
          <w:lang w:val="en-US"/>
        </w:rPr>
        <w:t>would be to exploit different data sources than the OECD Metropolitan dataset</w:t>
      </w:r>
      <w:r w:rsidR="008524F3">
        <w:rPr>
          <w:sz w:val="24"/>
          <w:szCs w:val="24"/>
          <w:lang w:val="en-US"/>
        </w:rPr>
        <w:t>,</w:t>
      </w:r>
      <w:r w:rsidR="00D01C90">
        <w:rPr>
          <w:sz w:val="24"/>
          <w:szCs w:val="24"/>
          <w:lang w:val="en-US"/>
        </w:rPr>
        <w:t xml:space="preserve"> so as </w:t>
      </w:r>
      <w:r w:rsidR="0040247F">
        <w:rPr>
          <w:sz w:val="24"/>
          <w:szCs w:val="24"/>
          <w:lang w:val="en-US"/>
        </w:rPr>
        <w:t xml:space="preserve">to </w:t>
      </w:r>
      <w:r w:rsidR="00E37783">
        <w:rPr>
          <w:sz w:val="24"/>
          <w:szCs w:val="24"/>
          <w:lang w:val="en-US"/>
        </w:rPr>
        <w:t>increase</w:t>
      </w:r>
      <w:r w:rsidR="00840D7B">
        <w:rPr>
          <w:sz w:val="24"/>
          <w:szCs w:val="24"/>
          <w:lang w:val="en-US"/>
        </w:rPr>
        <w:t xml:space="preserve"> </w:t>
      </w:r>
      <w:r w:rsidR="00D01C90">
        <w:rPr>
          <w:sz w:val="24"/>
          <w:szCs w:val="24"/>
          <w:lang w:val="en-US"/>
        </w:rPr>
        <w:t xml:space="preserve">the number of cities </w:t>
      </w:r>
      <w:r w:rsidR="00AB4155">
        <w:rPr>
          <w:sz w:val="24"/>
          <w:szCs w:val="24"/>
          <w:lang w:val="en-US"/>
        </w:rPr>
        <w:t>and urban agglomerations</w:t>
      </w:r>
      <w:r w:rsidR="00D01C90">
        <w:rPr>
          <w:sz w:val="24"/>
          <w:szCs w:val="24"/>
          <w:lang w:val="en-US"/>
        </w:rPr>
        <w:t xml:space="preserve"> included in the calibration process</w:t>
      </w:r>
      <w:r w:rsidR="00506DFB">
        <w:rPr>
          <w:sz w:val="24"/>
          <w:szCs w:val="24"/>
          <w:lang w:val="en-US"/>
        </w:rPr>
        <w:t xml:space="preserve"> and extend </w:t>
      </w:r>
      <w:r w:rsidR="00E37783">
        <w:rPr>
          <w:sz w:val="24"/>
          <w:szCs w:val="24"/>
          <w:lang w:val="en-US"/>
        </w:rPr>
        <w:t xml:space="preserve">the analysis </w:t>
      </w:r>
      <w:r w:rsidR="00506DFB">
        <w:rPr>
          <w:sz w:val="24"/>
          <w:szCs w:val="24"/>
          <w:lang w:val="en-US"/>
        </w:rPr>
        <w:t>to emerging and developing contexts</w:t>
      </w:r>
      <w:r w:rsidR="008524F3">
        <w:rPr>
          <w:sz w:val="24"/>
          <w:szCs w:val="24"/>
          <w:lang w:val="en-US"/>
        </w:rPr>
        <w:t xml:space="preserve">. </w:t>
      </w:r>
    </w:p>
    <w:p w:rsidR="00BE0C0F" w:rsidRPr="00855F2C" w:rsidRDefault="00094679" w:rsidP="00C56DAC">
      <w:pPr>
        <w:keepNext/>
        <w:spacing w:before="240" w:after="240" w:line="360" w:lineRule="auto"/>
        <w:jc w:val="both"/>
        <w:rPr>
          <w:b/>
          <w:lang w:val="en-US"/>
        </w:rPr>
      </w:pPr>
      <w:r w:rsidRPr="00743B0F">
        <w:rPr>
          <w:b/>
          <w:sz w:val="24"/>
          <w:szCs w:val="24"/>
          <w:lang w:val="en-US"/>
        </w:rPr>
        <w:t>References</w:t>
      </w:r>
    </w:p>
    <w:p w:rsidR="009A5838" w:rsidRDefault="009A5838" w:rsidP="00E37783">
      <w:pPr>
        <w:autoSpaceDE w:val="0"/>
        <w:autoSpaceDN w:val="0"/>
        <w:adjustRightInd w:val="0"/>
        <w:spacing w:after="0" w:line="360" w:lineRule="auto"/>
        <w:ind w:left="567" w:right="48" w:hanging="567"/>
        <w:jc w:val="both"/>
        <w:rPr>
          <w:lang w:val="en-US"/>
        </w:rPr>
      </w:pPr>
      <w:proofErr w:type="gramStart"/>
      <w:r w:rsidRPr="00CD5B09">
        <w:rPr>
          <w:lang w:val="en-US"/>
        </w:rPr>
        <w:t>Alonso, W. 1964.</w:t>
      </w:r>
      <w:proofErr w:type="gramEnd"/>
      <w:r w:rsidRPr="00CD5B09">
        <w:rPr>
          <w:lang w:val="en-US"/>
        </w:rPr>
        <w:t xml:space="preserve"> </w:t>
      </w:r>
      <w:proofErr w:type="gramStart"/>
      <w:r w:rsidR="00D13A77" w:rsidRPr="00141D7B">
        <w:rPr>
          <w:i/>
          <w:lang w:val="en-US"/>
        </w:rPr>
        <w:t>Location and Land Use</w:t>
      </w:r>
      <w:r w:rsidRPr="00B93FC1">
        <w:rPr>
          <w:lang w:val="en-US"/>
        </w:rPr>
        <w:t>.</w:t>
      </w:r>
      <w:proofErr w:type="gramEnd"/>
      <w:r w:rsidRPr="00B93FC1">
        <w:rPr>
          <w:lang w:val="en-US"/>
        </w:rPr>
        <w:t xml:space="preserve"> </w:t>
      </w:r>
      <w:proofErr w:type="gramStart"/>
      <w:r w:rsidRPr="00B93FC1">
        <w:rPr>
          <w:lang w:val="en-US"/>
        </w:rPr>
        <w:t>Harvard University Press, Cambridge MA.</w:t>
      </w:r>
      <w:proofErr w:type="gramEnd"/>
    </w:p>
    <w:p w:rsidR="009040C8" w:rsidRPr="00073A71" w:rsidRDefault="009040C8" w:rsidP="00E37783">
      <w:pPr>
        <w:autoSpaceDE w:val="0"/>
        <w:autoSpaceDN w:val="0"/>
        <w:adjustRightInd w:val="0"/>
        <w:spacing w:after="0" w:line="360" w:lineRule="auto"/>
        <w:ind w:left="567" w:right="48" w:hanging="567"/>
        <w:jc w:val="both"/>
        <w:rPr>
          <w:lang w:val="en-US"/>
        </w:rPr>
      </w:pPr>
      <w:proofErr w:type="gramStart"/>
      <w:r w:rsidRPr="00073A71">
        <w:rPr>
          <w:lang w:val="en-US"/>
        </w:rPr>
        <w:t xml:space="preserve">Bento, A.M., M.L. Cropper, A.M. </w:t>
      </w:r>
      <w:proofErr w:type="spellStart"/>
      <w:r w:rsidRPr="00073A71">
        <w:rPr>
          <w:lang w:val="en-US"/>
        </w:rPr>
        <w:t>Mobarak</w:t>
      </w:r>
      <w:proofErr w:type="spellEnd"/>
      <w:r w:rsidRPr="00073A71">
        <w:rPr>
          <w:lang w:val="en-US"/>
        </w:rPr>
        <w:t>, and</w:t>
      </w:r>
      <w:r w:rsidR="005F78AF" w:rsidRPr="00073A71">
        <w:rPr>
          <w:lang w:val="en-US"/>
        </w:rPr>
        <w:t xml:space="preserve"> K.</w:t>
      </w:r>
      <w:r w:rsidR="00C21F33">
        <w:rPr>
          <w:lang w:val="en-US"/>
        </w:rPr>
        <w:t xml:space="preserve"> </w:t>
      </w:r>
      <w:proofErr w:type="spellStart"/>
      <w:r w:rsidR="005F78AF" w:rsidRPr="00073A71">
        <w:rPr>
          <w:lang w:val="en-US"/>
        </w:rPr>
        <w:t>Vinha</w:t>
      </w:r>
      <w:proofErr w:type="spellEnd"/>
      <w:r w:rsidR="005F78AF" w:rsidRPr="00073A71">
        <w:rPr>
          <w:lang w:val="en-US"/>
        </w:rPr>
        <w:t>.</w:t>
      </w:r>
      <w:proofErr w:type="gramEnd"/>
      <w:r w:rsidR="005F78AF" w:rsidRPr="00073A71">
        <w:rPr>
          <w:lang w:val="en-US"/>
        </w:rPr>
        <w:t xml:space="preserve"> 2005. ‘</w:t>
      </w:r>
      <w:r w:rsidRPr="00073A71">
        <w:rPr>
          <w:lang w:val="en-US"/>
        </w:rPr>
        <w:t>The effects of urban spatial structure on trav</w:t>
      </w:r>
      <w:r w:rsidR="005F78AF" w:rsidRPr="00073A71">
        <w:rPr>
          <w:lang w:val="en-US"/>
        </w:rPr>
        <w:t>el demand in the United States</w:t>
      </w:r>
      <w:r w:rsidRPr="00073A71">
        <w:rPr>
          <w:lang w:val="en-US"/>
        </w:rPr>
        <w:t>.</w:t>
      </w:r>
      <w:r w:rsidR="002D2B4E" w:rsidRPr="00073A71">
        <w:rPr>
          <w:lang w:val="en-US"/>
        </w:rPr>
        <w:t>’</w:t>
      </w:r>
      <w:r w:rsidRPr="00073A71">
        <w:rPr>
          <w:lang w:val="en-US"/>
        </w:rPr>
        <w:t xml:space="preserve"> </w:t>
      </w:r>
      <w:r w:rsidRPr="00073A71">
        <w:rPr>
          <w:i/>
          <w:iCs/>
          <w:lang w:val="en-US"/>
        </w:rPr>
        <w:t>Review of Economics and Statistics</w:t>
      </w:r>
      <w:r w:rsidRPr="00073A71">
        <w:rPr>
          <w:lang w:val="en-US"/>
        </w:rPr>
        <w:t xml:space="preserve"> 87 (3): 466</w:t>
      </w:r>
      <w:r w:rsidR="00E303E7" w:rsidRPr="00073A71">
        <w:rPr>
          <w:lang w:val="en-US"/>
        </w:rPr>
        <w:t>–</w:t>
      </w:r>
      <w:r w:rsidRPr="00073A71">
        <w:rPr>
          <w:lang w:val="en-US"/>
        </w:rPr>
        <w:t>478.</w:t>
      </w:r>
    </w:p>
    <w:p w:rsidR="00BE0C0F" w:rsidRPr="00073A71" w:rsidRDefault="00BE0C0F" w:rsidP="00E37783">
      <w:pPr>
        <w:spacing w:after="0" w:line="360" w:lineRule="auto"/>
        <w:ind w:left="567" w:hanging="567"/>
        <w:jc w:val="both"/>
        <w:rPr>
          <w:lang w:val="en-US"/>
        </w:rPr>
      </w:pPr>
      <w:proofErr w:type="spellStart"/>
      <w:proofErr w:type="gramStart"/>
      <w:r w:rsidRPr="00073A71">
        <w:rPr>
          <w:lang w:val="en-US"/>
        </w:rPr>
        <w:t>Böhringer</w:t>
      </w:r>
      <w:proofErr w:type="spellEnd"/>
      <w:r w:rsidR="00935101" w:rsidRPr="00073A71">
        <w:rPr>
          <w:lang w:val="en-US"/>
        </w:rPr>
        <w:t>,</w:t>
      </w:r>
      <w:r w:rsidRPr="00073A71">
        <w:rPr>
          <w:lang w:val="en-US"/>
        </w:rPr>
        <w:t xml:space="preserve"> C</w:t>
      </w:r>
      <w:r w:rsidR="00BC6DB9" w:rsidRPr="00073A71">
        <w:rPr>
          <w:lang w:val="en-US"/>
        </w:rPr>
        <w:t>.,</w:t>
      </w:r>
      <w:r w:rsidRPr="00073A71">
        <w:rPr>
          <w:lang w:val="en-US"/>
        </w:rPr>
        <w:t xml:space="preserve"> and</w:t>
      </w:r>
      <w:r w:rsidR="0085429E" w:rsidRPr="00073A71">
        <w:rPr>
          <w:lang w:val="en-US"/>
        </w:rPr>
        <w:t xml:space="preserve"> </w:t>
      </w:r>
      <w:r w:rsidR="00BC6DB9" w:rsidRPr="00073A71">
        <w:rPr>
          <w:lang w:val="en-US"/>
        </w:rPr>
        <w:t xml:space="preserve">A. </w:t>
      </w:r>
      <w:proofErr w:type="spellStart"/>
      <w:r w:rsidRPr="00073A71">
        <w:rPr>
          <w:lang w:val="en-US"/>
        </w:rPr>
        <w:t>Löschel</w:t>
      </w:r>
      <w:proofErr w:type="spellEnd"/>
      <w:r w:rsidR="00935101" w:rsidRPr="00073A71">
        <w:rPr>
          <w:lang w:val="en-US"/>
        </w:rPr>
        <w:t>.</w:t>
      </w:r>
      <w:proofErr w:type="gramEnd"/>
      <w:r w:rsidR="0085429E" w:rsidRPr="00073A71">
        <w:rPr>
          <w:lang w:val="en-US"/>
        </w:rPr>
        <w:t xml:space="preserve"> </w:t>
      </w:r>
      <w:r w:rsidRPr="00073A71">
        <w:rPr>
          <w:lang w:val="en-US"/>
        </w:rPr>
        <w:t xml:space="preserve">2006. </w:t>
      </w:r>
      <w:r w:rsidR="00C50928" w:rsidRPr="00073A71">
        <w:rPr>
          <w:lang w:val="en-US"/>
        </w:rPr>
        <w:t>‘</w:t>
      </w:r>
      <w:r w:rsidRPr="00073A71">
        <w:rPr>
          <w:lang w:val="en-US"/>
        </w:rPr>
        <w:t>Computable General Equilibrium Models for Sustainability Impact Assessment: Status Quo and Prospects</w:t>
      </w:r>
      <w:r w:rsidR="00D73B42">
        <w:rPr>
          <w:lang w:val="en-US"/>
        </w:rPr>
        <w:t>.</w:t>
      </w:r>
      <w:r w:rsidR="00C50928" w:rsidRPr="00073A71">
        <w:rPr>
          <w:lang w:val="en-US"/>
        </w:rPr>
        <w:t>’</w:t>
      </w:r>
      <w:r w:rsidRPr="00073A71">
        <w:rPr>
          <w:lang w:val="en-US"/>
        </w:rPr>
        <w:t xml:space="preserve"> </w:t>
      </w:r>
      <w:r w:rsidRPr="00073A71">
        <w:rPr>
          <w:i/>
          <w:iCs/>
          <w:lang w:val="en-US"/>
        </w:rPr>
        <w:t>Ecological Economics</w:t>
      </w:r>
      <w:r w:rsidRPr="00073A71">
        <w:rPr>
          <w:iCs/>
          <w:lang w:val="en-US"/>
        </w:rPr>
        <w:t xml:space="preserve"> </w:t>
      </w:r>
      <w:r w:rsidRPr="00073A71">
        <w:rPr>
          <w:bCs/>
          <w:lang w:val="en-US"/>
        </w:rPr>
        <w:t>60</w:t>
      </w:r>
      <w:r w:rsidR="00C50928" w:rsidRPr="00073A71">
        <w:rPr>
          <w:lang w:val="en-US"/>
        </w:rPr>
        <w:t>,</w:t>
      </w:r>
      <w:r w:rsidRPr="00073A71">
        <w:rPr>
          <w:lang w:val="en-US"/>
        </w:rPr>
        <w:t xml:space="preserve"> 49–64.</w:t>
      </w:r>
    </w:p>
    <w:p w:rsidR="002D2B4E" w:rsidRDefault="002D2B4E" w:rsidP="00E37783">
      <w:pPr>
        <w:spacing w:after="0" w:line="360" w:lineRule="auto"/>
        <w:ind w:left="567" w:hanging="567"/>
        <w:jc w:val="both"/>
        <w:rPr>
          <w:lang w:val="en-US"/>
        </w:rPr>
      </w:pPr>
      <w:proofErr w:type="gramStart"/>
      <w:r w:rsidRPr="00855F2C">
        <w:rPr>
          <w:color w:val="000000"/>
          <w:lang w:val="en-US" w:eastAsia="fr-FR"/>
        </w:rPr>
        <w:t xml:space="preserve">Baum-Snow, N. </w:t>
      </w:r>
      <w:r w:rsidRPr="00855F2C">
        <w:rPr>
          <w:lang w:val="en-US"/>
        </w:rPr>
        <w:t>2010.</w:t>
      </w:r>
      <w:proofErr w:type="gramEnd"/>
      <w:r w:rsidRPr="00855F2C">
        <w:rPr>
          <w:lang w:val="en-US"/>
        </w:rPr>
        <w:t xml:space="preserve"> </w:t>
      </w:r>
      <w:proofErr w:type="gramStart"/>
      <w:r w:rsidRPr="00855F2C">
        <w:rPr>
          <w:lang w:val="en-US"/>
        </w:rPr>
        <w:t>‘Changes in Transportation Infrastructure and Commuting Patterns in U.S. Metropolitan Areas, 1960-2000.’</w:t>
      </w:r>
      <w:proofErr w:type="gramEnd"/>
      <w:r w:rsidRPr="00855F2C">
        <w:rPr>
          <w:lang w:val="en-US"/>
        </w:rPr>
        <w:t xml:space="preserve"> </w:t>
      </w:r>
      <w:r w:rsidRPr="00855F2C">
        <w:rPr>
          <w:i/>
          <w:iCs/>
          <w:lang w:val="en-US"/>
        </w:rPr>
        <w:t xml:space="preserve">American Economic Review Papers and Proceedings </w:t>
      </w:r>
      <w:r w:rsidRPr="00855F2C">
        <w:rPr>
          <w:lang w:val="en-US"/>
        </w:rPr>
        <w:t>100(2), 378</w:t>
      </w:r>
      <w:r w:rsidRPr="00CD5B09">
        <w:rPr>
          <w:lang w:val="en-US"/>
        </w:rPr>
        <w:t>–</w:t>
      </w:r>
      <w:r w:rsidRPr="00855F2C">
        <w:rPr>
          <w:lang w:val="en-US"/>
        </w:rPr>
        <w:t xml:space="preserve">382. </w:t>
      </w:r>
    </w:p>
    <w:p w:rsidR="00FC1F16" w:rsidRPr="00B93FC1" w:rsidRDefault="00530036" w:rsidP="00E37783">
      <w:pPr>
        <w:spacing w:after="0" w:line="360" w:lineRule="auto"/>
        <w:ind w:left="567" w:hanging="567"/>
        <w:jc w:val="both"/>
        <w:rPr>
          <w:lang w:val="en-US"/>
        </w:rPr>
      </w:pPr>
      <w:r w:rsidRPr="00CD5B09">
        <w:rPr>
          <w:lang w:val="en-US"/>
        </w:rPr>
        <w:t>David, P.A. 1975</w:t>
      </w:r>
      <w:r w:rsidRPr="00141D7B">
        <w:rPr>
          <w:lang w:val="en-US"/>
        </w:rPr>
        <w:t xml:space="preserve">. </w:t>
      </w:r>
      <w:proofErr w:type="gramStart"/>
      <w:r w:rsidRPr="00B93FC1">
        <w:rPr>
          <w:i/>
          <w:lang w:val="en-US"/>
        </w:rPr>
        <w:t>Technical Choice, Innovation and Economic Growth.</w:t>
      </w:r>
      <w:proofErr w:type="gramEnd"/>
      <w:r w:rsidRPr="00B93FC1">
        <w:rPr>
          <w:i/>
          <w:lang w:val="en-US"/>
        </w:rPr>
        <w:t xml:space="preserve"> </w:t>
      </w:r>
      <w:r w:rsidR="00D13A77" w:rsidRPr="00B93FC1">
        <w:rPr>
          <w:lang w:val="en-US"/>
        </w:rPr>
        <w:t>Cambridge University Press</w:t>
      </w:r>
      <w:r w:rsidR="0003121B">
        <w:rPr>
          <w:lang w:val="en-US"/>
        </w:rPr>
        <w:t>:</w:t>
      </w:r>
      <w:r w:rsidRPr="00B93FC1">
        <w:rPr>
          <w:lang w:val="en-US"/>
        </w:rPr>
        <w:t xml:space="preserve"> Cambridge UK.</w:t>
      </w:r>
    </w:p>
    <w:p w:rsidR="00C84367" w:rsidRPr="0003121B" w:rsidRDefault="00C84367" w:rsidP="00E37783">
      <w:pPr>
        <w:spacing w:after="0" w:line="360" w:lineRule="auto"/>
        <w:ind w:left="567" w:hanging="567"/>
        <w:jc w:val="both"/>
        <w:rPr>
          <w:lang w:val="en-US"/>
        </w:rPr>
      </w:pPr>
      <w:proofErr w:type="spellStart"/>
      <w:proofErr w:type="gramStart"/>
      <w:r w:rsidRPr="00073A71">
        <w:rPr>
          <w:lang w:val="en-US"/>
        </w:rPr>
        <w:t>Dimaranan</w:t>
      </w:r>
      <w:proofErr w:type="spellEnd"/>
      <w:r w:rsidRPr="00073A71">
        <w:rPr>
          <w:lang w:val="en-US"/>
        </w:rPr>
        <w:t>, B</w:t>
      </w:r>
      <w:r w:rsidR="00916026" w:rsidRPr="00073A71">
        <w:rPr>
          <w:lang w:val="en-US"/>
        </w:rPr>
        <w:t>.</w:t>
      </w:r>
      <w:r w:rsidRPr="00073A71">
        <w:rPr>
          <w:lang w:val="en-US"/>
        </w:rPr>
        <w:t>V</w:t>
      </w:r>
      <w:r w:rsidR="00916026" w:rsidRPr="00073A71">
        <w:rPr>
          <w:lang w:val="en-US"/>
        </w:rPr>
        <w:t>.</w:t>
      </w:r>
      <w:r w:rsidR="0085429E" w:rsidRPr="00073A71">
        <w:rPr>
          <w:lang w:val="en-US"/>
        </w:rPr>
        <w:t xml:space="preserve"> </w:t>
      </w:r>
      <w:r w:rsidRPr="00073A71">
        <w:rPr>
          <w:lang w:val="en-US"/>
        </w:rPr>
        <w:t>2006.</w:t>
      </w:r>
      <w:proofErr w:type="gramEnd"/>
      <w:r w:rsidRPr="00073A71">
        <w:rPr>
          <w:lang w:val="en-US"/>
        </w:rPr>
        <w:t xml:space="preserve"> </w:t>
      </w:r>
      <w:r w:rsidRPr="00855F2C">
        <w:rPr>
          <w:i/>
          <w:iCs/>
          <w:lang w:val="en-US"/>
        </w:rPr>
        <w:t>Global Trade, Assistance, and Production: The GTAP 6 Data Base</w:t>
      </w:r>
      <w:r w:rsidRPr="00073A71">
        <w:rPr>
          <w:lang w:val="en-US"/>
        </w:rPr>
        <w:t>.</w:t>
      </w:r>
      <w:r w:rsidRPr="00073A71">
        <w:rPr>
          <w:i/>
          <w:lang w:val="en-US"/>
        </w:rPr>
        <w:t xml:space="preserve"> </w:t>
      </w:r>
      <w:proofErr w:type="gramStart"/>
      <w:r w:rsidRPr="00855F2C">
        <w:rPr>
          <w:lang w:val="en-US"/>
        </w:rPr>
        <w:t>Center for Global Trade Analysis, Purdue University</w:t>
      </w:r>
      <w:r w:rsidR="00D85170" w:rsidRPr="0003121B">
        <w:rPr>
          <w:lang w:val="en-US"/>
        </w:rPr>
        <w:t>.</w:t>
      </w:r>
      <w:proofErr w:type="gramEnd"/>
    </w:p>
    <w:p w:rsidR="00BE0C0F" w:rsidRPr="00073A71" w:rsidRDefault="00BE0C0F" w:rsidP="00E37783">
      <w:pPr>
        <w:tabs>
          <w:tab w:val="left" w:pos="1782"/>
        </w:tabs>
        <w:autoSpaceDE w:val="0"/>
        <w:autoSpaceDN w:val="0"/>
        <w:adjustRightInd w:val="0"/>
        <w:spacing w:after="0" w:line="360" w:lineRule="auto"/>
        <w:ind w:left="567" w:hanging="567"/>
        <w:jc w:val="both"/>
        <w:rPr>
          <w:lang w:val="en-US"/>
        </w:rPr>
      </w:pPr>
      <w:proofErr w:type="gramStart"/>
      <w:r w:rsidRPr="00073A71">
        <w:rPr>
          <w:bCs/>
          <w:lang w:val="en-US"/>
        </w:rPr>
        <w:t>Dixit</w:t>
      </w:r>
      <w:r w:rsidR="006679FA" w:rsidRPr="00073A71">
        <w:rPr>
          <w:bCs/>
          <w:lang w:val="en-US"/>
        </w:rPr>
        <w:t>,</w:t>
      </w:r>
      <w:r w:rsidRPr="00073A71">
        <w:rPr>
          <w:bCs/>
          <w:lang w:val="en-US"/>
        </w:rPr>
        <w:t xml:space="preserve"> A</w:t>
      </w:r>
      <w:r w:rsidR="006679FA" w:rsidRPr="00073A71">
        <w:rPr>
          <w:bCs/>
          <w:lang w:val="en-US"/>
        </w:rPr>
        <w:t>.</w:t>
      </w:r>
      <w:r w:rsidRPr="00073A71">
        <w:rPr>
          <w:bCs/>
          <w:lang w:val="en-US"/>
        </w:rPr>
        <w:t>K</w:t>
      </w:r>
      <w:r w:rsidR="006679FA" w:rsidRPr="00073A71">
        <w:rPr>
          <w:bCs/>
          <w:lang w:val="en-US"/>
        </w:rPr>
        <w:t>.</w:t>
      </w:r>
      <w:r w:rsidRPr="00073A71">
        <w:rPr>
          <w:bCs/>
          <w:lang w:val="en-US"/>
        </w:rPr>
        <w:t xml:space="preserve"> and </w:t>
      </w:r>
      <w:r w:rsidR="006679FA" w:rsidRPr="00073A71">
        <w:rPr>
          <w:bCs/>
          <w:lang w:val="en-US"/>
        </w:rPr>
        <w:t xml:space="preserve">J.E. </w:t>
      </w:r>
      <w:proofErr w:type="spellStart"/>
      <w:r w:rsidRPr="00073A71">
        <w:rPr>
          <w:bCs/>
          <w:lang w:val="en-US"/>
        </w:rPr>
        <w:t>Stiglitz</w:t>
      </w:r>
      <w:proofErr w:type="spellEnd"/>
      <w:r w:rsidR="006679FA" w:rsidRPr="00073A71">
        <w:rPr>
          <w:bCs/>
          <w:lang w:val="en-US"/>
        </w:rPr>
        <w:t>.</w:t>
      </w:r>
      <w:proofErr w:type="gramEnd"/>
      <w:r w:rsidR="006679FA" w:rsidRPr="00073A71">
        <w:rPr>
          <w:bCs/>
          <w:lang w:val="en-US"/>
        </w:rPr>
        <w:t xml:space="preserve"> </w:t>
      </w:r>
      <w:r w:rsidRPr="00073A71">
        <w:rPr>
          <w:lang w:val="en-US"/>
        </w:rPr>
        <w:t xml:space="preserve">1977. </w:t>
      </w:r>
      <w:r w:rsidR="00C21F33">
        <w:rPr>
          <w:lang w:val="en-US"/>
        </w:rPr>
        <w:t>‘</w:t>
      </w:r>
      <w:r w:rsidRPr="00073A71">
        <w:rPr>
          <w:lang w:val="en-US"/>
        </w:rPr>
        <w:t>Monopolistic Competition and Optimum Product Diversity.</w:t>
      </w:r>
      <w:r w:rsidR="00C21F33">
        <w:rPr>
          <w:lang w:val="en-US"/>
        </w:rPr>
        <w:t>’</w:t>
      </w:r>
      <w:r w:rsidRPr="00073A71">
        <w:rPr>
          <w:lang w:val="en-US"/>
        </w:rPr>
        <w:t xml:space="preserve"> </w:t>
      </w:r>
      <w:r w:rsidRPr="00073A71">
        <w:rPr>
          <w:i/>
          <w:color w:val="333333"/>
          <w:lang w:val="en-US"/>
        </w:rPr>
        <w:t>Amer</w:t>
      </w:r>
      <w:r w:rsidR="007A178B" w:rsidRPr="00073A71">
        <w:rPr>
          <w:i/>
          <w:color w:val="333333"/>
          <w:lang w:val="en-US"/>
        </w:rPr>
        <w:t>ican</w:t>
      </w:r>
      <w:r w:rsidRPr="00073A71">
        <w:rPr>
          <w:i/>
          <w:color w:val="333333"/>
          <w:lang w:val="en-US"/>
        </w:rPr>
        <w:t xml:space="preserve"> Econ</w:t>
      </w:r>
      <w:r w:rsidR="007A178B" w:rsidRPr="00073A71">
        <w:rPr>
          <w:i/>
          <w:color w:val="333333"/>
          <w:lang w:val="en-US"/>
        </w:rPr>
        <w:t>omic</w:t>
      </w:r>
      <w:r w:rsidRPr="00073A71">
        <w:rPr>
          <w:i/>
          <w:color w:val="333333"/>
          <w:lang w:val="en-US"/>
        </w:rPr>
        <w:t xml:space="preserve"> Rev</w:t>
      </w:r>
      <w:r w:rsidR="007A178B" w:rsidRPr="00073A71">
        <w:rPr>
          <w:i/>
          <w:color w:val="333333"/>
          <w:lang w:val="en-US"/>
        </w:rPr>
        <w:t>iew</w:t>
      </w:r>
      <w:r w:rsidRPr="00073A71">
        <w:rPr>
          <w:lang w:val="en-US"/>
        </w:rPr>
        <w:t xml:space="preserve"> 67</w:t>
      </w:r>
      <w:r w:rsidR="006679FA" w:rsidRPr="00073A71">
        <w:rPr>
          <w:lang w:val="en-US"/>
        </w:rPr>
        <w:t>,</w:t>
      </w:r>
      <w:r w:rsidRPr="00073A71">
        <w:rPr>
          <w:lang w:val="en-US"/>
        </w:rPr>
        <w:t xml:space="preserve"> 297–308.</w:t>
      </w:r>
    </w:p>
    <w:p w:rsidR="00487569" w:rsidRDefault="00C21F33" w:rsidP="00E37783">
      <w:pPr>
        <w:autoSpaceDE w:val="0"/>
        <w:autoSpaceDN w:val="0"/>
        <w:adjustRightInd w:val="0"/>
        <w:spacing w:after="0" w:line="360" w:lineRule="auto"/>
        <w:ind w:left="567" w:hanging="567"/>
        <w:jc w:val="both"/>
        <w:rPr>
          <w:lang w:val="en-US" w:eastAsia="fr-FR"/>
        </w:rPr>
      </w:pPr>
      <w:proofErr w:type="spellStart"/>
      <w:proofErr w:type="gramStart"/>
      <w:r w:rsidRPr="00FD4D05">
        <w:rPr>
          <w:lang w:val="en-US" w:eastAsia="fr-FR"/>
        </w:rPr>
        <w:lastRenderedPageBreak/>
        <w:t>Eb</w:t>
      </w:r>
      <w:r>
        <w:rPr>
          <w:lang w:val="en-US" w:eastAsia="fr-FR"/>
        </w:rPr>
        <w:t>erts</w:t>
      </w:r>
      <w:proofErr w:type="spellEnd"/>
      <w:r>
        <w:rPr>
          <w:lang w:val="en-US" w:eastAsia="fr-FR"/>
        </w:rPr>
        <w:t>, R.W., and D.P. McMillen.</w:t>
      </w:r>
      <w:r w:rsidRPr="00FD4D05">
        <w:rPr>
          <w:lang w:val="en-US" w:eastAsia="fr-FR"/>
        </w:rPr>
        <w:t>1999.</w:t>
      </w:r>
      <w:proofErr w:type="gramEnd"/>
      <w:r w:rsidRPr="00FD4D05">
        <w:rPr>
          <w:lang w:val="en-US" w:eastAsia="fr-FR"/>
        </w:rPr>
        <w:t xml:space="preserve"> </w:t>
      </w:r>
      <w:proofErr w:type="gramStart"/>
      <w:r w:rsidR="008D6B40">
        <w:rPr>
          <w:lang w:val="en-US" w:eastAsia="fr-FR"/>
        </w:rPr>
        <w:t>‘</w:t>
      </w:r>
      <w:r w:rsidRPr="00FD4D05">
        <w:rPr>
          <w:lang w:val="en-US" w:eastAsia="fr-FR"/>
        </w:rPr>
        <w:t>Agglomeration economies and urban public infrastructure.</w:t>
      </w:r>
      <w:r w:rsidR="008D6B40">
        <w:rPr>
          <w:lang w:val="en-US" w:eastAsia="fr-FR"/>
        </w:rPr>
        <w:t>’</w:t>
      </w:r>
      <w:proofErr w:type="gramEnd"/>
      <w:r w:rsidRPr="00FD4D05">
        <w:rPr>
          <w:lang w:val="en-US" w:eastAsia="fr-FR"/>
        </w:rPr>
        <w:t xml:space="preserve"> </w:t>
      </w:r>
      <w:proofErr w:type="gramStart"/>
      <w:r>
        <w:rPr>
          <w:lang w:val="en-US" w:eastAsia="fr-FR"/>
        </w:rPr>
        <w:t>In Henderson J.V., and J-F.</w:t>
      </w:r>
      <w:proofErr w:type="gramEnd"/>
      <w:r>
        <w:rPr>
          <w:lang w:val="en-US" w:eastAsia="fr-FR"/>
        </w:rPr>
        <w:t xml:space="preserve"> </w:t>
      </w:r>
      <w:proofErr w:type="spellStart"/>
      <w:proofErr w:type="gramStart"/>
      <w:r>
        <w:rPr>
          <w:lang w:val="en-US" w:eastAsia="fr-FR"/>
        </w:rPr>
        <w:t>Thisse</w:t>
      </w:r>
      <w:proofErr w:type="spellEnd"/>
      <w:r>
        <w:rPr>
          <w:lang w:val="en-US" w:eastAsia="fr-FR"/>
        </w:rPr>
        <w:t xml:space="preserve"> (eds.) </w:t>
      </w:r>
      <w:r w:rsidRPr="00C119AF">
        <w:rPr>
          <w:i/>
          <w:lang w:val="en-US" w:eastAsia="fr-FR"/>
        </w:rPr>
        <w:t>Handbook of regional and urban economics</w:t>
      </w:r>
      <w:r w:rsidRPr="00FD4D05">
        <w:rPr>
          <w:lang w:val="en-US" w:eastAsia="fr-FR"/>
        </w:rPr>
        <w:t xml:space="preserve"> 3, 1455-1495.</w:t>
      </w:r>
      <w:proofErr w:type="gramEnd"/>
      <w:r>
        <w:rPr>
          <w:lang w:val="en-US" w:eastAsia="fr-FR"/>
        </w:rPr>
        <w:t xml:space="preserve"> Elsevier, Amsterdam.</w:t>
      </w:r>
    </w:p>
    <w:p w:rsidR="00487569" w:rsidRDefault="00586125" w:rsidP="00E37783">
      <w:pPr>
        <w:autoSpaceDE w:val="0"/>
        <w:autoSpaceDN w:val="0"/>
        <w:adjustRightInd w:val="0"/>
        <w:spacing w:after="0" w:line="360" w:lineRule="auto"/>
        <w:ind w:left="567" w:hanging="567"/>
        <w:jc w:val="both"/>
        <w:rPr>
          <w:lang w:val="en-US"/>
        </w:rPr>
      </w:pPr>
      <w:proofErr w:type="spellStart"/>
      <w:proofErr w:type="gramStart"/>
      <w:r w:rsidRPr="00073A71">
        <w:rPr>
          <w:lang w:val="en-US"/>
        </w:rPr>
        <w:t>Edenhofer</w:t>
      </w:r>
      <w:proofErr w:type="spellEnd"/>
      <w:r w:rsidRPr="00073A71">
        <w:rPr>
          <w:lang w:val="en-US"/>
        </w:rPr>
        <w:t xml:space="preserve">, O., C. </w:t>
      </w:r>
      <w:proofErr w:type="spellStart"/>
      <w:r w:rsidRPr="00073A71">
        <w:rPr>
          <w:lang w:val="en-US"/>
        </w:rPr>
        <w:t>Carraro</w:t>
      </w:r>
      <w:proofErr w:type="spellEnd"/>
      <w:r w:rsidRPr="00073A71">
        <w:rPr>
          <w:lang w:val="en-US"/>
        </w:rPr>
        <w:t>, J.-C.</w:t>
      </w:r>
      <w:proofErr w:type="gramEnd"/>
      <w:r w:rsidRPr="00073A71">
        <w:rPr>
          <w:lang w:val="en-US"/>
        </w:rPr>
        <w:t xml:space="preserve"> </w:t>
      </w:r>
      <w:proofErr w:type="spellStart"/>
      <w:r w:rsidRPr="00073A71">
        <w:rPr>
          <w:lang w:val="en-US"/>
        </w:rPr>
        <w:t>Hourcade</w:t>
      </w:r>
      <w:proofErr w:type="spellEnd"/>
      <w:r w:rsidRPr="00073A71">
        <w:rPr>
          <w:lang w:val="en-US"/>
        </w:rPr>
        <w:t xml:space="preserve">, K. </w:t>
      </w:r>
      <w:proofErr w:type="spellStart"/>
      <w:r w:rsidRPr="00073A71">
        <w:rPr>
          <w:lang w:val="en-US"/>
        </w:rPr>
        <w:t>Neuhoff</w:t>
      </w:r>
      <w:proofErr w:type="spellEnd"/>
      <w:r w:rsidRPr="00073A71">
        <w:rPr>
          <w:lang w:val="en-US"/>
        </w:rPr>
        <w:t xml:space="preserve">, G. </w:t>
      </w:r>
      <w:proofErr w:type="spellStart"/>
      <w:r w:rsidRPr="00073A71">
        <w:rPr>
          <w:lang w:val="en-US"/>
        </w:rPr>
        <w:t>Luderer</w:t>
      </w:r>
      <w:proofErr w:type="spellEnd"/>
      <w:r w:rsidRPr="00073A71">
        <w:rPr>
          <w:lang w:val="en-US"/>
        </w:rPr>
        <w:t xml:space="preserve">, C. </w:t>
      </w:r>
      <w:proofErr w:type="spellStart"/>
      <w:r w:rsidRPr="00073A71">
        <w:rPr>
          <w:lang w:val="en-US"/>
        </w:rPr>
        <w:t>Flachsland</w:t>
      </w:r>
      <w:proofErr w:type="spellEnd"/>
      <w:r w:rsidRPr="00073A71">
        <w:rPr>
          <w:lang w:val="en-US"/>
        </w:rPr>
        <w:t xml:space="preserve">, M. </w:t>
      </w:r>
      <w:proofErr w:type="spellStart"/>
      <w:r w:rsidRPr="00073A71">
        <w:rPr>
          <w:lang w:val="en-US"/>
        </w:rPr>
        <w:t>Jakob</w:t>
      </w:r>
      <w:proofErr w:type="spellEnd"/>
      <w:r w:rsidRPr="00073A71">
        <w:rPr>
          <w:lang w:val="en-US"/>
        </w:rPr>
        <w:t xml:space="preserve">, A. Popp, J. </w:t>
      </w:r>
      <w:proofErr w:type="spellStart"/>
      <w:r w:rsidRPr="00073A71">
        <w:rPr>
          <w:lang w:val="en-US"/>
        </w:rPr>
        <w:t>Steckel</w:t>
      </w:r>
      <w:proofErr w:type="spellEnd"/>
      <w:r w:rsidRPr="00073A71">
        <w:rPr>
          <w:lang w:val="en-US"/>
        </w:rPr>
        <w:t xml:space="preserve">, J. </w:t>
      </w:r>
      <w:proofErr w:type="spellStart"/>
      <w:r w:rsidRPr="00073A71">
        <w:rPr>
          <w:lang w:val="en-US"/>
        </w:rPr>
        <w:t>Strohschein</w:t>
      </w:r>
      <w:proofErr w:type="spellEnd"/>
      <w:r w:rsidRPr="00073A71">
        <w:rPr>
          <w:lang w:val="en-US"/>
        </w:rPr>
        <w:t xml:space="preserve">, N. Bauer, S. Brunner, M. </w:t>
      </w:r>
      <w:proofErr w:type="spellStart"/>
      <w:r w:rsidRPr="00073A71">
        <w:rPr>
          <w:lang w:val="en-US"/>
        </w:rPr>
        <w:t>Leimbach</w:t>
      </w:r>
      <w:proofErr w:type="spellEnd"/>
      <w:r w:rsidRPr="00073A71">
        <w:rPr>
          <w:lang w:val="en-US"/>
        </w:rPr>
        <w:t xml:space="preserve">, H. </w:t>
      </w:r>
      <w:proofErr w:type="spellStart"/>
      <w:r w:rsidRPr="00073A71">
        <w:rPr>
          <w:lang w:val="en-US"/>
        </w:rPr>
        <w:t>Lotze-Campen</w:t>
      </w:r>
      <w:proofErr w:type="spellEnd"/>
      <w:r w:rsidRPr="00073A71">
        <w:rPr>
          <w:lang w:val="en-US"/>
        </w:rPr>
        <w:t xml:space="preserve">, V. </w:t>
      </w:r>
      <w:proofErr w:type="spellStart"/>
      <w:r w:rsidRPr="00073A71">
        <w:rPr>
          <w:lang w:val="en-US"/>
        </w:rPr>
        <w:t>Bosetti</w:t>
      </w:r>
      <w:proofErr w:type="spellEnd"/>
      <w:r w:rsidRPr="00073A71">
        <w:rPr>
          <w:lang w:val="en-US"/>
        </w:rPr>
        <w:t xml:space="preserve">, E. de </w:t>
      </w:r>
      <w:proofErr w:type="spellStart"/>
      <w:r w:rsidRPr="00073A71">
        <w:rPr>
          <w:lang w:val="en-US"/>
        </w:rPr>
        <w:t>Cian</w:t>
      </w:r>
      <w:proofErr w:type="spellEnd"/>
      <w:r w:rsidRPr="00073A71">
        <w:rPr>
          <w:lang w:val="en-US"/>
        </w:rPr>
        <w:t xml:space="preserve">, M. </w:t>
      </w:r>
      <w:proofErr w:type="spellStart"/>
      <w:r w:rsidRPr="00073A71">
        <w:rPr>
          <w:lang w:val="en-US"/>
        </w:rPr>
        <w:t>Tavoni</w:t>
      </w:r>
      <w:proofErr w:type="spellEnd"/>
      <w:r w:rsidRPr="00073A71">
        <w:rPr>
          <w:lang w:val="en-US"/>
        </w:rPr>
        <w:t xml:space="preserve">, O. </w:t>
      </w:r>
      <w:proofErr w:type="spellStart"/>
      <w:r w:rsidRPr="00073A71">
        <w:rPr>
          <w:lang w:val="en-US"/>
        </w:rPr>
        <w:t>Sassi</w:t>
      </w:r>
      <w:proofErr w:type="spellEnd"/>
      <w:r w:rsidRPr="00073A71">
        <w:rPr>
          <w:lang w:val="en-US"/>
        </w:rPr>
        <w:t xml:space="preserve">, H. </w:t>
      </w:r>
      <w:proofErr w:type="spellStart"/>
      <w:r w:rsidRPr="00073A71">
        <w:rPr>
          <w:lang w:val="en-US"/>
        </w:rPr>
        <w:t>Waisman</w:t>
      </w:r>
      <w:proofErr w:type="spellEnd"/>
      <w:r w:rsidRPr="00073A71">
        <w:rPr>
          <w:lang w:val="en-US"/>
        </w:rPr>
        <w:t xml:space="preserve">, R. </w:t>
      </w:r>
      <w:proofErr w:type="spellStart"/>
      <w:r w:rsidRPr="00073A71">
        <w:rPr>
          <w:lang w:val="en-US"/>
        </w:rPr>
        <w:t>Crassous-Doerfler</w:t>
      </w:r>
      <w:proofErr w:type="spellEnd"/>
      <w:r w:rsidRPr="00073A71">
        <w:rPr>
          <w:lang w:val="en-US"/>
        </w:rPr>
        <w:t xml:space="preserve">, S. </w:t>
      </w:r>
      <w:proofErr w:type="spellStart"/>
      <w:r w:rsidRPr="00073A71">
        <w:rPr>
          <w:lang w:val="en-US"/>
        </w:rPr>
        <w:t>Monjon</w:t>
      </w:r>
      <w:proofErr w:type="spellEnd"/>
      <w:r w:rsidRPr="00073A71">
        <w:rPr>
          <w:lang w:val="en-US"/>
        </w:rPr>
        <w:t xml:space="preserve">, S. </w:t>
      </w:r>
      <w:proofErr w:type="spellStart"/>
      <w:r w:rsidRPr="00073A71">
        <w:rPr>
          <w:lang w:val="en-US"/>
        </w:rPr>
        <w:t>Dröge</w:t>
      </w:r>
      <w:proofErr w:type="spellEnd"/>
      <w:r w:rsidRPr="00073A71">
        <w:rPr>
          <w:lang w:val="en-US"/>
        </w:rPr>
        <w:t xml:space="preserve">, H. van Essen, P. del Río, A. </w:t>
      </w:r>
      <w:proofErr w:type="spellStart"/>
      <w:r w:rsidRPr="00073A71">
        <w:rPr>
          <w:lang w:val="en-US"/>
        </w:rPr>
        <w:t>Türk</w:t>
      </w:r>
      <w:proofErr w:type="spellEnd"/>
      <w:r w:rsidRPr="00073A71">
        <w:rPr>
          <w:lang w:val="en-US"/>
        </w:rPr>
        <w:t xml:space="preserve">. 2009. </w:t>
      </w:r>
      <w:r w:rsidR="00D13A77" w:rsidRPr="00073A71">
        <w:rPr>
          <w:i/>
          <w:lang w:val="en-US"/>
        </w:rPr>
        <w:t xml:space="preserve">The Economics of </w:t>
      </w:r>
      <w:proofErr w:type="spellStart"/>
      <w:r w:rsidR="00D13A77" w:rsidRPr="00073A71">
        <w:rPr>
          <w:i/>
          <w:lang w:val="en-US"/>
        </w:rPr>
        <w:t>Decarbonization</w:t>
      </w:r>
      <w:proofErr w:type="spellEnd"/>
      <w:r w:rsidRPr="00073A71">
        <w:rPr>
          <w:lang w:val="en-US"/>
        </w:rPr>
        <w:t xml:space="preserve">. </w:t>
      </w:r>
      <w:proofErr w:type="gramStart"/>
      <w:r w:rsidR="00D13A77" w:rsidRPr="00073A71">
        <w:rPr>
          <w:i/>
          <w:lang w:val="en-US"/>
        </w:rPr>
        <w:t>Report of the RECIPE project</w:t>
      </w:r>
      <w:r w:rsidRPr="00073A71">
        <w:rPr>
          <w:lang w:val="en-US"/>
        </w:rPr>
        <w:t>.</w:t>
      </w:r>
      <w:proofErr w:type="gramEnd"/>
      <w:r w:rsidRPr="00073A71">
        <w:rPr>
          <w:lang w:val="en-US"/>
        </w:rPr>
        <w:t xml:space="preserve"> </w:t>
      </w:r>
      <w:proofErr w:type="gramStart"/>
      <w:r w:rsidRPr="00073A71">
        <w:rPr>
          <w:lang w:val="en-US"/>
        </w:rPr>
        <w:t>Potsdam-Instit</w:t>
      </w:r>
      <w:r w:rsidR="009D156B" w:rsidRPr="00073A71">
        <w:rPr>
          <w:lang w:val="en-US"/>
        </w:rPr>
        <w:t>ute for Climate Impact Research</w:t>
      </w:r>
      <w:r w:rsidR="00530036" w:rsidRPr="00073A71">
        <w:rPr>
          <w:lang w:val="en-US"/>
        </w:rPr>
        <w:t>,</w:t>
      </w:r>
      <w:r w:rsidRPr="00073A71">
        <w:rPr>
          <w:lang w:val="en-US"/>
        </w:rPr>
        <w:t xml:space="preserve"> Potsdam</w:t>
      </w:r>
      <w:r w:rsidR="00530036" w:rsidRPr="00073A71">
        <w:rPr>
          <w:lang w:val="en-US"/>
        </w:rPr>
        <w:t>.</w:t>
      </w:r>
      <w:proofErr w:type="gramEnd"/>
    </w:p>
    <w:p w:rsidR="00487569" w:rsidRDefault="006D293A" w:rsidP="00E37783">
      <w:pPr>
        <w:autoSpaceDE w:val="0"/>
        <w:autoSpaceDN w:val="0"/>
        <w:adjustRightInd w:val="0"/>
        <w:spacing w:after="0" w:line="360" w:lineRule="auto"/>
        <w:ind w:left="567" w:hanging="567"/>
        <w:jc w:val="both"/>
        <w:rPr>
          <w:lang w:val="en-US"/>
        </w:rPr>
      </w:pPr>
      <w:proofErr w:type="gramStart"/>
      <w:r>
        <w:rPr>
          <w:lang w:val="en-US"/>
        </w:rPr>
        <w:t>E</w:t>
      </w:r>
      <w:r w:rsidR="00416C13">
        <w:rPr>
          <w:lang w:val="en-US"/>
        </w:rPr>
        <w:t>urostat</w:t>
      </w:r>
      <w:r>
        <w:rPr>
          <w:lang w:val="en-US"/>
        </w:rPr>
        <w:t>.</w:t>
      </w:r>
      <w:proofErr w:type="gramEnd"/>
      <w:r>
        <w:rPr>
          <w:lang w:val="en-US"/>
        </w:rPr>
        <w:t xml:space="preserve"> 2012. </w:t>
      </w:r>
      <w:r w:rsidRPr="00855F2C">
        <w:rPr>
          <w:i/>
          <w:lang w:val="en-US"/>
        </w:rPr>
        <w:t>General government expenditure: Analysis by detailed economic function</w:t>
      </w:r>
      <w:r>
        <w:rPr>
          <w:lang w:val="en-US"/>
        </w:rPr>
        <w:t xml:space="preserve">. </w:t>
      </w:r>
      <w:proofErr w:type="gramStart"/>
      <w:r>
        <w:rPr>
          <w:lang w:val="en-US"/>
        </w:rPr>
        <w:t>Statistics in Focus 33/12.</w:t>
      </w:r>
      <w:proofErr w:type="gramEnd"/>
      <w:r w:rsidR="00416C13" w:rsidRPr="00416C13">
        <w:rPr>
          <w:lang w:val="en-US"/>
        </w:rPr>
        <w:t xml:space="preserve"> </w:t>
      </w:r>
      <w:proofErr w:type="gramStart"/>
      <w:r w:rsidR="00416C13">
        <w:rPr>
          <w:lang w:val="en-US"/>
        </w:rPr>
        <w:t>Eurostat.</w:t>
      </w:r>
      <w:proofErr w:type="gramEnd"/>
      <w:r w:rsidR="00416C13">
        <w:rPr>
          <w:lang w:val="en-US"/>
        </w:rPr>
        <w:t xml:space="preserve"> Brussels.</w:t>
      </w:r>
    </w:p>
    <w:p w:rsidR="00487569" w:rsidRDefault="009A5838" w:rsidP="00E37783">
      <w:pPr>
        <w:autoSpaceDE w:val="0"/>
        <w:autoSpaceDN w:val="0"/>
        <w:adjustRightInd w:val="0"/>
        <w:spacing w:after="0" w:line="360" w:lineRule="auto"/>
        <w:ind w:left="567" w:hanging="567"/>
        <w:jc w:val="both"/>
        <w:rPr>
          <w:lang w:val="en-US"/>
        </w:rPr>
      </w:pPr>
      <w:proofErr w:type="gramStart"/>
      <w:r w:rsidRPr="00073A71">
        <w:rPr>
          <w:lang w:val="en-US"/>
        </w:rPr>
        <w:t xml:space="preserve">Fujita, M., P.R. Krugman, </w:t>
      </w:r>
      <w:r w:rsidR="00BC6DB9" w:rsidRPr="00073A71">
        <w:rPr>
          <w:lang w:val="en-US"/>
        </w:rPr>
        <w:t xml:space="preserve">and </w:t>
      </w:r>
      <w:r w:rsidRPr="00073A71">
        <w:rPr>
          <w:lang w:val="en-US"/>
        </w:rPr>
        <w:t xml:space="preserve">A.J. </w:t>
      </w:r>
      <w:proofErr w:type="spellStart"/>
      <w:r w:rsidRPr="00073A71">
        <w:rPr>
          <w:lang w:val="en-US"/>
        </w:rPr>
        <w:t>Venables</w:t>
      </w:r>
      <w:proofErr w:type="spellEnd"/>
      <w:r w:rsidR="00487569">
        <w:rPr>
          <w:lang w:val="en-US"/>
        </w:rPr>
        <w:t>.</w:t>
      </w:r>
      <w:proofErr w:type="gramEnd"/>
      <w:r w:rsidRPr="00073A71">
        <w:rPr>
          <w:lang w:val="en-US"/>
        </w:rPr>
        <w:t xml:space="preserve"> 1999. </w:t>
      </w:r>
      <w:r w:rsidRPr="00855F2C">
        <w:rPr>
          <w:i/>
          <w:lang w:val="en-US"/>
        </w:rPr>
        <w:t>The Spatial Economy: Cities, Regions, and International Trade</w:t>
      </w:r>
      <w:r w:rsidRPr="00073A71">
        <w:rPr>
          <w:lang w:val="en-US"/>
        </w:rPr>
        <w:t xml:space="preserve">. </w:t>
      </w:r>
      <w:proofErr w:type="gramStart"/>
      <w:r w:rsidRPr="00073A71">
        <w:rPr>
          <w:lang w:val="en-US"/>
        </w:rPr>
        <w:t>MIT Press, Cambridge MA</w:t>
      </w:r>
      <w:r w:rsidR="0003121B">
        <w:rPr>
          <w:lang w:val="en-US"/>
        </w:rPr>
        <w:t>.</w:t>
      </w:r>
      <w:proofErr w:type="gramEnd"/>
    </w:p>
    <w:p w:rsidR="00487569" w:rsidRDefault="00356201" w:rsidP="00E37783">
      <w:pPr>
        <w:autoSpaceDE w:val="0"/>
        <w:autoSpaceDN w:val="0"/>
        <w:adjustRightInd w:val="0"/>
        <w:spacing w:after="0" w:line="360" w:lineRule="auto"/>
        <w:ind w:left="567" w:hanging="567"/>
        <w:jc w:val="both"/>
        <w:rPr>
          <w:lang w:val="en-US"/>
        </w:rPr>
      </w:pPr>
      <w:proofErr w:type="spellStart"/>
      <w:proofErr w:type="gramStart"/>
      <w:r w:rsidRPr="00073A71">
        <w:rPr>
          <w:lang w:val="en-US"/>
        </w:rPr>
        <w:t>Giraudet</w:t>
      </w:r>
      <w:proofErr w:type="spellEnd"/>
      <w:r w:rsidRPr="00073A71">
        <w:rPr>
          <w:lang w:val="en-US"/>
        </w:rPr>
        <w:t xml:space="preserve"> L.-G., </w:t>
      </w:r>
      <w:r w:rsidR="00BC6DB9" w:rsidRPr="00073A71">
        <w:rPr>
          <w:lang w:val="en-US"/>
        </w:rPr>
        <w:t xml:space="preserve">C. </w:t>
      </w:r>
      <w:proofErr w:type="spellStart"/>
      <w:r w:rsidRPr="00073A71">
        <w:rPr>
          <w:lang w:val="en-US"/>
        </w:rPr>
        <w:t>Guivarch</w:t>
      </w:r>
      <w:proofErr w:type="spellEnd"/>
      <w:r w:rsidRPr="00073A71">
        <w:rPr>
          <w:lang w:val="en-US"/>
        </w:rPr>
        <w:t>,</w:t>
      </w:r>
      <w:r w:rsidR="00BC6DB9" w:rsidRPr="00073A71">
        <w:rPr>
          <w:lang w:val="en-US"/>
        </w:rPr>
        <w:t xml:space="preserve"> and</w:t>
      </w:r>
      <w:r w:rsidRPr="00073A71">
        <w:rPr>
          <w:lang w:val="en-US"/>
        </w:rPr>
        <w:t xml:space="preserve"> </w:t>
      </w:r>
      <w:r w:rsidR="00BC6DB9" w:rsidRPr="00073A71">
        <w:rPr>
          <w:lang w:val="en-US"/>
        </w:rPr>
        <w:t xml:space="preserve">P. </w:t>
      </w:r>
      <w:proofErr w:type="spellStart"/>
      <w:r w:rsidRPr="00073A71">
        <w:rPr>
          <w:lang w:val="en-US"/>
        </w:rPr>
        <w:t>Quirion</w:t>
      </w:r>
      <w:proofErr w:type="spellEnd"/>
      <w:r w:rsidR="00BC6DB9" w:rsidRPr="00073A71">
        <w:rPr>
          <w:lang w:val="en-US"/>
        </w:rPr>
        <w:t>.</w:t>
      </w:r>
      <w:proofErr w:type="gramEnd"/>
      <w:r w:rsidRPr="00073A71">
        <w:rPr>
          <w:lang w:val="en-US"/>
        </w:rPr>
        <w:t xml:space="preserve"> 2012. ‘</w:t>
      </w:r>
      <w:r w:rsidR="00D13A77" w:rsidRPr="00073A71">
        <w:rPr>
          <w:lang w:val="en-US"/>
        </w:rPr>
        <w:t>Exploring the potential for energy conservation in French households through hybrid modelling</w:t>
      </w:r>
      <w:r w:rsidRPr="00073A71">
        <w:rPr>
          <w:lang w:val="en-US"/>
        </w:rPr>
        <w:t>.</w:t>
      </w:r>
      <w:r w:rsidR="00D13A77" w:rsidRPr="00073A71">
        <w:rPr>
          <w:color w:val="002060"/>
          <w:lang w:val="en-US"/>
        </w:rPr>
        <w:t>’</w:t>
      </w:r>
      <w:r w:rsidRPr="00073A71">
        <w:rPr>
          <w:lang w:val="en-US"/>
        </w:rPr>
        <w:t xml:space="preserve"> </w:t>
      </w:r>
      <w:r w:rsidR="00D13A77" w:rsidRPr="00073A71">
        <w:rPr>
          <w:i/>
          <w:lang w:val="en-US"/>
        </w:rPr>
        <w:t>Energy Economics</w:t>
      </w:r>
      <w:r w:rsidR="00935101" w:rsidRPr="00073A71">
        <w:rPr>
          <w:lang w:val="en-US"/>
        </w:rPr>
        <w:t xml:space="preserve"> </w:t>
      </w:r>
      <w:r w:rsidRPr="00073A71">
        <w:rPr>
          <w:lang w:val="en-US"/>
        </w:rPr>
        <w:t>34</w:t>
      </w:r>
      <w:r w:rsidR="00935101" w:rsidRPr="00073A71">
        <w:rPr>
          <w:lang w:val="en-US"/>
        </w:rPr>
        <w:t>(</w:t>
      </w:r>
      <w:r w:rsidRPr="00073A71">
        <w:rPr>
          <w:lang w:val="en-US"/>
        </w:rPr>
        <w:t>2</w:t>
      </w:r>
      <w:r w:rsidR="00935101" w:rsidRPr="00073A71">
        <w:rPr>
          <w:lang w:val="en-US"/>
        </w:rPr>
        <w:t>)</w:t>
      </w:r>
      <w:r w:rsidRPr="00073A71">
        <w:rPr>
          <w:lang w:val="en-US"/>
        </w:rPr>
        <w:t>,</w:t>
      </w:r>
      <w:r w:rsidR="0085429E" w:rsidRPr="00073A71">
        <w:rPr>
          <w:lang w:val="en-US"/>
        </w:rPr>
        <w:t xml:space="preserve"> </w:t>
      </w:r>
      <w:r w:rsidRPr="00073A71">
        <w:rPr>
          <w:lang w:val="en-US"/>
        </w:rPr>
        <w:t>426–445.</w:t>
      </w:r>
    </w:p>
    <w:p w:rsidR="00487569" w:rsidRPr="00073A71" w:rsidRDefault="00A7768D" w:rsidP="00E37783">
      <w:pPr>
        <w:autoSpaceDE w:val="0"/>
        <w:autoSpaceDN w:val="0"/>
        <w:adjustRightInd w:val="0"/>
        <w:spacing w:after="0" w:line="360" w:lineRule="auto"/>
        <w:ind w:left="567" w:hanging="567"/>
        <w:jc w:val="both"/>
        <w:rPr>
          <w:lang w:val="en-US"/>
        </w:rPr>
      </w:pPr>
      <w:proofErr w:type="spellStart"/>
      <w:proofErr w:type="gramStart"/>
      <w:r w:rsidRPr="00073A71">
        <w:rPr>
          <w:lang w:val="en-US"/>
        </w:rPr>
        <w:t>Glaeser</w:t>
      </w:r>
      <w:proofErr w:type="spellEnd"/>
      <w:r w:rsidRPr="00073A71">
        <w:rPr>
          <w:lang w:val="en-US"/>
        </w:rPr>
        <w:t>, E.L., and M.E. Kahn.</w:t>
      </w:r>
      <w:proofErr w:type="gramEnd"/>
      <w:r w:rsidRPr="00073A71">
        <w:rPr>
          <w:lang w:val="en-US"/>
        </w:rPr>
        <w:t xml:space="preserve"> 2010. </w:t>
      </w:r>
      <w:r w:rsidR="00291D62">
        <w:rPr>
          <w:lang w:val="en-US"/>
        </w:rPr>
        <w:t>‘</w:t>
      </w:r>
      <w:r w:rsidRPr="00073A71">
        <w:rPr>
          <w:lang w:val="en-US"/>
        </w:rPr>
        <w:t>T</w:t>
      </w:r>
      <w:r w:rsidR="00C50928" w:rsidRPr="00073A71">
        <w:rPr>
          <w:lang w:val="en-US"/>
        </w:rPr>
        <w:t>he greenness of cities: Carbon D</w:t>
      </w:r>
      <w:r w:rsidRPr="00073A71">
        <w:rPr>
          <w:lang w:val="en-US"/>
        </w:rPr>
        <w:t xml:space="preserve">ioxide </w:t>
      </w:r>
      <w:r w:rsidR="00C50928" w:rsidRPr="00073A71">
        <w:rPr>
          <w:lang w:val="en-US"/>
        </w:rPr>
        <w:t>E</w:t>
      </w:r>
      <w:r w:rsidRPr="00073A71">
        <w:rPr>
          <w:lang w:val="en-US"/>
        </w:rPr>
        <w:t xml:space="preserve">missions and </w:t>
      </w:r>
      <w:r w:rsidR="00C50928" w:rsidRPr="00073A71">
        <w:rPr>
          <w:lang w:val="en-US"/>
        </w:rPr>
        <w:t>U</w:t>
      </w:r>
      <w:r w:rsidRPr="00073A71">
        <w:rPr>
          <w:lang w:val="en-US"/>
        </w:rPr>
        <w:t xml:space="preserve">rban </w:t>
      </w:r>
      <w:r w:rsidR="00C50928" w:rsidRPr="00073A71">
        <w:rPr>
          <w:lang w:val="en-US"/>
        </w:rPr>
        <w:t>D</w:t>
      </w:r>
      <w:r w:rsidRPr="00073A71">
        <w:rPr>
          <w:lang w:val="en-US"/>
        </w:rPr>
        <w:t>evelopment.</w:t>
      </w:r>
      <w:r w:rsidR="00291D62">
        <w:rPr>
          <w:lang w:val="en-US"/>
        </w:rPr>
        <w:t>’</w:t>
      </w:r>
      <w:r w:rsidRPr="00073A71">
        <w:rPr>
          <w:lang w:val="en-US"/>
        </w:rPr>
        <w:t xml:space="preserve"> </w:t>
      </w:r>
      <w:r w:rsidR="00C50928" w:rsidRPr="00073A71">
        <w:rPr>
          <w:i/>
          <w:lang w:val="en-US"/>
        </w:rPr>
        <w:t>Journal of Urban Economics</w:t>
      </w:r>
      <w:r w:rsidRPr="00073A71">
        <w:rPr>
          <w:lang w:val="en-US"/>
        </w:rPr>
        <w:t xml:space="preserve"> 67</w:t>
      </w:r>
      <w:r w:rsidR="00C50928" w:rsidRPr="00073A71">
        <w:rPr>
          <w:lang w:val="en-US"/>
        </w:rPr>
        <w:t>(</w:t>
      </w:r>
      <w:r w:rsidRPr="00073A71">
        <w:rPr>
          <w:lang w:val="en-US"/>
        </w:rPr>
        <w:t>3</w:t>
      </w:r>
      <w:r w:rsidR="00C50928" w:rsidRPr="00073A71">
        <w:rPr>
          <w:lang w:val="en-US"/>
        </w:rPr>
        <w:t>)</w:t>
      </w:r>
      <w:r w:rsidRPr="00073A71">
        <w:rPr>
          <w:lang w:val="en-US"/>
        </w:rPr>
        <w:t>, 404–418</w:t>
      </w:r>
      <w:r w:rsidR="00D85170" w:rsidRPr="00073A71">
        <w:rPr>
          <w:lang w:val="en-US"/>
        </w:rPr>
        <w:t>.</w:t>
      </w:r>
    </w:p>
    <w:p w:rsidR="006679FA" w:rsidRPr="00073A71" w:rsidRDefault="006679FA" w:rsidP="00E37783">
      <w:pPr>
        <w:autoSpaceDE w:val="0"/>
        <w:autoSpaceDN w:val="0"/>
        <w:adjustRightInd w:val="0"/>
        <w:spacing w:after="0" w:line="360" w:lineRule="auto"/>
        <w:ind w:left="567" w:hanging="567"/>
        <w:jc w:val="both"/>
        <w:rPr>
          <w:lang w:val="en-US" w:eastAsia="fr-FR"/>
        </w:rPr>
      </w:pPr>
      <w:proofErr w:type="spellStart"/>
      <w:proofErr w:type="gramStart"/>
      <w:r w:rsidRPr="00073A71">
        <w:rPr>
          <w:lang w:val="en-US" w:eastAsia="fr-FR"/>
        </w:rPr>
        <w:t>Grazi</w:t>
      </w:r>
      <w:proofErr w:type="spellEnd"/>
      <w:r w:rsidRPr="00073A71">
        <w:rPr>
          <w:lang w:val="en-US" w:eastAsia="fr-FR"/>
        </w:rPr>
        <w:t>, F., and J.C.J.M. van den Bergh.</w:t>
      </w:r>
      <w:proofErr w:type="gramEnd"/>
      <w:r w:rsidRPr="00073A71">
        <w:rPr>
          <w:lang w:val="en-US" w:eastAsia="fr-FR"/>
        </w:rPr>
        <w:t xml:space="preserve"> 2008.</w:t>
      </w:r>
      <w:r w:rsidRPr="00073A71">
        <w:rPr>
          <w:lang w:val="en-US"/>
        </w:rPr>
        <w:t xml:space="preserve"> </w:t>
      </w:r>
      <w:r w:rsidR="00942EFD" w:rsidRPr="00073A71">
        <w:rPr>
          <w:lang w:val="en-US"/>
        </w:rPr>
        <w:t>‘Spatial Organization, Transport, and Climate Change: Comparing Instruments of Spatial Planning and Policy</w:t>
      </w:r>
      <w:r w:rsidR="008D6B40">
        <w:rPr>
          <w:lang w:val="en-US"/>
        </w:rPr>
        <w:t>.</w:t>
      </w:r>
      <w:r w:rsidR="00942EFD" w:rsidRPr="00073A71">
        <w:rPr>
          <w:bCs/>
          <w:lang w:val="en-US"/>
        </w:rPr>
        <w:t>’</w:t>
      </w:r>
      <w:r w:rsidRPr="00073A71">
        <w:rPr>
          <w:lang w:val="en-US"/>
        </w:rPr>
        <w:t xml:space="preserve"> </w:t>
      </w:r>
      <w:r w:rsidRPr="00073A71">
        <w:rPr>
          <w:i/>
          <w:iCs/>
          <w:lang w:val="en-US"/>
        </w:rPr>
        <w:t>Ecological Economics</w:t>
      </w:r>
      <w:r w:rsidRPr="00073A71">
        <w:rPr>
          <w:lang w:val="en-US"/>
        </w:rPr>
        <w:t xml:space="preserve"> </w:t>
      </w:r>
      <w:r w:rsidRPr="00073A71">
        <w:rPr>
          <w:iCs/>
          <w:lang w:val="en-US"/>
        </w:rPr>
        <w:t>67(4)</w:t>
      </w:r>
      <w:r w:rsidRPr="00073A71">
        <w:rPr>
          <w:lang w:val="en-US"/>
        </w:rPr>
        <w:t xml:space="preserve">, </w:t>
      </w:r>
      <w:r w:rsidRPr="00073A71">
        <w:rPr>
          <w:iCs/>
          <w:lang w:val="en-US"/>
        </w:rPr>
        <w:t>630</w:t>
      </w:r>
      <w:r w:rsidR="00E303E7" w:rsidRPr="00073A71">
        <w:rPr>
          <w:bCs/>
          <w:lang w:val="en-US"/>
        </w:rPr>
        <w:t>–</w:t>
      </w:r>
      <w:r w:rsidRPr="00073A71">
        <w:rPr>
          <w:iCs/>
          <w:lang w:val="en-US"/>
        </w:rPr>
        <w:t>639</w:t>
      </w:r>
      <w:r w:rsidR="00D85170" w:rsidRPr="00073A71">
        <w:rPr>
          <w:iCs/>
          <w:lang w:val="en-US"/>
        </w:rPr>
        <w:t>.</w:t>
      </w:r>
    </w:p>
    <w:p w:rsidR="00F51CAE" w:rsidRDefault="00F51CAE" w:rsidP="00E37783">
      <w:pPr>
        <w:autoSpaceDE w:val="0"/>
        <w:autoSpaceDN w:val="0"/>
        <w:adjustRightInd w:val="0"/>
        <w:spacing w:after="0" w:line="360" w:lineRule="auto"/>
        <w:ind w:left="567" w:hanging="567"/>
        <w:jc w:val="both"/>
        <w:rPr>
          <w:lang w:val="en-US" w:eastAsia="fr-FR"/>
        </w:rPr>
      </w:pPr>
      <w:proofErr w:type="spellStart"/>
      <w:r w:rsidRPr="00073A71">
        <w:rPr>
          <w:lang w:val="en-US" w:eastAsia="fr-FR"/>
        </w:rPr>
        <w:t>Grazi</w:t>
      </w:r>
      <w:proofErr w:type="spellEnd"/>
      <w:r w:rsidRPr="00073A71">
        <w:rPr>
          <w:lang w:val="en-US" w:eastAsia="fr-FR"/>
        </w:rPr>
        <w:t xml:space="preserve">, F., J.C.J.M. van den Bergh, and J.N. van </w:t>
      </w:r>
      <w:proofErr w:type="spellStart"/>
      <w:r w:rsidRPr="00073A71">
        <w:rPr>
          <w:lang w:val="en-US" w:eastAsia="fr-FR"/>
        </w:rPr>
        <w:t>Ommeren</w:t>
      </w:r>
      <w:proofErr w:type="spellEnd"/>
      <w:r w:rsidRPr="00073A71">
        <w:rPr>
          <w:lang w:val="en-US" w:eastAsia="fr-FR"/>
        </w:rPr>
        <w:t xml:space="preserve">. 2008. ‘An Empirical Analysis of Urban Form, Transport, and Global Warming.’ </w:t>
      </w:r>
      <w:r w:rsidRPr="00073A71">
        <w:rPr>
          <w:i/>
          <w:lang w:val="en-US" w:eastAsia="fr-FR"/>
        </w:rPr>
        <w:t>The Energy Journal</w:t>
      </w:r>
      <w:r w:rsidRPr="00073A71">
        <w:rPr>
          <w:lang w:val="en-US" w:eastAsia="fr-FR"/>
        </w:rPr>
        <w:t xml:space="preserve"> 29(4), 97</w:t>
      </w:r>
      <w:r w:rsidRPr="00073A71">
        <w:rPr>
          <w:bCs/>
          <w:lang w:val="en-US"/>
        </w:rPr>
        <w:t>–</w:t>
      </w:r>
      <w:r w:rsidRPr="00073A71">
        <w:rPr>
          <w:lang w:val="en-US" w:eastAsia="fr-FR"/>
        </w:rPr>
        <w:t>107.</w:t>
      </w:r>
    </w:p>
    <w:p w:rsidR="00FD4D05" w:rsidRPr="00FD4D05" w:rsidRDefault="00FD4D05" w:rsidP="00E37783">
      <w:pPr>
        <w:autoSpaceDE w:val="0"/>
        <w:autoSpaceDN w:val="0"/>
        <w:adjustRightInd w:val="0"/>
        <w:spacing w:after="0" w:line="360" w:lineRule="auto"/>
        <w:ind w:left="567" w:hanging="567"/>
        <w:jc w:val="both"/>
        <w:rPr>
          <w:lang w:val="en-US" w:eastAsia="fr-FR"/>
        </w:rPr>
      </w:pPr>
      <w:proofErr w:type="gramStart"/>
      <w:r>
        <w:rPr>
          <w:lang w:val="en-US" w:eastAsia="fr-FR"/>
        </w:rPr>
        <w:t>IEA.</w:t>
      </w:r>
      <w:proofErr w:type="gramEnd"/>
      <w:r>
        <w:rPr>
          <w:lang w:val="en-US" w:eastAsia="fr-FR"/>
        </w:rPr>
        <w:t xml:space="preserve"> 2013. </w:t>
      </w:r>
      <w:r w:rsidRPr="00855F2C">
        <w:rPr>
          <w:i/>
          <w:color w:val="222222"/>
          <w:szCs w:val="24"/>
          <w:shd w:val="clear" w:color="auto" w:fill="FFFFFF"/>
          <w:lang w:val="en-US"/>
        </w:rPr>
        <w:t xml:space="preserve">Global Land Transport Infrastructure Requirements: Estimating Road </w:t>
      </w:r>
      <w:r>
        <w:rPr>
          <w:i/>
          <w:color w:val="222222"/>
          <w:szCs w:val="24"/>
          <w:shd w:val="clear" w:color="auto" w:fill="FFFFFF"/>
          <w:lang w:val="en-US"/>
        </w:rPr>
        <w:t>a</w:t>
      </w:r>
      <w:r w:rsidRPr="00855F2C">
        <w:rPr>
          <w:i/>
          <w:color w:val="222222"/>
          <w:szCs w:val="24"/>
          <w:shd w:val="clear" w:color="auto" w:fill="FFFFFF"/>
          <w:lang w:val="en-US"/>
        </w:rPr>
        <w:t xml:space="preserve">nd Railway Infrastructure Capacity </w:t>
      </w:r>
      <w:r>
        <w:rPr>
          <w:i/>
          <w:color w:val="222222"/>
          <w:szCs w:val="24"/>
          <w:shd w:val="clear" w:color="auto" w:fill="FFFFFF"/>
          <w:lang w:val="en-US"/>
        </w:rPr>
        <w:t>a</w:t>
      </w:r>
      <w:r w:rsidRPr="00855F2C">
        <w:rPr>
          <w:i/>
          <w:color w:val="222222"/>
          <w:szCs w:val="24"/>
          <w:shd w:val="clear" w:color="auto" w:fill="FFFFFF"/>
          <w:lang w:val="en-US"/>
        </w:rPr>
        <w:t xml:space="preserve">nd Costs </w:t>
      </w:r>
      <w:r>
        <w:rPr>
          <w:i/>
          <w:color w:val="222222"/>
          <w:szCs w:val="24"/>
          <w:shd w:val="clear" w:color="auto" w:fill="FFFFFF"/>
          <w:lang w:val="en-US"/>
        </w:rPr>
        <w:t>t</w:t>
      </w:r>
      <w:r w:rsidRPr="00855F2C">
        <w:rPr>
          <w:i/>
          <w:color w:val="222222"/>
          <w:szCs w:val="24"/>
          <w:shd w:val="clear" w:color="auto" w:fill="FFFFFF"/>
          <w:lang w:val="en-US"/>
        </w:rPr>
        <w:t>o 2050</w:t>
      </w:r>
      <w:r>
        <w:rPr>
          <w:color w:val="222222"/>
          <w:szCs w:val="24"/>
          <w:shd w:val="clear" w:color="auto" w:fill="FFFFFF"/>
          <w:lang w:val="en-US"/>
        </w:rPr>
        <w:t xml:space="preserve">. </w:t>
      </w:r>
      <w:proofErr w:type="gramStart"/>
      <w:r>
        <w:rPr>
          <w:color w:val="222222"/>
          <w:szCs w:val="24"/>
          <w:shd w:val="clear" w:color="auto" w:fill="FFFFFF"/>
          <w:lang w:val="en-US"/>
        </w:rPr>
        <w:t>OECD/IEA.</w:t>
      </w:r>
      <w:proofErr w:type="gramEnd"/>
      <w:r>
        <w:rPr>
          <w:color w:val="222222"/>
          <w:szCs w:val="24"/>
          <w:shd w:val="clear" w:color="auto" w:fill="FFFFFF"/>
          <w:lang w:val="en-US"/>
        </w:rPr>
        <w:t xml:space="preserve"> Paris</w:t>
      </w:r>
    </w:p>
    <w:p w:rsidR="00FC1F16" w:rsidRPr="00073A71" w:rsidRDefault="009D156B" w:rsidP="00E37783">
      <w:pPr>
        <w:pStyle w:val="reference"/>
        <w:ind w:left="567" w:hanging="567"/>
        <w:jc w:val="both"/>
        <w:rPr>
          <w:sz w:val="22"/>
          <w:szCs w:val="22"/>
        </w:rPr>
      </w:pPr>
      <w:proofErr w:type="gramStart"/>
      <w:r w:rsidRPr="00073A71">
        <w:rPr>
          <w:sz w:val="22"/>
          <w:szCs w:val="22"/>
        </w:rPr>
        <w:t>IEA.</w:t>
      </w:r>
      <w:proofErr w:type="gramEnd"/>
      <w:r w:rsidRPr="00073A71">
        <w:rPr>
          <w:sz w:val="22"/>
          <w:szCs w:val="22"/>
        </w:rPr>
        <w:t xml:space="preserve"> 2007. </w:t>
      </w:r>
      <w:r w:rsidRPr="00073A71">
        <w:rPr>
          <w:i/>
          <w:sz w:val="22"/>
          <w:szCs w:val="22"/>
        </w:rPr>
        <w:t xml:space="preserve">World Energy Outlook. </w:t>
      </w:r>
      <w:proofErr w:type="gramStart"/>
      <w:r w:rsidRPr="00073A71">
        <w:rPr>
          <w:sz w:val="22"/>
          <w:szCs w:val="22"/>
        </w:rPr>
        <w:t>International Energy Agency, Paris.</w:t>
      </w:r>
      <w:proofErr w:type="gramEnd"/>
    </w:p>
    <w:p w:rsidR="008A76D9" w:rsidRDefault="008A76D9" w:rsidP="00E37783">
      <w:pPr>
        <w:autoSpaceDE w:val="0"/>
        <w:autoSpaceDN w:val="0"/>
        <w:adjustRightInd w:val="0"/>
        <w:spacing w:after="0" w:line="360" w:lineRule="auto"/>
        <w:ind w:left="567" w:hanging="567"/>
        <w:jc w:val="both"/>
        <w:rPr>
          <w:lang w:val="en-US"/>
        </w:rPr>
      </w:pPr>
      <w:proofErr w:type="gramStart"/>
      <w:r>
        <w:rPr>
          <w:lang w:val="en-US"/>
        </w:rPr>
        <w:t>IPCC.</w:t>
      </w:r>
      <w:proofErr w:type="gramEnd"/>
      <w:r>
        <w:rPr>
          <w:lang w:val="en-US"/>
        </w:rPr>
        <w:t xml:space="preserve"> 2014. ‘</w:t>
      </w:r>
      <w:r w:rsidR="00BA1F55" w:rsidRPr="00BA1F55">
        <w:rPr>
          <w:lang w:val="en-US"/>
        </w:rPr>
        <w:t>Human Settlements, Infra</w:t>
      </w:r>
      <w:r w:rsidR="00BA1F55">
        <w:rPr>
          <w:lang w:val="en-US"/>
        </w:rPr>
        <w:t xml:space="preserve">structure and Spatial Planning.’ </w:t>
      </w:r>
      <w:r>
        <w:rPr>
          <w:lang w:val="en-US"/>
        </w:rPr>
        <w:t>In</w:t>
      </w:r>
      <w:r w:rsidR="00BA1F55">
        <w:rPr>
          <w:lang w:val="en-US"/>
        </w:rPr>
        <w:t xml:space="preserve">: </w:t>
      </w:r>
      <w:r w:rsidR="00BA1F55" w:rsidRPr="00BA1F55">
        <w:rPr>
          <w:lang w:val="en-US"/>
        </w:rPr>
        <w:t>K.C.</w:t>
      </w:r>
      <w:r w:rsidR="00BA1F55">
        <w:rPr>
          <w:lang w:val="en-US"/>
        </w:rPr>
        <w:t xml:space="preserve"> </w:t>
      </w:r>
      <w:proofErr w:type="spellStart"/>
      <w:r w:rsidR="00BA1F55" w:rsidRPr="00BA1F55">
        <w:rPr>
          <w:lang w:val="en-US"/>
        </w:rPr>
        <w:t>Seto</w:t>
      </w:r>
      <w:proofErr w:type="spellEnd"/>
      <w:r w:rsidR="00BA1F55" w:rsidRPr="00BA1F55">
        <w:rPr>
          <w:lang w:val="en-US"/>
        </w:rPr>
        <w:t xml:space="preserve">, S. </w:t>
      </w:r>
      <w:proofErr w:type="spellStart"/>
      <w:r w:rsidR="00BA1F55" w:rsidRPr="00BA1F55">
        <w:rPr>
          <w:lang w:val="en-US"/>
        </w:rPr>
        <w:t>Dhakal</w:t>
      </w:r>
      <w:proofErr w:type="spellEnd"/>
      <w:r w:rsidR="00BA1F55" w:rsidRPr="00BA1F55">
        <w:rPr>
          <w:lang w:val="en-US"/>
        </w:rPr>
        <w:t xml:space="preserve">, A. </w:t>
      </w:r>
      <w:proofErr w:type="spellStart"/>
      <w:r w:rsidR="00BA1F55" w:rsidRPr="00BA1F55">
        <w:rPr>
          <w:lang w:val="en-US"/>
        </w:rPr>
        <w:t>Bigio</w:t>
      </w:r>
      <w:proofErr w:type="spellEnd"/>
      <w:r w:rsidR="00BA1F55" w:rsidRPr="00BA1F55">
        <w:rPr>
          <w:lang w:val="en-US"/>
        </w:rPr>
        <w:t xml:space="preserve">, H. Blanco, G.C. Delgado, D. Dewar, L. Huang, A. </w:t>
      </w:r>
      <w:proofErr w:type="spellStart"/>
      <w:r w:rsidR="00BA1F55" w:rsidRPr="00BA1F55">
        <w:rPr>
          <w:lang w:val="en-US"/>
        </w:rPr>
        <w:t>Inaba</w:t>
      </w:r>
      <w:proofErr w:type="spellEnd"/>
      <w:r w:rsidR="00BA1F55" w:rsidRPr="00BA1F55">
        <w:rPr>
          <w:lang w:val="en-US"/>
        </w:rPr>
        <w:t xml:space="preserve">, A. </w:t>
      </w:r>
      <w:proofErr w:type="spellStart"/>
      <w:r w:rsidR="00BA1F55">
        <w:rPr>
          <w:lang w:val="en-US"/>
        </w:rPr>
        <w:t>Kansal</w:t>
      </w:r>
      <w:proofErr w:type="spellEnd"/>
      <w:r w:rsidR="00BA1F55">
        <w:rPr>
          <w:lang w:val="en-US"/>
        </w:rPr>
        <w:t xml:space="preserve">, S. </w:t>
      </w:r>
      <w:proofErr w:type="spellStart"/>
      <w:r w:rsidR="00BA1F55">
        <w:rPr>
          <w:lang w:val="en-US"/>
        </w:rPr>
        <w:t>Lwasa</w:t>
      </w:r>
      <w:proofErr w:type="spellEnd"/>
      <w:r w:rsidR="00BA1F55">
        <w:rPr>
          <w:lang w:val="en-US"/>
        </w:rPr>
        <w:t xml:space="preserve">, J.E. McMahon, </w:t>
      </w:r>
      <w:r w:rsidR="00BA1F55" w:rsidRPr="00BA1F55">
        <w:rPr>
          <w:lang w:val="en-US"/>
        </w:rPr>
        <w:t>D.B. Müller, J. Murakami,</w:t>
      </w:r>
      <w:r w:rsidR="00BA1F55">
        <w:rPr>
          <w:lang w:val="en-US"/>
        </w:rPr>
        <w:t xml:space="preserve"> H. </w:t>
      </w:r>
      <w:proofErr w:type="spellStart"/>
      <w:r w:rsidR="00BA1F55">
        <w:rPr>
          <w:lang w:val="en-US"/>
        </w:rPr>
        <w:t>Nagendra</w:t>
      </w:r>
      <w:proofErr w:type="spellEnd"/>
      <w:r w:rsidR="00BA1F55">
        <w:rPr>
          <w:lang w:val="en-US"/>
        </w:rPr>
        <w:t xml:space="preserve">, and A. </w:t>
      </w:r>
      <w:proofErr w:type="spellStart"/>
      <w:r w:rsidR="00BA1F55">
        <w:rPr>
          <w:lang w:val="en-US"/>
        </w:rPr>
        <w:t>Ramaswami</w:t>
      </w:r>
      <w:proofErr w:type="spellEnd"/>
      <w:r w:rsidR="00BA1F55">
        <w:rPr>
          <w:lang w:val="en-US"/>
        </w:rPr>
        <w:t xml:space="preserve"> (eds.)</w:t>
      </w:r>
      <w:r w:rsidR="00BA1F55" w:rsidRPr="00BA1F55">
        <w:rPr>
          <w:lang w:val="en-US"/>
        </w:rPr>
        <w:t xml:space="preserve">: </w:t>
      </w:r>
      <w:r w:rsidR="00BA1F55" w:rsidRPr="00855F2C">
        <w:rPr>
          <w:i/>
          <w:lang w:val="en-US"/>
        </w:rPr>
        <w:t>Climate Change 2014: Mitigation of Climate Change</w:t>
      </w:r>
      <w:r w:rsidR="00BA1F55" w:rsidRPr="00BA1F55">
        <w:rPr>
          <w:lang w:val="en-US"/>
        </w:rPr>
        <w:t>. Contribution of Working Group III to the Fifth Assessment Report</w:t>
      </w:r>
      <w:r w:rsidR="00BA1F55">
        <w:rPr>
          <w:lang w:val="en-US"/>
        </w:rPr>
        <w:t xml:space="preserve"> </w:t>
      </w:r>
      <w:r w:rsidR="00BA1F55" w:rsidRPr="00BA1F55">
        <w:rPr>
          <w:lang w:val="en-US"/>
        </w:rPr>
        <w:t>of the Intergovernmental Panel on Climate Change Cambridge University Press, Cambridge, United Kingdom and New York, NY, USA</w:t>
      </w:r>
    </w:p>
    <w:p w:rsidR="00FC1F16" w:rsidRPr="00073A71" w:rsidRDefault="00D13A77" w:rsidP="00E37783">
      <w:pPr>
        <w:tabs>
          <w:tab w:val="left" w:pos="1782"/>
        </w:tabs>
        <w:autoSpaceDE w:val="0"/>
        <w:autoSpaceDN w:val="0"/>
        <w:adjustRightInd w:val="0"/>
        <w:spacing w:after="0" w:line="360" w:lineRule="auto"/>
        <w:ind w:left="567" w:hanging="567"/>
        <w:jc w:val="both"/>
        <w:rPr>
          <w:bCs/>
          <w:lang w:val="en-GB"/>
        </w:rPr>
      </w:pPr>
      <w:proofErr w:type="gramStart"/>
      <w:r w:rsidRPr="00073A71">
        <w:rPr>
          <w:lang w:val="en-US"/>
        </w:rPr>
        <w:t>IPCC.</w:t>
      </w:r>
      <w:proofErr w:type="gramEnd"/>
      <w:r w:rsidRPr="00073A71">
        <w:rPr>
          <w:lang w:val="en-US"/>
        </w:rPr>
        <w:t xml:space="preserve"> 2007. </w:t>
      </w:r>
      <w:r w:rsidR="008A76D9">
        <w:rPr>
          <w:lang w:val="en-US"/>
        </w:rPr>
        <w:t xml:space="preserve">‘Synthesis Report: </w:t>
      </w:r>
      <w:r w:rsidRPr="00073A71">
        <w:rPr>
          <w:lang w:val="en-US"/>
        </w:rPr>
        <w:t>‘Summary for Policymakers.’ In: B. Metz, O.R. Davidson, P.R. Bosch, R. Dave, L.A. Meyer (</w:t>
      </w:r>
      <w:proofErr w:type="spellStart"/>
      <w:r w:rsidRPr="00073A71">
        <w:rPr>
          <w:lang w:val="en-US"/>
        </w:rPr>
        <w:t>eds</w:t>
      </w:r>
      <w:proofErr w:type="spellEnd"/>
      <w:r w:rsidRPr="00073A71">
        <w:rPr>
          <w:lang w:val="en-US"/>
        </w:rPr>
        <w:t xml:space="preserve">) </w:t>
      </w:r>
      <w:r w:rsidRPr="00855F2C">
        <w:rPr>
          <w:i/>
          <w:iCs/>
          <w:lang w:val="en-US"/>
        </w:rPr>
        <w:t>Climate Change 2007:</w:t>
      </w:r>
      <w:r w:rsidRPr="00073A71">
        <w:rPr>
          <w:iCs/>
          <w:lang w:val="en-US"/>
        </w:rPr>
        <w:t xml:space="preserve"> </w:t>
      </w:r>
      <w:r w:rsidRPr="00073A71">
        <w:rPr>
          <w:i/>
          <w:iCs/>
          <w:lang w:val="en-US"/>
        </w:rPr>
        <w:t xml:space="preserve">Mitigation. </w:t>
      </w:r>
      <w:proofErr w:type="gramStart"/>
      <w:r w:rsidRPr="00073A71">
        <w:rPr>
          <w:i/>
          <w:iCs/>
          <w:lang w:val="en-US"/>
        </w:rPr>
        <w:t xml:space="preserve">Contribution of Working Group III to </w:t>
      </w:r>
      <w:r w:rsidRPr="00073A71">
        <w:rPr>
          <w:bCs/>
          <w:lang w:val="en-GB"/>
        </w:rPr>
        <w:t>the Fourth Assessment Report of the Intergovernmental Panel on Climate Change.</w:t>
      </w:r>
      <w:proofErr w:type="gramEnd"/>
      <w:r w:rsidRPr="00073A71">
        <w:rPr>
          <w:bCs/>
          <w:lang w:val="en-GB"/>
        </w:rPr>
        <w:t xml:space="preserve"> Cambridge University Press: Cambridge, United Kingdom and New York, USA.</w:t>
      </w:r>
    </w:p>
    <w:p w:rsidR="00505D5F" w:rsidRPr="00073A71" w:rsidRDefault="00D13A77" w:rsidP="00E37783">
      <w:pPr>
        <w:tabs>
          <w:tab w:val="left" w:pos="1782"/>
        </w:tabs>
        <w:autoSpaceDE w:val="0"/>
        <w:autoSpaceDN w:val="0"/>
        <w:adjustRightInd w:val="0"/>
        <w:spacing w:after="0" w:line="360" w:lineRule="auto"/>
        <w:ind w:left="567" w:hanging="567"/>
        <w:jc w:val="both"/>
        <w:rPr>
          <w:bCs/>
          <w:lang w:val="en-GB"/>
        </w:rPr>
      </w:pPr>
      <w:proofErr w:type="spellStart"/>
      <w:r w:rsidRPr="00B93FC1">
        <w:rPr>
          <w:bCs/>
          <w:lang w:val="en-GB"/>
        </w:rPr>
        <w:lastRenderedPageBreak/>
        <w:t>Jaccard</w:t>
      </w:r>
      <w:proofErr w:type="spellEnd"/>
      <w:r w:rsidRPr="00B93FC1">
        <w:rPr>
          <w:bCs/>
          <w:lang w:val="en-GB"/>
        </w:rPr>
        <w:t>, M.K.</w:t>
      </w:r>
      <w:proofErr w:type="gramStart"/>
      <w:r w:rsidRPr="00B93FC1">
        <w:rPr>
          <w:bCs/>
          <w:lang w:val="en-GB"/>
        </w:rPr>
        <w:t>, ,J</w:t>
      </w:r>
      <w:proofErr w:type="gramEnd"/>
      <w:r w:rsidRPr="00B93FC1">
        <w:rPr>
          <w:bCs/>
          <w:lang w:val="en-GB"/>
        </w:rPr>
        <w:t xml:space="preserve">. </w:t>
      </w:r>
      <w:proofErr w:type="spellStart"/>
      <w:r w:rsidRPr="00B93FC1">
        <w:rPr>
          <w:bCs/>
          <w:lang w:val="en-GB"/>
        </w:rPr>
        <w:t>Nyboer</w:t>
      </w:r>
      <w:proofErr w:type="spellEnd"/>
      <w:r w:rsidRPr="00B93FC1">
        <w:rPr>
          <w:bCs/>
          <w:lang w:val="en-GB"/>
        </w:rPr>
        <w:t xml:space="preserve">, C. </w:t>
      </w:r>
      <w:proofErr w:type="spellStart"/>
      <w:r w:rsidRPr="00B93FC1">
        <w:rPr>
          <w:bCs/>
          <w:lang w:val="en-GB"/>
        </w:rPr>
        <w:t>Bataille</w:t>
      </w:r>
      <w:proofErr w:type="spellEnd"/>
      <w:r w:rsidRPr="00B93FC1">
        <w:rPr>
          <w:bCs/>
          <w:lang w:val="en-GB"/>
        </w:rPr>
        <w:t xml:space="preserve"> and B. </w:t>
      </w:r>
      <w:proofErr w:type="spellStart"/>
      <w:r w:rsidRPr="00B93FC1">
        <w:rPr>
          <w:bCs/>
          <w:lang w:val="en-GB"/>
        </w:rPr>
        <w:t>Sandownik</w:t>
      </w:r>
      <w:proofErr w:type="spellEnd"/>
      <w:r w:rsidRPr="00B93FC1">
        <w:rPr>
          <w:bCs/>
          <w:lang w:val="en-GB"/>
        </w:rPr>
        <w:t>. 2003. ‘</w:t>
      </w:r>
      <w:proofErr w:type="spellStart"/>
      <w:r w:rsidRPr="00B93FC1">
        <w:rPr>
          <w:bCs/>
          <w:lang w:val="en-GB"/>
        </w:rPr>
        <w:t>Modeling</w:t>
      </w:r>
      <w:proofErr w:type="spellEnd"/>
      <w:r w:rsidRPr="00B93FC1">
        <w:rPr>
          <w:bCs/>
          <w:lang w:val="en-GB"/>
        </w:rPr>
        <w:t xml:space="preserve"> the Cost of Climate Poli</w:t>
      </w:r>
      <w:r w:rsidRPr="00073A71">
        <w:rPr>
          <w:bCs/>
          <w:lang w:val="en-GB"/>
        </w:rPr>
        <w:t xml:space="preserve">cy: Distinguishing between Alternative Cost Definitions and Long-Run Cost Dynamics.’ </w:t>
      </w:r>
      <w:r w:rsidRPr="00073A71">
        <w:rPr>
          <w:bCs/>
          <w:i/>
          <w:lang w:val="en-GB"/>
        </w:rPr>
        <w:t>The Energy Journal</w:t>
      </w:r>
      <w:r w:rsidRPr="00073A71">
        <w:rPr>
          <w:bCs/>
          <w:lang w:val="en-GB"/>
        </w:rPr>
        <w:t xml:space="preserve"> 24(1), 49</w:t>
      </w:r>
      <w:r w:rsidR="00E303E7" w:rsidRPr="00073A71">
        <w:rPr>
          <w:bCs/>
          <w:lang w:val="en-US"/>
        </w:rPr>
        <w:t>–</w:t>
      </w:r>
      <w:r w:rsidRPr="00073A71">
        <w:rPr>
          <w:bCs/>
          <w:lang w:val="en-GB"/>
        </w:rPr>
        <w:t xml:space="preserve">73. </w:t>
      </w:r>
    </w:p>
    <w:p w:rsidR="00340F20" w:rsidRPr="00073A71" w:rsidRDefault="00340F20" w:rsidP="00E37783">
      <w:pPr>
        <w:tabs>
          <w:tab w:val="left" w:pos="1782"/>
        </w:tabs>
        <w:autoSpaceDE w:val="0"/>
        <w:autoSpaceDN w:val="0"/>
        <w:adjustRightInd w:val="0"/>
        <w:spacing w:after="0" w:line="360" w:lineRule="auto"/>
        <w:ind w:left="567" w:hanging="567"/>
        <w:jc w:val="both"/>
        <w:rPr>
          <w:bCs/>
          <w:lang w:val="en-GB"/>
        </w:rPr>
      </w:pPr>
      <w:proofErr w:type="spellStart"/>
      <w:r w:rsidRPr="00073A71">
        <w:rPr>
          <w:bCs/>
          <w:lang w:val="en-GB"/>
        </w:rPr>
        <w:t>Karathodorou</w:t>
      </w:r>
      <w:proofErr w:type="spellEnd"/>
      <w:r w:rsidRPr="00073A71">
        <w:rPr>
          <w:bCs/>
          <w:lang w:val="en-GB"/>
        </w:rPr>
        <w:t xml:space="preserve"> N., Graham D.G., Noland R.B. 2010. </w:t>
      </w:r>
      <w:proofErr w:type="gramStart"/>
      <w:r w:rsidRPr="00073A71">
        <w:rPr>
          <w:bCs/>
          <w:lang w:val="en-GB"/>
        </w:rPr>
        <w:t>“Estimating the Effect of Urban density on Fuel Demand.”</w:t>
      </w:r>
      <w:proofErr w:type="gramEnd"/>
      <w:r w:rsidRPr="00073A71">
        <w:rPr>
          <w:bCs/>
          <w:lang w:val="en-GB"/>
        </w:rPr>
        <w:t xml:space="preserve"> </w:t>
      </w:r>
      <w:r w:rsidRPr="00073A71">
        <w:rPr>
          <w:bCs/>
          <w:i/>
          <w:lang w:val="en-GB"/>
        </w:rPr>
        <w:t>Energy Economics</w:t>
      </w:r>
      <w:r w:rsidRPr="00073A71">
        <w:rPr>
          <w:bCs/>
          <w:lang w:val="en-GB"/>
        </w:rPr>
        <w:t xml:space="preserve"> 32(1) 86-92</w:t>
      </w:r>
    </w:p>
    <w:p w:rsidR="00BE0C0F" w:rsidRPr="00073A71" w:rsidRDefault="00BE0C0F" w:rsidP="00E37783">
      <w:pPr>
        <w:tabs>
          <w:tab w:val="left" w:pos="1782"/>
        </w:tabs>
        <w:autoSpaceDE w:val="0"/>
        <w:autoSpaceDN w:val="0"/>
        <w:adjustRightInd w:val="0"/>
        <w:spacing w:after="0" w:line="360" w:lineRule="auto"/>
        <w:ind w:left="567" w:hanging="567"/>
        <w:jc w:val="both"/>
        <w:rPr>
          <w:lang w:val="en-US"/>
        </w:rPr>
      </w:pPr>
      <w:r w:rsidRPr="00073A71">
        <w:rPr>
          <w:bCs/>
          <w:lang w:val="en-US"/>
        </w:rPr>
        <w:t>Krugman</w:t>
      </w:r>
      <w:r w:rsidR="00C50928" w:rsidRPr="00073A71">
        <w:rPr>
          <w:bCs/>
          <w:lang w:val="en-US"/>
        </w:rPr>
        <w:t>,</w:t>
      </w:r>
      <w:r w:rsidRPr="00073A71">
        <w:rPr>
          <w:bCs/>
          <w:lang w:val="en-US"/>
        </w:rPr>
        <w:t xml:space="preserve"> P</w:t>
      </w:r>
      <w:r w:rsidR="00C50928" w:rsidRPr="00073A71">
        <w:rPr>
          <w:bCs/>
          <w:lang w:val="en-US"/>
        </w:rPr>
        <w:t>.</w:t>
      </w:r>
      <w:r w:rsidRPr="00073A71">
        <w:rPr>
          <w:bCs/>
          <w:lang w:val="en-US"/>
        </w:rPr>
        <w:t>R</w:t>
      </w:r>
      <w:r w:rsidR="00C50928" w:rsidRPr="00073A71">
        <w:rPr>
          <w:bCs/>
          <w:lang w:val="en-US"/>
        </w:rPr>
        <w:t>.</w:t>
      </w:r>
      <w:r w:rsidRPr="00073A71">
        <w:rPr>
          <w:bCs/>
          <w:lang w:val="en-US"/>
        </w:rPr>
        <w:t xml:space="preserve"> </w:t>
      </w:r>
      <w:r w:rsidRPr="00073A71">
        <w:rPr>
          <w:lang w:val="en-US"/>
        </w:rPr>
        <w:t xml:space="preserve">1991. </w:t>
      </w:r>
      <w:proofErr w:type="gramStart"/>
      <w:r w:rsidR="00C50928" w:rsidRPr="00073A71">
        <w:rPr>
          <w:lang w:val="en-US"/>
        </w:rPr>
        <w:t>‘</w:t>
      </w:r>
      <w:r w:rsidRPr="00073A71">
        <w:rPr>
          <w:lang w:val="en-US"/>
        </w:rPr>
        <w:t>Increasing Returns and Economic Geography</w:t>
      </w:r>
      <w:r w:rsidR="00D73B42">
        <w:rPr>
          <w:lang w:val="en-US"/>
        </w:rPr>
        <w:t>.</w:t>
      </w:r>
      <w:r w:rsidR="00C50928" w:rsidRPr="00073A71">
        <w:rPr>
          <w:lang w:val="en-US"/>
        </w:rPr>
        <w:t>’</w:t>
      </w:r>
      <w:proofErr w:type="gramEnd"/>
      <w:r w:rsidRPr="00073A71">
        <w:rPr>
          <w:lang w:val="en-US"/>
        </w:rPr>
        <w:t xml:space="preserve"> </w:t>
      </w:r>
      <w:r w:rsidRPr="00073A71">
        <w:rPr>
          <w:i/>
          <w:color w:val="333333"/>
          <w:lang w:val="en-US"/>
        </w:rPr>
        <w:t>J</w:t>
      </w:r>
      <w:r w:rsidR="00C50928" w:rsidRPr="00073A71">
        <w:rPr>
          <w:i/>
          <w:color w:val="333333"/>
          <w:lang w:val="en-US"/>
        </w:rPr>
        <w:t>ournal of</w:t>
      </w:r>
      <w:r w:rsidRPr="00073A71">
        <w:rPr>
          <w:i/>
          <w:color w:val="333333"/>
          <w:lang w:val="en-US"/>
        </w:rPr>
        <w:t xml:space="preserve"> Polit</w:t>
      </w:r>
      <w:r w:rsidR="00C50928" w:rsidRPr="00073A71">
        <w:rPr>
          <w:i/>
          <w:color w:val="333333"/>
          <w:lang w:val="en-US"/>
        </w:rPr>
        <w:t>ical</w:t>
      </w:r>
      <w:r w:rsidRPr="00073A71">
        <w:rPr>
          <w:i/>
          <w:color w:val="333333"/>
          <w:lang w:val="en-US"/>
        </w:rPr>
        <w:t xml:space="preserve"> Economy</w:t>
      </w:r>
      <w:r w:rsidRPr="00073A71">
        <w:rPr>
          <w:lang w:val="en-US"/>
        </w:rPr>
        <w:t xml:space="preserve"> 99</w:t>
      </w:r>
      <w:r w:rsidR="00C50928" w:rsidRPr="00073A71">
        <w:rPr>
          <w:lang w:val="en-US"/>
        </w:rPr>
        <w:t>,</w:t>
      </w:r>
      <w:r w:rsidRPr="00073A71">
        <w:rPr>
          <w:lang w:val="en-US"/>
        </w:rPr>
        <w:t xml:space="preserve"> 483–499.</w:t>
      </w:r>
    </w:p>
    <w:p w:rsidR="00203291" w:rsidRPr="00073A71" w:rsidRDefault="00203291" w:rsidP="00E37783">
      <w:pPr>
        <w:tabs>
          <w:tab w:val="left" w:pos="1782"/>
        </w:tabs>
        <w:autoSpaceDE w:val="0"/>
        <w:autoSpaceDN w:val="0"/>
        <w:adjustRightInd w:val="0"/>
        <w:spacing w:after="0" w:line="360" w:lineRule="auto"/>
        <w:ind w:left="567" w:hanging="567"/>
        <w:jc w:val="both"/>
        <w:rPr>
          <w:lang w:val="en-US"/>
        </w:rPr>
      </w:pPr>
      <w:proofErr w:type="spellStart"/>
      <w:proofErr w:type="gramStart"/>
      <w:r w:rsidRPr="00073A71">
        <w:rPr>
          <w:lang w:val="en-US"/>
        </w:rPr>
        <w:t>Lampin</w:t>
      </w:r>
      <w:proofErr w:type="spellEnd"/>
      <w:r w:rsidRPr="00073A71">
        <w:rPr>
          <w:lang w:val="en-US"/>
        </w:rPr>
        <w:t xml:space="preserve">, L.B.A., F. </w:t>
      </w:r>
      <w:proofErr w:type="spellStart"/>
      <w:r w:rsidRPr="00073A71">
        <w:rPr>
          <w:lang w:val="en-US"/>
        </w:rPr>
        <w:t>Nadaud</w:t>
      </w:r>
      <w:proofErr w:type="spellEnd"/>
      <w:r w:rsidRPr="00073A71">
        <w:rPr>
          <w:lang w:val="en-US"/>
        </w:rPr>
        <w:t xml:space="preserve">, F. </w:t>
      </w:r>
      <w:proofErr w:type="spellStart"/>
      <w:r w:rsidRPr="00073A71">
        <w:rPr>
          <w:lang w:val="en-US"/>
        </w:rPr>
        <w:t>Grazi</w:t>
      </w:r>
      <w:proofErr w:type="spellEnd"/>
      <w:r w:rsidRPr="00073A71">
        <w:rPr>
          <w:lang w:val="en-US"/>
        </w:rPr>
        <w:t>, and J.-C.</w:t>
      </w:r>
      <w:proofErr w:type="gramEnd"/>
      <w:r w:rsidRPr="00073A71">
        <w:rPr>
          <w:lang w:val="en-US"/>
        </w:rPr>
        <w:t xml:space="preserve"> </w:t>
      </w:r>
      <w:proofErr w:type="spellStart"/>
      <w:proofErr w:type="gramStart"/>
      <w:r w:rsidRPr="00073A71">
        <w:rPr>
          <w:lang w:val="en-US"/>
        </w:rPr>
        <w:t>Hourcade</w:t>
      </w:r>
      <w:proofErr w:type="spellEnd"/>
      <w:r w:rsidRPr="00073A71">
        <w:rPr>
          <w:lang w:val="en-US"/>
        </w:rPr>
        <w:t>.</w:t>
      </w:r>
      <w:proofErr w:type="gramEnd"/>
      <w:r w:rsidRPr="00073A71">
        <w:rPr>
          <w:lang w:val="en-US"/>
        </w:rPr>
        <w:t xml:space="preserve"> 2013. ‘Gasoline Demand: Not Only a Matter of Energy Price</w:t>
      </w:r>
      <w:r w:rsidR="008D6B40">
        <w:rPr>
          <w:lang w:val="en-US"/>
        </w:rPr>
        <w:t>.</w:t>
      </w:r>
      <w:r w:rsidRPr="00073A71">
        <w:rPr>
          <w:lang w:val="en-US"/>
        </w:rPr>
        <w:t xml:space="preserve">’ </w:t>
      </w:r>
      <w:r w:rsidRPr="00073A71">
        <w:rPr>
          <w:i/>
          <w:lang w:val="en-US"/>
        </w:rPr>
        <w:t>Energy Policy</w:t>
      </w:r>
      <w:r w:rsidRPr="00073A71">
        <w:rPr>
          <w:lang w:val="en-US"/>
        </w:rPr>
        <w:t xml:space="preserve"> </w:t>
      </w:r>
      <w:r w:rsidR="00E303E7" w:rsidRPr="00073A71">
        <w:rPr>
          <w:lang w:val="en-US"/>
        </w:rPr>
        <w:t>62, 780</w:t>
      </w:r>
      <w:r w:rsidR="00E303E7" w:rsidRPr="00073A71">
        <w:rPr>
          <w:bCs/>
          <w:lang w:val="en-US"/>
        </w:rPr>
        <w:t>–</w:t>
      </w:r>
      <w:r w:rsidR="00E303E7" w:rsidRPr="00073A71">
        <w:rPr>
          <w:lang w:val="en-US"/>
        </w:rPr>
        <w:t>787</w:t>
      </w:r>
      <w:r w:rsidRPr="00073A71">
        <w:rPr>
          <w:lang w:val="en-US"/>
        </w:rPr>
        <w:t>.</w:t>
      </w:r>
    </w:p>
    <w:p w:rsidR="00FC1F16" w:rsidRDefault="007D02A7" w:rsidP="00E37783">
      <w:pPr>
        <w:pStyle w:val="reference"/>
        <w:ind w:left="567" w:hanging="567"/>
        <w:jc w:val="both"/>
        <w:rPr>
          <w:bCs/>
          <w:sz w:val="22"/>
          <w:szCs w:val="22"/>
        </w:rPr>
      </w:pPr>
      <w:proofErr w:type="spellStart"/>
      <w:r w:rsidRPr="00073A71">
        <w:rPr>
          <w:bCs/>
          <w:sz w:val="22"/>
          <w:szCs w:val="22"/>
          <w:lang w:val="de-DE"/>
        </w:rPr>
        <w:t>Luderer</w:t>
      </w:r>
      <w:proofErr w:type="spellEnd"/>
      <w:r w:rsidRPr="00073A71">
        <w:rPr>
          <w:bCs/>
          <w:sz w:val="22"/>
          <w:szCs w:val="22"/>
          <w:lang w:val="de-DE"/>
        </w:rPr>
        <w:t xml:space="preserve"> G, </w:t>
      </w:r>
      <w:r w:rsidR="007C061E" w:rsidRPr="00073A71">
        <w:rPr>
          <w:bCs/>
          <w:sz w:val="22"/>
          <w:szCs w:val="22"/>
          <w:lang w:val="de-DE"/>
        </w:rPr>
        <w:t xml:space="preserve">V. </w:t>
      </w:r>
      <w:proofErr w:type="spellStart"/>
      <w:r w:rsidRPr="00073A71">
        <w:rPr>
          <w:bCs/>
          <w:sz w:val="22"/>
          <w:szCs w:val="22"/>
          <w:lang w:val="de-DE"/>
        </w:rPr>
        <w:t>Bosetti</w:t>
      </w:r>
      <w:proofErr w:type="spellEnd"/>
      <w:r w:rsidRPr="00073A71">
        <w:rPr>
          <w:bCs/>
          <w:sz w:val="22"/>
          <w:szCs w:val="22"/>
          <w:lang w:val="de-DE"/>
        </w:rPr>
        <w:t xml:space="preserve">, </w:t>
      </w:r>
      <w:r w:rsidR="007C061E" w:rsidRPr="00073A71">
        <w:rPr>
          <w:bCs/>
          <w:sz w:val="22"/>
          <w:szCs w:val="22"/>
          <w:lang w:val="de-DE"/>
        </w:rPr>
        <w:t xml:space="preserve">M. </w:t>
      </w:r>
      <w:r w:rsidRPr="00073A71">
        <w:rPr>
          <w:bCs/>
          <w:sz w:val="22"/>
          <w:szCs w:val="22"/>
          <w:lang w:val="de-DE"/>
        </w:rPr>
        <w:t xml:space="preserve">Jakob, </w:t>
      </w:r>
      <w:r w:rsidR="007C061E" w:rsidRPr="00073A71">
        <w:rPr>
          <w:bCs/>
          <w:sz w:val="22"/>
          <w:szCs w:val="22"/>
          <w:lang w:val="de-DE"/>
        </w:rPr>
        <w:t xml:space="preserve">J. </w:t>
      </w:r>
      <w:r w:rsidRPr="00073A71">
        <w:rPr>
          <w:bCs/>
          <w:sz w:val="22"/>
          <w:szCs w:val="22"/>
          <w:lang w:val="de-DE"/>
        </w:rPr>
        <w:t xml:space="preserve">Steckel, </w:t>
      </w:r>
      <w:r w:rsidR="007C061E" w:rsidRPr="00073A71">
        <w:rPr>
          <w:bCs/>
          <w:sz w:val="22"/>
          <w:szCs w:val="22"/>
          <w:lang w:val="de-DE"/>
        </w:rPr>
        <w:t xml:space="preserve">H. </w:t>
      </w:r>
      <w:proofErr w:type="spellStart"/>
      <w:r w:rsidRPr="00073A71">
        <w:rPr>
          <w:bCs/>
          <w:sz w:val="22"/>
          <w:szCs w:val="22"/>
          <w:lang w:val="de-DE"/>
        </w:rPr>
        <w:t>Waisman</w:t>
      </w:r>
      <w:proofErr w:type="spellEnd"/>
      <w:r w:rsidRPr="00073A71">
        <w:rPr>
          <w:bCs/>
          <w:sz w:val="22"/>
          <w:szCs w:val="22"/>
          <w:lang w:val="de-DE"/>
        </w:rPr>
        <w:t xml:space="preserve">, </w:t>
      </w:r>
      <w:r w:rsidR="005073E5" w:rsidRPr="00073A71">
        <w:rPr>
          <w:bCs/>
          <w:sz w:val="22"/>
          <w:szCs w:val="22"/>
          <w:lang w:val="de-DE"/>
        </w:rPr>
        <w:t xml:space="preserve">O. </w:t>
      </w:r>
      <w:r w:rsidRPr="00073A71">
        <w:rPr>
          <w:bCs/>
          <w:sz w:val="22"/>
          <w:szCs w:val="22"/>
          <w:lang w:val="de-DE"/>
        </w:rPr>
        <w:t xml:space="preserve">Edenhofer (2012). </w:t>
      </w:r>
      <w:r w:rsidR="005073E5" w:rsidRPr="00073A71">
        <w:rPr>
          <w:bCs/>
          <w:sz w:val="22"/>
          <w:szCs w:val="22"/>
        </w:rPr>
        <w:t>‘</w:t>
      </w:r>
      <w:r w:rsidRPr="00073A71">
        <w:rPr>
          <w:bCs/>
          <w:sz w:val="22"/>
          <w:szCs w:val="22"/>
        </w:rPr>
        <w:t xml:space="preserve">The Economics of GHG </w:t>
      </w:r>
      <w:r w:rsidR="005073E5" w:rsidRPr="00073A71">
        <w:rPr>
          <w:bCs/>
          <w:sz w:val="22"/>
          <w:szCs w:val="22"/>
        </w:rPr>
        <w:t>e</w:t>
      </w:r>
      <w:r w:rsidRPr="00073A71">
        <w:rPr>
          <w:bCs/>
          <w:sz w:val="22"/>
          <w:szCs w:val="22"/>
        </w:rPr>
        <w:t xml:space="preserve">missions </w:t>
      </w:r>
      <w:r w:rsidR="005073E5" w:rsidRPr="00073A71">
        <w:rPr>
          <w:bCs/>
          <w:sz w:val="22"/>
          <w:szCs w:val="22"/>
        </w:rPr>
        <w:t>r</w:t>
      </w:r>
      <w:r w:rsidRPr="00073A71">
        <w:rPr>
          <w:bCs/>
          <w:sz w:val="22"/>
          <w:szCs w:val="22"/>
        </w:rPr>
        <w:t xml:space="preserve">eductions–results and insights from the RECIPE model </w:t>
      </w:r>
      <w:proofErr w:type="spellStart"/>
      <w:r w:rsidRPr="00073A71">
        <w:rPr>
          <w:bCs/>
          <w:sz w:val="22"/>
          <w:szCs w:val="22"/>
        </w:rPr>
        <w:t>intercomparison</w:t>
      </w:r>
      <w:proofErr w:type="spellEnd"/>
      <w:r w:rsidR="005073E5" w:rsidRPr="00073A71">
        <w:rPr>
          <w:bCs/>
          <w:sz w:val="22"/>
          <w:szCs w:val="22"/>
        </w:rPr>
        <w:t>.’</w:t>
      </w:r>
      <w:r w:rsidRPr="00073A71">
        <w:rPr>
          <w:bCs/>
          <w:sz w:val="22"/>
          <w:szCs w:val="22"/>
        </w:rPr>
        <w:t xml:space="preserve"> </w:t>
      </w:r>
      <w:r w:rsidR="00D13A77" w:rsidRPr="00073A71">
        <w:rPr>
          <w:bCs/>
          <w:i/>
          <w:sz w:val="22"/>
          <w:szCs w:val="22"/>
        </w:rPr>
        <w:t>Climatic Change</w:t>
      </w:r>
      <w:r w:rsidRPr="00073A71">
        <w:rPr>
          <w:bCs/>
          <w:i/>
          <w:sz w:val="22"/>
          <w:szCs w:val="22"/>
        </w:rPr>
        <w:t xml:space="preserve"> </w:t>
      </w:r>
      <w:r w:rsidR="00D13A77" w:rsidRPr="00073A71">
        <w:rPr>
          <w:sz w:val="22"/>
          <w:szCs w:val="22"/>
        </w:rPr>
        <w:t>114 (1</w:t>
      </w:r>
      <w:r w:rsidR="00D13A77" w:rsidRPr="00073A71">
        <w:rPr>
          <w:bCs/>
          <w:sz w:val="22"/>
          <w:szCs w:val="22"/>
        </w:rPr>
        <w:t>)</w:t>
      </w:r>
      <w:r w:rsidR="00935101" w:rsidRPr="00073A71">
        <w:rPr>
          <w:bCs/>
          <w:sz w:val="22"/>
          <w:szCs w:val="22"/>
        </w:rPr>
        <w:t>,</w:t>
      </w:r>
      <w:r w:rsidR="00D13A77" w:rsidRPr="00073A71">
        <w:rPr>
          <w:bCs/>
          <w:sz w:val="22"/>
          <w:szCs w:val="22"/>
        </w:rPr>
        <w:t xml:space="preserve"> 9</w:t>
      </w:r>
      <w:r w:rsidR="00E303E7" w:rsidRPr="00073A71">
        <w:rPr>
          <w:bCs/>
          <w:sz w:val="22"/>
          <w:szCs w:val="22"/>
        </w:rPr>
        <w:t>–</w:t>
      </w:r>
      <w:r w:rsidR="00D13A77" w:rsidRPr="00073A71">
        <w:rPr>
          <w:bCs/>
          <w:sz w:val="22"/>
          <w:szCs w:val="22"/>
        </w:rPr>
        <w:t>37</w:t>
      </w:r>
      <w:r w:rsidRPr="00073A71">
        <w:rPr>
          <w:bCs/>
          <w:sz w:val="22"/>
          <w:szCs w:val="22"/>
        </w:rPr>
        <w:t>.</w:t>
      </w:r>
    </w:p>
    <w:p w:rsidR="001557E0" w:rsidRPr="001557E0" w:rsidRDefault="001557E0" w:rsidP="00E37783">
      <w:pPr>
        <w:pStyle w:val="reference"/>
        <w:ind w:left="567" w:hanging="567"/>
        <w:jc w:val="both"/>
        <w:rPr>
          <w:bCs/>
          <w:sz w:val="22"/>
          <w:szCs w:val="22"/>
        </w:rPr>
      </w:pPr>
      <w:proofErr w:type="gramStart"/>
      <w:r>
        <w:rPr>
          <w:bCs/>
          <w:sz w:val="22"/>
          <w:szCs w:val="22"/>
        </w:rPr>
        <w:t>MEDDE.</w:t>
      </w:r>
      <w:proofErr w:type="gramEnd"/>
      <w:r>
        <w:rPr>
          <w:bCs/>
          <w:sz w:val="22"/>
          <w:szCs w:val="22"/>
        </w:rPr>
        <w:t xml:space="preserve"> </w:t>
      </w:r>
      <w:proofErr w:type="gramStart"/>
      <w:r>
        <w:rPr>
          <w:bCs/>
          <w:sz w:val="22"/>
          <w:szCs w:val="22"/>
        </w:rPr>
        <w:t xml:space="preserve">2014. </w:t>
      </w:r>
      <w:r w:rsidRPr="001C71BE">
        <w:rPr>
          <w:bCs/>
          <w:i/>
          <w:sz w:val="22"/>
          <w:szCs w:val="22"/>
        </w:rPr>
        <w:t xml:space="preserve">Les </w:t>
      </w:r>
      <w:proofErr w:type="spellStart"/>
      <w:r w:rsidRPr="001C71BE">
        <w:rPr>
          <w:bCs/>
          <w:i/>
          <w:sz w:val="22"/>
          <w:szCs w:val="22"/>
        </w:rPr>
        <w:t>Comptes</w:t>
      </w:r>
      <w:proofErr w:type="spellEnd"/>
      <w:r w:rsidRPr="001C71BE">
        <w:rPr>
          <w:bCs/>
          <w:i/>
          <w:sz w:val="22"/>
          <w:szCs w:val="22"/>
        </w:rPr>
        <w:t xml:space="preserve"> des Transports en 2013.</w:t>
      </w:r>
      <w:proofErr w:type="gramEnd"/>
      <w:r w:rsidRPr="001C71BE">
        <w:rPr>
          <w:bCs/>
          <w:i/>
          <w:sz w:val="22"/>
          <w:szCs w:val="22"/>
        </w:rPr>
        <w:t xml:space="preserve"> </w:t>
      </w:r>
      <w:proofErr w:type="gramStart"/>
      <w:r w:rsidRPr="00855F2C">
        <w:rPr>
          <w:bCs/>
          <w:sz w:val="22"/>
          <w:szCs w:val="22"/>
        </w:rPr>
        <w:t>Fr</w:t>
      </w:r>
      <w:r>
        <w:rPr>
          <w:bCs/>
          <w:sz w:val="22"/>
          <w:szCs w:val="22"/>
        </w:rPr>
        <w:t>e</w:t>
      </w:r>
      <w:r w:rsidRPr="00855F2C">
        <w:rPr>
          <w:bCs/>
          <w:sz w:val="22"/>
          <w:szCs w:val="22"/>
        </w:rPr>
        <w:t xml:space="preserve">nch Ministry of Ecology, Energy and Sustainable </w:t>
      </w:r>
      <w:r w:rsidRPr="001557E0">
        <w:rPr>
          <w:bCs/>
          <w:sz w:val="22"/>
          <w:szCs w:val="22"/>
        </w:rPr>
        <w:t>Development</w:t>
      </w:r>
      <w:r w:rsidRPr="00855F2C">
        <w:rPr>
          <w:bCs/>
          <w:sz w:val="22"/>
          <w:szCs w:val="22"/>
        </w:rPr>
        <w:t xml:space="preserve"> (MEDDE), Paris.</w:t>
      </w:r>
      <w:proofErr w:type="gramEnd"/>
      <w:r>
        <w:rPr>
          <w:bCs/>
          <w:sz w:val="22"/>
          <w:szCs w:val="22"/>
        </w:rPr>
        <w:t xml:space="preserve"> </w:t>
      </w:r>
    </w:p>
    <w:p w:rsidR="002D2B4E" w:rsidRPr="00073A71" w:rsidRDefault="002D2B4E" w:rsidP="00E37783">
      <w:pPr>
        <w:pStyle w:val="reference"/>
        <w:ind w:left="567" w:hanging="567"/>
        <w:jc w:val="both"/>
        <w:rPr>
          <w:bCs/>
          <w:sz w:val="22"/>
          <w:szCs w:val="22"/>
        </w:rPr>
      </w:pPr>
      <w:proofErr w:type="spellStart"/>
      <w:r w:rsidRPr="00073A71">
        <w:rPr>
          <w:bCs/>
          <w:sz w:val="22"/>
          <w:szCs w:val="22"/>
        </w:rPr>
        <w:t>Mieszkowski</w:t>
      </w:r>
      <w:proofErr w:type="spellEnd"/>
      <w:r w:rsidRPr="00073A71">
        <w:rPr>
          <w:bCs/>
          <w:sz w:val="22"/>
          <w:szCs w:val="22"/>
        </w:rPr>
        <w:t xml:space="preserve">, P. and Mills, E. 1993 ‘The Causes of Metropolitan Suburbanization.’ </w:t>
      </w:r>
      <w:r w:rsidRPr="00073A71">
        <w:rPr>
          <w:bCs/>
          <w:i/>
          <w:sz w:val="22"/>
          <w:szCs w:val="22"/>
        </w:rPr>
        <w:t>Journal of Economic Perspectives</w:t>
      </w:r>
      <w:r w:rsidRPr="00073A71">
        <w:rPr>
          <w:bCs/>
          <w:sz w:val="22"/>
          <w:szCs w:val="22"/>
        </w:rPr>
        <w:t xml:space="preserve"> 7(3), 135–147</w:t>
      </w:r>
    </w:p>
    <w:p w:rsidR="002D2B4E" w:rsidRPr="00073A71" w:rsidRDefault="002D2B4E" w:rsidP="00E37783">
      <w:pPr>
        <w:pStyle w:val="reference"/>
        <w:ind w:left="567" w:hanging="567"/>
        <w:jc w:val="both"/>
        <w:rPr>
          <w:bCs/>
          <w:sz w:val="22"/>
          <w:szCs w:val="22"/>
        </w:rPr>
      </w:pPr>
      <w:proofErr w:type="gramStart"/>
      <w:r w:rsidRPr="00073A71">
        <w:rPr>
          <w:bCs/>
          <w:sz w:val="22"/>
          <w:szCs w:val="22"/>
        </w:rPr>
        <w:t>Mills, E. 1992.</w:t>
      </w:r>
      <w:proofErr w:type="gramEnd"/>
      <w:r w:rsidRPr="00073A71">
        <w:rPr>
          <w:bCs/>
          <w:sz w:val="22"/>
          <w:szCs w:val="22"/>
        </w:rPr>
        <w:t xml:space="preserve"> </w:t>
      </w:r>
      <w:proofErr w:type="gramStart"/>
      <w:r w:rsidRPr="00073A71">
        <w:rPr>
          <w:bCs/>
          <w:sz w:val="22"/>
          <w:szCs w:val="22"/>
        </w:rPr>
        <w:t>‘The Measurement and Determinants of Suburbanization.’</w:t>
      </w:r>
      <w:proofErr w:type="gramEnd"/>
      <w:r w:rsidRPr="00073A71">
        <w:rPr>
          <w:bCs/>
          <w:sz w:val="22"/>
          <w:szCs w:val="22"/>
        </w:rPr>
        <w:t xml:space="preserve"> </w:t>
      </w:r>
      <w:r w:rsidRPr="00073A71">
        <w:rPr>
          <w:bCs/>
          <w:i/>
          <w:sz w:val="22"/>
          <w:szCs w:val="22"/>
        </w:rPr>
        <w:t>Journal of Urban Economics</w:t>
      </w:r>
      <w:r w:rsidRPr="00073A71">
        <w:rPr>
          <w:bCs/>
          <w:sz w:val="22"/>
          <w:szCs w:val="22"/>
        </w:rPr>
        <w:t xml:space="preserve"> 32(3), 377–387</w:t>
      </w:r>
    </w:p>
    <w:p w:rsidR="00FC1F16" w:rsidRPr="00073A71" w:rsidRDefault="00BA45C6" w:rsidP="00E37783">
      <w:pPr>
        <w:pStyle w:val="reference"/>
        <w:ind w:left="567" w:hanging="567"/>
        <w:jc w:val="both"/>
        <w:rPr>
          <w:bCs/>
          <w:sz w:val="22"/>
          <w:szCs w:val="22"/>
        </w:rPr>
      </w:pPr>
      <w:r w:rsidRPr="00073A71">
        <w:rPr>
          <w:bCs/>
          <w:sz w:val="22"/>
          <w:szCs w:val="22"/>
        </w:rPr>
        <w:t xml:space="preserve">Mills, S.E. 1967. </w:t>
      </w:r>
      <w:proofErr w:type="gramStart"/>
      <w:r w:rsidR="005073E5" w:rsidRPr="00073A71">
        <w:rPr>
          <w:bCs/>
          <w:sz w:val="22"/>
          <w:szCs w:val="22"/>
        </w:rPr>
        <w:t>‘</w:t>
      </w:r>
      <w:r w:rsidRPr="00073A71">
        <w:rPr>
          <w:bCs/>
          <w:sz w:val="22"/>
          <w:szCs w:val="22"/>
        </w:rPr>
        <w:t>An aggregative model of resource allocation in a metropolitan area.</w:t>
      </w:r>
      <w:r w:rsidR="005073E5" w:rsidRPr="00073A71">
        <w:rPr>
          <w:bCs/>
          <w:sz w:val="22"/>
          <w:szCs w:val="22"/>
        </w:rPr>
        <w:t>’</w:t>
      </w:r>
      <w:proofErr w:type="gramEnd"/>
      <w:r w:rsidRPr="00073A71">
        <w:rPr>
          <w:bCs/>
          <w:sz w:val="22"/>
          <w:szCs w:val="22"/>
        </w:rPr>
        <w:t xml:space="preserve"> </w:t>
      </w:r>
      <w:r w:rsidR="00D13A77" w:rsidRPr="00073A71">
        <w:rPr>
          <w:bCs/>
          <w:i/>
          <w:sz w:val="22"/>
          <w:szCs w:val="22"/>
        </w:rPr>
        <w:t>American Economic Review</w:t>
      </w:r>
      <w:r w:rsidRPr="00073A71">
        <w:rPr>
          <w:bCs/>
          <w:sz w:val="22"/>
          <w:szCs w:val="22"/>
        </w:rPr>
        <w:t xml:space="preserve"> 57 (2), 197</w:t>
      </w:r>
      <w:r w:rsidR="00E303E7" w:rsidRPr="00073A71">
        <w:rPr>
          <w:bCs/>
          <w:sz w:val="22"/>
          <w:szCs w:val="22"/>
        </w:rPr>
        <w:t>–</w:t>
      </w:r>
      <w:r w:rsidRPr="00073A71">
        <w:rPr>
          <w:bCs/>
          <w:sz w:val="22"/>
          <w:szCs w:val="22"/>
        </w:rPr>
        <w:t>210.</w:t>
      </w:r>
    </w:p>
    <w:p w:rsidR="00E70967" w:rsidRPr="00073A71" w:rsidRDefault="00E70967" w:rsidP="00E37783">
      <w:pPr>
        <w:pStyle w:val="reference"/>
        <w:ind w:left="567" w:hanging="567"/>
        <w:jc w:val="both"/>
        <w:rPr>
          <w:bCs/>
          <w:sz w:val="22"/>
          <w:szCs w:val="22"/>
        </w:rPr>
      </w:pPr>
      <w:proofErr w:type="gramStart"/>
      <w:r w:rsidRPr="00073A71">
        <w:rPr>
          <w:bCs/>
          <w:sz w:val="22"/>
          <w:szCs w:val="22"/>
        </w:rPr>
        <w:t>Mitchell G., A. Hargreav</w:t>
      </w:r>
      <w:r w:rsidR="00435200" w:rsidRPr="00073A71">
        <w:rPr>
          <w:bCs/>
          <w:sz w:val="22"/>
          <w:szCs w:val="22"/>
        </w:rPr>
        <w:t xml:space="preserve">es, A. </w:t>
      </w:r>
      <w:proofErr w:type="spellStart"/>
      <w:r w:rsidR="00435200" w:rsidRPr="00073A71">
        <w:rPr>
          <w:bCs/>
          <w:sz w:val="22"/>
          <w:szCs w:val="22"/>
        </w:rPr>
        <w:t>Namdeo</w:t>
      </w:r>
      <w:proofErr w:type="spellEnd"/>
      <w:r w:rsidR="00435200" w:rsidRPr="00073A71">
        <w:rPr>
          <w:bCs/>
          <w:sz w:val="22"/>
          <w:szCs w:val="22"/>
        </w:rPr>
        <w:t xml:space="preserve">, and M. </w:t>
      </w:r>
      <w:proofErr w:type="spellStart"/>
      <w:r w:rsidR="00435200" w:rsidRPr="00073A71">
        <w:rPr>
          <w:bCs/>
          <w:sz w:val="22"/>
          <w:szCs w:val="22"/>
        </w:rPr>
        <w:t>Echenique</w:t>
      </w:r>
      <w:proofErr w:type="spellEnd"/>
      <w:r w:rsidR="00435200" w:rsidRPr="00073A71">
        <w:rPr>
          <w:bCs/>
          <w:sz w:val="22"/>
          <w:szCs w:val="22"/>
        </w:rPr>
        <w:t>, 2011</w:t>
      </w:r>
      <w:r w:rsidRPr="00073A71">
        <w:rPr>
          <w:bCs/>
          <w:sz w:val="22"/>
          <w:szCs w:val="22"/>
        </w:rPr>
        <w:t>.</w:t>
      </w:r>
      <w:proofErr w:type="gramEnd"/>
      <w:r w:rsidRPr="00073A71">
        <w:rPr>
          <w:bCs/>
          <w:sz w:val="22"/>
          <w:szCs w:val="22"/>
        </w:rPr>
        <w:t xml:space="preserve"> </w:t>
      </w:r>
      <w:r w:rsidR="008D6B40">
        <w:rPr>
          <w:bCs/>
          <w:sz w:val="22"/>
          <w:szCs w:val="22"/>
        </w:rPr>
        <w:t>‘</w:t>
      </w:r>
      <w:r w:rsidRPr="00073A71">
        <w:rPr>
          <w:bCs/>
          <w:sz w:val="22"/>
          <w:szCs w:val="22"/>
        </w:rPr>
        <w:t>Land use, transport, and carbon futures: The impact of spatial form strategies in three UK urban regions.</w:t>
      </w:r>
      <w:r w:rsidR="008D6B40">
        <w:rPr>
          <w:bCs/>
          <w:sz w:val="22"/>
          <w:szCs w:val="22"/>
        </w:rPr>
        <w:t>’</w:t>
      </w:r>
      <w:r w:rsidRPr="00073A71">
        <w:rPr>
          <w:bCs/>
          <w:sz w:val="22"/>
          <w:szCs w:val="22"/>
        </w:rPr>
        <w:t xml:space="preserve"> </w:t>
      </w:r>
      <w:r w:rsidRPr="00073A71">
        <w:rPr>
          <w:bCs/>
          <w:i/>
          <w:iCs/>
          <w:sz w:val="22"/>
          <w:szCs w:val="22"/>
        </w:rPr>
        <w:t xml:space="preserve">Environment and Planning </w:t>
      </w:r>
      <w:proofErr w:type="gramStart"/>
      <w:r w:rsidRPr="00073A71">
        <w:rPr>
          <w:bCs/>
          <w:i/>
          <w:iCs/>
          <w:sz w:val="22"/>
          <w:szCs w:val="22"/>
        </w:rPr>
        <w:t>A</w:t>
      </w:r>
      <w:proofErr w:type="gramEnd"/>
      <w:r w:rsidRPr="00073A71">
        <w:rPr>
          <w:bCs/>
          <w:i/>
          <w:iCs/>
          <w:sz w:val="22"/>
          <w:szCs w:val="22"/>
        </w:rPr>
        <w:t xml:space="preserve"> </w:t>
      </w:r>
      <w:r w:rsidRPr="00073A71">
        <w:rPr>
          <w:b/>
          <w:bCs/>
          <w:sz w:val="22"/>
          <w:szCs w:val="22"/>
        </w:rPr>
        <w:t>43</w:t>
      </w:r>
      <w:r w:rsidRPr="00073A71">
        <w:rPr>
          <w:bCs/>
          <w:sz w:val="22"/>
          <w:szCs w:val="22"/>
        </w:rPr>
        <w:t xml:space="preserve">, 2143–2163. </w:t>
      </w:r>
    </w:p>
    <w:p w:rsidR="00A7768D" w:rsidRPr="00073A71" w:rsidRDefault="00A7768D" w:rsidP="00E37783">
      <w:pPr>
        <w:pStyle w:val="reference"/>
        <w:ind w:left="567" w:hanging="567"/>
        <w:jc w:val="both"/>
        <w:rPr>
          <w:bCs/>
          <w:sz w:val="22"/>
          <w:szCs w:val="22"/>
        </w:rPr>
      </w:pPr>
      <w:proofErr w:type="spellStart"/>
      <w:r w:rsidRPr="00073A71">
        <w:rPr>
          <w:bCs/>
          <w:sz w:val="22"/>
          <w:szCs w:val="22"/>
        </w:rPr>
        <w:t>Morikawa</w:t>
      </w:r>
      <w:proofErr w:type="spellEnd"/>
      <w:r w:rsidRPr="00073A71">
        <w:rPr>
          <w:bCs/>
          <w:sz w:val="22"/>
          <w:szCs w:val="22"/>
        </w:rPr>
        <w:t xml:space="preserve">, M. 2012. </w:t>
      </w:r>
      <w:r w:rsidR="00C50928" w:rsidRPr="00073A71">
        <w:rPr>
          <w:bCs/>
          <w:sz w:val="22"/>
          <w:szCs w:val="22"/>
        </w:rPr>
        <w:t>‘</w:t>
      </w:r>
      <w:r w:rsidRPr="00073A71">
        <w:rPr>
          <w:bCs/>
          <w:sz w:val="22"/>
          <w:szCs w:val="22"/>
        </w:rPr>
        <w:t>Population density and efficiency in energy consumption: An empirical analysis of service establishments</w:t>
      </w:r>
      <w:r w:rsidR="008D6B40">
        <w:rPr>
          <w:bCs/>
          <w:sz w:val="22"/>
          <w:szCs w:val="22"/>
        </w:rPr>
        <w:t>.</w:t>
      </w:r>
      <w:r w:rsidR="00C50928" w:rsidRPr="00073A71">
        <w:rPr>
          <w:bCs/>
          <w:sz w:val="22"/>
          <w:szCs w:val="22"/>
        </w:rPr>
        <w:t>’</w:t>
      </w:r>
      <w:r w:rsidRPr="00073A71">
        <w:rPr>
          <w:bCs/>
          <w:sz w:val="22"/>
          <w:szCs w:val="22"/>
        </w:rPr>
        <w:t xml:space="preserve"> </w:t>
      </w:r>
      <w:r w:rsidRPr="00073A71">
        <w:rPr>
          <w:bCs/>
          <w:i/>
          <w:sz w:val="22"/>
          <w:szCs w:val="22"/>
        </w:rPr>
        <w:t>Energy Economics</w:t>
      </w:r>
      <w:r w:rsidR="00D13A77" w:rsidRPr="00073A71">
        <w:rPr>
          <w:sz w:val="22"/>
          <w:szCs w:val="22"/>
        </w:rPr>
        <w:t xml:space="preserve"> </w:t>
      </w:r>
      <w:r w:rsidRPr="00073A71">
        <w:rPr>
          <w:bCs/>
          <w:sz w:val="22"/>
          <w:szCs w:val="22"/>
        </w:rPr>
        <w:t>34</w:t>
      </w:r>
      <w:r w:rsidR="00C50928" w:rsidRPr="00073A71">
        <w:rPr>
          <w:bCs/>
          <w:sz w:val="22"/>
          <w:szCs w:val="22"/>
        </w:rPr>
        <w:t>(</w:t>
      </w:r>
      <w:r w:rsidRPr="00073A71">
        <w:rPr>
          <w:bCs/>
          <w:sz w:val="22"/>
          <w:szCs w:val="22"/>
        </w:rPr>
        <w:t>5</w:t>
      </w:r>
      <w:r w:rsidR="00C50928" w:rsidRPr="00073A71">
        <w:rPr>
          <w:bCs/>
          <w:sz w:val="22"/>
          <w:szCs w:val="22"/>
        </w:rPr>
        <w:t>)</w:t>
      </w:r>
      <w:r w:rsidRPr="00073A71">
        <w:rPr>
          <w:bCs/>
          <w:sz w:val="22"/>
          <w:szCs w:val="22"/>
        </w:rPr>
        <w:t xml:space="preserve">, </w:t>
      </w:r>
      <w:r w:rsidR="00C50928" w:rsidRPr="00073A71">
        <w:rPr>
          <w:bCs/>
          <w:sz w:val="22"/>
          <w:szCs w:val="22"/>
        </w:rPr>
        <w:t>1</w:t>
      </w:r>
      <w:r w:rsidRPr="00073A71">
        <w:rPr>
          <w:bCs/>
          <w:sz w:val="22"/>
          <w:szCs w:val="22"/>
        </w:rPr>
        <w:t>617–1622</w:t>
      </w:r>
      <w:r w:rsidR="00C50928" w:rsidRPr="00073A71">
        <w:rPr>
          <w:bCs/>
          <w:sz w:val="22"/>
          <w:szCs w:val="22"/>
        </w:rPr>
        <w:t>.</w:t>
      </w:r>
    </w:p>
    <w:p w:rsidR="00FC1F16" w:rsidRDefault="00BA45C6" w:rsidP="00E37783">
      <w:pPr>
        <w:pStyle w:val="reference"/>
        <w:ind w:left="567" w:hanging="567"/>
        <w:jc w:val="both"/>
        <w:rPr>
          <w:bCs/>
          <w:sz w:val="22"/>
          <w:szCs w:val="22"/>
        </w:rPr>
      </w:pPr>
      <w:proofErr w:type="spellStart"/>
      <w:r w:rsidRPr="00073A71">
        <w:rPr>
          <w:bCs/>
          <w:sz w:val="22"/>
          <w:szCs w:val="22"/>
        </w:rPr>
        <w:t>Muth</w:t>
      </w:r>
      <w:proofErr w:type="spellEnd"/>
      <w:r w:rsidRPr="00073A71">
        <w:rPr>
          <w:bCs/>
          <w:sz w:val="22"/>
          <w:szCs w:val="22"/>
        </w:rPr>
        <w:t xml:space="preserve">, R.F. 1969. </w:t>
      </w:r>
      <w:r w:rsidR="00D13A77" w:rsidRPr="00073A71">
        <w:rPr>
          <w:bCs/>
          <w:i/>
          <w:sz w:val="22"/>
          <w:szCs w:val="22"/>
        </w:rPr>
        <w:t>Cities and Housing</w:t>
      </w:r>
      <w:r w:rsidR="005073E5" w:rsidRPr="00073A71">
        <w:rPr>
          <w:bCs/>
          <w:i/>
          <w:sz w:val="22"/>
          <w:szCs w:val="22"/>
        </w:rPr>
        <w:t>—</w:t>
      </w:r>
      <w:proofErr w:type="gramStart"/>
      <w:r w:rsidR="00D13A77" w:rsidRPr="00073A71">
        <w:rPr>
          <w:bCs/>
          <w:i/>
          <w:sz w:val="22"/>
          <w:szCs w:val="22"/>
        </w:rPr>
        <w:t>The</w:t>
      </w:r>
      <w:proofErr w:type="gramEnd"/>
      <w:r w:rsidR="005073E5" w:rsidRPr="00073A71">
        <w:rPr>
          <w:bCs/>
          <w:i/>
          <w:sz w:val="22"/>
          <w:szCs w:val="22"/>
        </w:rPr>
        <w:t xml:space="preserve"> s</w:t>
      </w:r>
      <w:r w:rsidR="00D13A77" w:rsidRPr="00073A71">
        <w:rPr>
          <w:bCs/>
          <w:i/>
          <w:sz w:val="22"/>
          <w:szCs w:val="22"/>
        </w:rPr>
        <w:t xml:space="preserve">patial </w:t>
      </w:r>
      <w:r w:rsidR="005073E5" w:rsidRPr="00073A71">
        <w:rPr>
          <w:bCs/>
          <w:i/>
          <w:sz w:val="22"/>
          <w:szCs w:val="22"/>
        </w:rPr>
        <w:t>p</w:t>
      </w:r>
      <w:r w:rsidR="00D13A77" w:rsidRPr="00073A71">
        <w:rPr>
          <w:bCs/>
          <w:i/>
          <w:sz w:val="22"/>
          <w:szCs w:val="22"/>
        </w:rPr>
        <w:t xml:space="preserve">attern of </w:t>
      </w:r>
      <w:r w:rsidR="005073E5" w:rsidRPr="00073A71">
        <w:rPr>
          <w:bCs/>
          <w:i/>
          <w:sz w:val="22"/>
          <w:szCs w:val="22"/>
        </w:rPr>
        <w:t>u</w:t>
      </w:r>
      <w:r w:rsidR="00D13A77" w:rsidRPr="00073A71">
        <w:rPr>
          <w:bCs/>
          <w:i/>
          <w:sz w:val="22"/>
          <w:szCs w:val="22"/>
        </w:rPr>
        <w:t xml:space="preserve">rban </w:t>
      </w:r>
      <w:r w:rsidR="005073E5" w:rsidRPr="00073A71">
        <w:rPr>
          <w:bCs/>
          <w:i/>
          <w:sz w:val="22"/>
          <w:szCs w:val="22"/>
        </w:rPr>
        <w:t>r</w:t>
      </w:r>
      <w:r w:rsidR="00D13A77" w:rsidRPr="00073A71">
        <w:rPr>
          <w:bCs/>
          <w:i/>
          <w:sz w:val="22"/>
          <w:szCs w:val="22"/>
        </w:rPr>
        <w:t xml:space="preserve">esidential </w:t>
      </w:r>
      <w:r w:rsidR="005073E5" w:rsidRPr="00073A71">
        <w:rPr>
          <w:bCs/>
          <w:i/>
          <w:sz w:val="22"/>
          <w:szCs w:val="22"/>
        </w:rPr>
        <w:t>l</w:t>
      </w:r>
      <w:r w:rsidR="00D13A77" w:rsidRPr="00073A71">
        <w:rPr>
          <w:bCs/>
          <w:i/>
          <w:sz w:val="22"/>
          <w:szCs w:val="22"/>
        </w:rPr>
        <w:t xml:space="preserve">and </w:t>
      </w:r>
      <w:r w:rsidR="005073E5" w:rsidRPr="00073A71">
        <w:rPr>
          <w:bCs/>
          <w:i/>
          <w:sz w:val="22"/>
          <w:szCs w:val="22"/>
        </w:rPr>
        <w:t>u</w:t>
      </w:r>
      <w:r w:rsidR="00D13A77" w:rsidRPr="00073A71">
        <w:rPr>
          <w:bCs/>
          <w:i/>
          <w:sz w:val="22"/>
          <w:szCs w:val="22"/>
        </w:rPr>
        <w:t>se</w:t>
      </w:r>
      <w:r w:rsidRPr="00073A71">
        <w:rPr>
          <w:bCs/>
          <w:sz w:val="22"/>
          <w:szCs w:val="22"/>
        </w:rPr>
        <w:t xml:space="preserve">. </w:t>
      </w:r>
      <w:proofErr w:type="gramStart"/>
      <w:r w:rsidRPr="00073A71">
        <w:rPr>
          <w:bCs/>
          <w:sz w:val="22"/>
          <w:szCs w:val="22"/>
        </w:rPr>
        <w:t>The University of Chicago Press.</w:t>
      </w:r>
      <w:proofErr w:type="gramEnd"/>
      <w:r w:rsidRPr="00073A71">
        <w:rPr>
          <w:bCs/>
          <w:sz w:val="22"/>
          <w:szCs w:val="22"/>
        </w:rPr>
        <w:t xml:space="preserve"> Chicago IL.</w:t>
      </w:r>
    </w:p>
    <w:p w:rsidR="00C21F33" w:rsidRPr="00073A71" w:rsidRDefault="00C21F33" w:rsidP="00E37783">
      <w:pPr>
        <w:pStyle w:val="reference"/>
        <w:ind w:left="567" w:hanging="567"/>
        <w:jc w:val="both"/>
        <w:rPr>
          <w:bCs/>
          <w:sz w:val="22"/>
          <w:szCs w:val="22"/>
        </w:rPr>
      </w:pPr>
      <w:proofErr w:type="spellStart"/>
      <w:proofErr w:type="gramStart"/>
      <w:r w:rsidRPr="00C21F33">
        <w:rPr>
          <w:bCs/>
          <w:sz w:val="22"/>
          <w:szCs w:val="22"/>
        </w:rPr>
        <w:t>Nechyba</w:t>
      </w:r>
      <w:proofErr w:type="spellEnd"/>
      <w:r w:rsidRPr="00C21F33">
        <w:rPr>
          <w:bCs/>
          <w:sz w:val="22"/>
          <w:szCs w:val="22"/>
        </w:rPr>
        <w:t>, T</w:t>
      </w:r>
      <w:r>
        <w:rPr>
          <w:bCs/>
          <w:sz w:val="22"/>
          <w:szCs w:val="22"/>
        </w:rPr>
        <w:t>.</w:t>
      </w:r>
      <w:r w:rsidRPr="00C21F33">
        <w:rPr>
          <w:bCs/>
          <w:sz w:val="22"/>
          <w:szCs w:val="22"/>
        </w:rPr>
        <w:t>J., and R</w:t>
      </w:r>
      <w:r>
        <w:rPr>
          <w:bCs/>
          <w:sz w:val="22"/>
          <w:szCs w:val="22"/>
        </w:rPr>
        <w:t>.</w:t>
      </w:r>
      <w:r w:rsidRPr="00C21F33">
        <w:rPr>
          <w:bCs/>
          <w:sz w:val="22"/>
          <w:szCs w:val="22"/>
        </w:rPr>
        <w:t>P. Walsh.</w:t>
      </w:r>
      <w:proofErr w:type="gramEnd"/>
      <w:r w:rsidRPr="00C21F33">
        <w:rPr>
          <w:bCs/>
          <w:sz w:val="22"/>
          <w:szCs w:val="22"/>
        </w:rPr>
        <w:t xml:space="preserve"> </w:t>
      </w:r>
      <w:r>
        <w:rPr>
          <w:bCs/>
          <w:sz w:val="22"/>
          <w:szCs w:val="22"/>
        </w:rPr>
        <w:t>2004. ‘</w:t>
      </w:r>
      <w:r w:rsidRPr="00C21F33">
        <w:rPr>
          <w:bCs/>
          <w:sz w:val="22"/>
          <w:szCs w:val="22"/>
        </w:rPr>
        <w:t>Urban sprawl.</w:t>
      </w:r>
      <w:r>
        <w:rPr>
          <w:bCs/>
          <w:sz w:val="22"/>
          <w:szCs w:val="22"/>
        </w:rPr>
        <w:t>’</w:t>
      </w:r>
      <w:r w:rsidRPr="00C21F33">
        <w:rPr>
          <w:bCs/>
          <w:sz w:val="22"/>
          <w:szCs w:val="22"/>
        </w:rPr>
        <w:t xml:space="preserve"> </w:t>
      </w:r>
      <w:proofErr w:type="gramStart"/>
      <w:r w:rsidRPr="00855F2C">
        <w:rPr>
          <w:bCs/>
          <w:i/>
          <w:sz w:val="22"/>
          <w:szCs w:val="22"/>
        </w:rPr>
        <w:t>Journal of economic perspectives</w:t>
      </w:r>
      <w:r w:rsidRPr="00C21F33">
        <w:rPr>
          <w:bCs/>
          <w:sz w:val="22"/>
          <w:szCs w:val="22"/>
        </w:rPr>
        <w:t xml:space="preserve"> </w:t>
      </w:r>
      <w:r>
        <w:rPr>
          <w:bCs/>
          <w:sz w:val="22"/>
          <w:szCs w:val="22"/>
        </w:rPr>
        <w:t xml:space="preserve">18, </w:t>
      </w:r>
      <w:r w:rsidRPr="00C21F33">
        <w:rPr>
          <w:bCs/>
          <w:sz w:val="22"/>
          <w:szCs w:val="22"/>
        </w:rPr>
        <w:t>177-200.</w:t>
      </w:r>
      <w:proofErr w:type="gramEnd"/>
    </w:p>
    <w:p w:rsidR="00317273" w:rsidRPr="00AA176F" w:rsidRDefault="00317273" w:rsidP="00E37783">
      <w:pPr>
        <w:autoSpaceDE w:val="0"/>
        <w:autoSpaceDN w:val="0"/>
        <w:adjustRightInd w:val="0"/>
        <w:spacing w:after="0" w:line="360" w:lineRule="auto"/>
        <w:ind w:left="567" w:hanging="567"/>
        <w:jc w:val="both"/>
        <w:rPr>
          <w:bCs/>
          <w:lang w:val="en-US"/>
        </w:rPr>
      </w:pPr>
      <w:proofErr w:type="gramStart"/>
      <w:r w:rsidRPr="00AA176F">
        <w:rPr>
          <w:bCs/>
          <w:lang w:val="en-US"/>
        </w:rPr>
        <w:t>OECD.</w:t>
      </w:r>
      <w:proofErr w:type="gramEnd"/>
      <w:r w:rsidRPr="00AA176F">
        <w:rPr>
          <w:bCs/>
          <w:lang w:val="en-US"/>
        </w:rPr>
        <w:t xml:space="preserve"> 2014. “OECD Economic Outlook.” </w:t>
      </w:r>
      <w:proofErr w:type="gramStart"/>
      <w:r w:rsidRPr="00AA176F">
        <w:rPr>
          <w:bCs/>
          <w:lang w:val="en-US"/>
        </w:rPr>
        <w:t>OECD.</w:t>
      </w:r>
      <w:proofErr w:type="gramEnd"/>
      <w:r w:rsidRPr="00AA176F">
        <w:rPr>
          <w:bCs/>
          <w:lang w:val="en-US"/>
        </w:rPr>
        <w:t xml:space="preserve"> Paris.</w:t>
      </w:r>
    </w:p>
    <w:p w:rsidR="00BA7E12" w:rsidRDefault="00A634CF" w:rsidP="00E37783">
      <w:pPr>
        <w:autoSpaceDE w:val="0"/>
        <w:autoSpaceDN w:val="0"/>
        <w:adjustRightInd w:val="0"/>
        <w:spacing w:after="0" w:line="360" w:lineRule="auto"/>
        <w:ind w:left="567" w:hanging="567"/>
        <w:jc w:val="both"/>
        <w:rPr>
          <w:bCs/>
          <w:lang w:val="en-US"/>
        </w:rPr>
      </w:pPr>
      <w:proofErr w:type="gramStart"/>
      <w:r w:rsidRPr="00073A71">
        <w:rPr>
          <w:bCs/>
          <w:lang w:val="en-US"/>
        </w:rPr>
        <w:t>OECD, 2012.</w:t>
      </w:r>
      <w:proofErr w:type="gramEnd"/>
      <w:r w:rsidRPr="00073A71">
        <w:rPr>
          <w:bCs/>
          <w:lang w:val="en-US"/>
        </w:rPr>
        <w:t> </w:t>
      </w:r>
      <w:r w:rsidRPr="00073A71">
        <w:rPr>
          <w:bCs/>
          <w:i/>
          <w:iCs/>
          <w:lang w:val="en-US"/>
        </w:rPr>
        <w:t xml:space="preserve">Redefining </w:t>
      </w:r>
      <w:r w:rsidR="008D6B40">
        <w:rPr>
          <w:bCs/>
          <w:i/>
          <w:iCs/>
          <w:lang w:val="en-US"/>
        </w:rPr>
        <w:t>“</w:t>
      </w:r>
      <w:r w:rsidRPr="00073A71">
        <w:rPr>
          <w:bCs/>
          <w:i/>
          <w:iCs/>
          <w:lang w:val="en-US"/>
        </w:rPr>
        <w:t>Urban</w:t>
      </w:r>
      <w:r w:rsidR="008D6B40">
        <w:rPr>
          <w:bCs/>
          <w:i/>
          <w:iCs/>
          <w:lang w:val="en-US"/>
        </w:rPr>
        <w:t>”</w:t>
      </w:r>
      <w:r w:rsidRPr="00073A71">
        <w:rPr>
          <w:bCs/>
          <w:i/>
          <w:iCs/>
          <w:lang w:val="en-US"/>
        </w:rPr>
        <w:t>: A New Way to Measure Metropolitan Areas</w:t>
      </w:r>
      <w:r w:rsidRPr="00073A71">
        <w:rPr>
          <w:bCs/>
          <w:lang w:val="en-US"/>
        </w:rPr>
        <w:t>, OECD</w:t>
      </w:r>
      <w:r w:rsidR="00BA7E12">
        <w:rPr>
          <w:bCs/>
          <w:lang w:val="en-US"/>
        </w:rPr>
        <w:t>, Paris</w:t>
      </w:r>
    </w:p>
    <w:p w:rsidR="00FD4D05" w:rsidRDefault="00BE0C0F" w:rsidP="00E37783">
      <w:pPr>
        <w:autoSpaceDE w:val="0"/>
        <w:autoSpaceDN w:val="0"/>
        <w:adjustRightInd w:val="0"/>
        <w:spacing w:after="0" w:line="360" w:lineRule="auto"/>
        <w:ind w:left="567" w:hanging="567"/>
        <w:jc w:val="both"/>
        <w:rPr>
          <w:lang w:val="en-US" w:eastAsia="fr-FR"/>
        </w:rPr>
      </w:pPr>
      <w:proofErr w:type="gramStart"/>
      <w:r w:rsidRPr="00141D7B">
        <w:rPr>
          <w:lang w:val="en-US" w:eastAsia="fr-FR"/>
        </w:rPr>
        <w:t>OECD 2006.</w:t>
      </w:r>
      <w:proofErr w:type="gramEnd"/>
      <w:r w:rsidR="00B375F4" w:rsidRPr="00B93FC1">
        <w:rPr>
          <w:lang w:val="en-US" w:eastAsia="fr-FR"/>
        </w:rPr>
        <w:t xml:space="preserve"> </w:t>
      </w:r>
      <w:proofErr w:type="gramStart"/>
      <w:r w:rsidR="00D13A77" w:rsidRPr="00B93FC1">
        <w:rPr>
          <w:i/>
          <w:lang w:val="en-US" w:eastAsia="fr-FR"/>
        </w:rPr>
        <w:t xml:space="preserve">Competitive </w:t>
      </w:r>
      <w:r w:rsidR="009D156B" w:rsidRPr="00B93FC1">
        <w:rPr>
          <w:i/>
          <w:lang w:val="en-US" w:eastAsia="fr-FR"/>
        </w:rPr>
        <w:t xml:space="preserve">Cities </w:t>
      </w:r>
      <w:r w:rsidR="00D13A77" w:rsidRPr="00B93FC1">
        <w:rPr>
          <w:i/>
          <w:lang w:val="en-US" w:eastAsia="fr-FR"/>
        </w:rPr>
        <w:t xml:space="preserve">in the </w:t>
      </w:r>
      <w:r w:rsidR="009D156B" w:rsidRPr="00073A71">
        <w:rPr>
          <w:i/>
          <w:lang w:val="en-US" w:eastAsia="fr-FR"/>
        </w:rPr>
        <w:t>Global Economy</w:t>
      </w:r>
      <w:r w:rsidRPr="00073A71">
        <w:rPr>
          <w:lang w:val="en-US" w:eastAsia="fr-FR"/>
        </w:rPr>
        <w:t>.</w:t>
      </w:r>
      <w:proofErr w:type="gramEnd"/>
      <w:r w:rsidRPr="00073A71">
        <w:rPr>
          <w:lang w:val="en-US" w:eastAsia="fr-FR"/>
        </w:rPr>
        <w:t xml:space="preserve"> OECD Territorial Revie</w:t>
      </w:r>
      <w:r w:rsidR="009D156B" w:rsidRPr="00073A71">
        <w:rPr>
          <w:lang w:val="en-US" w:eastAsia="fr-FR"/>
        </w:rPr>
        <w:t>w</w:t>
      </w:r>
      <w:r w:rsidRPr="00073A71">
        <w:rPr>
          <w:lang w:val="en-US" w:eastAsia="fr-FR"/>
        </w:rPr>
        <w:t xml:space="preserve">s. </w:t>
      </w:r>
      <w:r w:rsidR="00BA7E12">
        <w:rPr>
          <w:lang w:val="en-US" w:eastAsia="fr-FR"/>
        </w:rPr>
        <w:t>OECD</w:t>
      </w:r>
      <w:r w:rsidRPr="00073A71">
        <w:rPr>
          <w:lang w:val="en-US" w:eastAsia="fr-FR"/>
        </w:rPr>
        <w:t>, Paris</w:t>
      </w:r>
    </w:p>
    <w:p w:rsidR="00FC1F16" w:rsidRPr="00073A71" w:rsidRDefault="00D13A77" w:rsidP="00E37783">
      <w:pPr>
        <w:autoSpaceDE w:val="0"/>
        <w:autoSpaceDN w:val="0"/>
        <w:adjustRightInd w:val="0"/>
        <w:spacing w:after="0" w:line="360" w:lineRule="auto"/>
        <w:ind w:left="567" w:hanging="567"/>
        <w:jc w:val="both"/>
        <w:rPr>
          <w:lang w:val="en-US" w:eastAsia="fr-FR"/>
        </w:rPr>
      </w:pPr>
      <w:proofErr w:type="spellStart"/>
      <w:r w:rsidRPr="00073A71">
        <w:rPr>
          <w:rFonts w:eastAsia="Times New Roman"/>
          <w:lang w:val="en-US" w:eastAsia="fr-FR"/>
        </w:rPr>
        <w:t>Raupach</w:t>
      </w:r>
      <w:proofErr w:type="spellEnd"/>
      <w:r w:rsidRPr="00073A71">
        <w:rPr>
          <w:rFonts w:eastAsia="Times New Roman"/>
          <w:lang w:val="en-US" w:eastAsia="fr-FR"/>
        </w:rPr>
        <w:t xml:space="preserve"> M</w:t>
      </w:r>
      <w:r w:rsidR="00C42E51">
        <w:rPr>
          <w:rFonts w:eastAsia="Times New Roman"/>
          <w:lang w:val="en-US" w:eastAsia="fr-FR"/>
        </w:rPr>
        <w:t>.</w:t>
      </w:r>
      <w:r w:rsidRPr="00073A71">
        <w:rPr>
          <w:rFonts w:eastAsia="Times New Roman"/>
          <w:lang w:val="en-US" w:eastAsia="fr-FR"/>
        </w:rPr>
        <w:t xml:space="preserve">R, G. </w:t>
      </w:r>
      <w:proofErr w:type="spellStart"/>
      <w:r w:rsidRPr="00073A71">
        <w:rPr>
          <w:rFonts w:eastAsia="Times New Roman"/>
          <w:lang w:val="en-US" w:eastAsia="fr-FR"/>
        </w:rPr>
        <w:t>Marland</w:t>
      </w:r>
      <w:proofErr w:type="spellEnd"/>
      <w:r w:rsidRPr="00073A71">
        <w:rPr>
          <w:rFonts w:eastAsia="Times New Roman"/>
          <w:lang w:val="en-US" w:eastAsia="fr-FR"/>
        </w:rPr>
        <w:t xml:space="preserve"> , P. </w:t>
      </w:r>
      <w:proofErr w:type="spellStart"/>
      <w:r w:rsidRPr="00073A71">
        <w:rPr>
          <w:rFonts w:eastAsia="Times New Roman"/>
          <w:lang w:val="en-US" w:eastAsia="fr-FR"/>
        </w:rPr>
        <w:t>Ciais</w:t>
      </w:r>
      <w:proofErr w:type="spellEnd"/>
      <w:r w:rsidRPr="00073A71">
        <w:rPr>
          <w:rFonts w:eastAsia="Times New Roman"/>
          <w:lang w:val="en-US" w:eastAsia="fr-FR"/>
        </w:rPr>
        <w:t xml:space="preserve">, C. Le </w:t>
      </w:r>
      <w:proofErr w:type="spellStart"/>
      <w:r w:rsidRPr="00073A71">
        <w:rPr>
          <w:rFonts w:eastAsia="Times New Roman"/>
          <w:lang w:val="en-US" w:eastAsia="fr-FR"/>
        </w:rPr>
        <w:t>Quéré</w:t>
      </w:r>
      <w:proofErr w:type="spellEnd"/>
      <w:r w:rsidRPr="00073A71">
        <w:rPr>
          <w:rFonts w:eastAsia="Times New Roman"/>
          <w:lang w:val="en-US" w:eastAsia="fr-FR"/>
        </w:rPr>
        <w:t xml:space="preserve">, J.G. </w:t>
      </w:r>
      <w:proofErr w:type="spellStart"/>
      <w:r w:rsidRPr="00073A71">
        <w:rPr>
          <w:rFonts w:eastAsia="Times New Roman"/>
          <w:lang w:val="en-US" w:eastAsia="fr-FR"/>
        </w:rPr>
        <w:t>Canadell</w:t>
      </w:r>
      <w:proofErr w:type="spellEnd"/>
      <w:r w:rsidRPr="00073A71">
        <w:rPr>
          <w:rFonts w:eastAsia="Times New Roman"/>
          <w:lang w:val="en-US" w:eastAsia="fr-FR"/>
        </w:rPr>
        <w:t xml:space="preserve">, G. </w:t>
      </w:r>
      <w:proofErr w:type="spellStart"/>
      <w:r w:rsidRPr="00073A71">
        <w:rPr>
          <w:rFonts w:eastAsia="Times New Roman"/>
          <w:lang w:val="en-US" w:eastAsia="fr-FR"/>
        </w:rPr>
        <w:t>Klepper</w:t>
      </w:r>
      <w:proofErr w:type="spellEnd"/>
      <w:r w:rsidRPr="00073A71">
        <w:rPr>
          <w:rFonts w:eastAsia="Times New Roman"/>
          <w:lang w:val="en-US" w:eastAsia="fr-FR"/>
        </w:rPr>
        <w:t xml:space="preserve"> and C.B. Field. 2007. </w:t>
      </w:r>
      <w:hyperlink r:id="rId185" w:history="1">
        <w:r w:rsidRPr="00141D7B">
          <w:rPr>
            <w:lang w:val="en-US" w:eastAsia="fr-FR"/>
          </w:rPr>
          <w:t>‘</w:t>
        </w:r>
        <w:r w:rsidR="00CC130D" w:rsidRPr="00B93FC1">
          <w:rPr>
            <w:lang w:val="en-US" w:eastAsia="fr-FR"/>
          </w:rPr>
          <w:t>Global and regional drivers of accelerating CO</w:t>
        </w:r>
        <w:r w:rsidR="00CC130D" w:rsidRPr="00B93FC1">
          <w:rPr>
            <w:vertAlign w:val="subscript"/>
            <w:lang w:val="en-US" w:eastAsia="fr-FR"/>
          </w:rPr>
          <w:t>2</w:t>
        </w:r>
        <w:r w:rsidR="00CC130D" w:rsidRPr="00B93FC1">
          <w:rPr>
            <w:lang w:val="en-US" w:eastAsia="fr-FR"/>
          </w:rPr>
          <w:t xml:space="preserve"> emissions</w:t>
        </w:r>
      </w:hyperlink>
      <w:r w:rsidR="00CC130D" w:rsidRPr="00CD5B09">
        <w:rPr>
          <w:lang w:val="en-US" w:eastAsia="fr-FR"/>
        </w:rPr>
        <w:t>.</w:t>
      </w:r>
      <w:r w:rsidRPr="00141D7B">
        <w:rPr>
          <w:lang w:val="en-US" w:eastAsia="fr-FR"/>
        </w:rPr>
        <w:t>’</w:t>
      </w:r>
      <w:r w:rsidR="00CC130D" w:rsidRPr="00B93FC1">
        <w:rPr>
          <w:lang w:val="en-US" w:eastAsia="fr-FR"/>
        </w:rPr>
        <w:t xml:space="preserve"> </w:t>
      </w:r>
      <w:r w:rsidRPr="00B93FC1">
        <w:rPr>
          <w:i/>
          <w:lang w:val="en-US" w:eastAsia="fr-FR"/>
        </w:rPr>
        <w:t>Proceedings in National Academic Sciences</w:t>
      </w:r>
      <w:r w:rsidRPr="00B93FC1">
        <w:rPr>
          <w:lang w:val="en-US" w:eastAsia="fr-FR"/>
        </w:rPr>
        <w:t xml:space="preserve"> 104 (24), 10288–10293</w:t>
      </w:r>
      <w:r w:rsidR="00D85170" w:rsidRPr="00B93FC1">
        <w:rPr>
          <w:lang w:val="en-US" w:eastAsia="fr-FR"/>
        </w:rPr>
        <w:t>.</w:t>
      </w:r>
    </w:p>
    <w:p w:rsidR="000E0136" w:rsidRPr="00073A71" w:rsidRDefault="00BE0C0F" w:rsidP="00E37783">
      <w:pPr>
        <w:pStyle w:val="reference"/>
        <w:ind w:left="567" w:hanging="567"/>
        <w:jc w:val="both"/>
        <w:rPr>
          <w:sz w:val="22"/>
          <w:szCs w:val="22"/>
        </w:rPr>
      </w:pPr>
      <w:proofErr w:type="spellStart"/>
      <w:r w:rsidRPr="00073A71">
        <w:rPr>
          <w:sz w:val="22"/>
          <w:szCs w:val="22"/>
          <w:lang w:eastAsia="fr-FR"/>
        </w:rPr>
        <w:lastRenderedPageBreak/>
        <w:t>Rozenberg</w:t>
      </w:r>
      <w:proofErr w:type="spellEnd"/>
      <w:r w:rsidRPr="00073A71">
        <w:rPr>
          <w:sz w:val="22"/>
          <w:szCs w:val="22"/>
          <w:lang w:eastAsia="fr-FR"/>
        </w:rPr>
        <w:t xml:space="preserve"> J, </w:t>
      </w:r>
      <w:r w:rsidR="00C50928" w:rsidRPr="00073A71">
        <w:rPr>
          <w:sz w:val="22"/>
          <w:szCs w:val="22"/>
          <w:lang w:eastAsia="fr-FR"/>
        </w:rPr>
        <w:t xml:space="preserve">S. </w:t>
      </w:r>
      <w:proofErr w:type="spellStart"/>
      <w:r w:rsidRPr="00073A71">
        <w:rPr>
          <w:sz w:val="22"/>
          <w:szCs w:val="22"/>
          <w:lang w:eastAsia="fr-FR"/>
        </w:rPr>
        <w:t>Hallegatte</w:t>
      </w:r>
      <w:proofErr w:type="spellEnd"/>
      <w:r w:rsidRPr="00073A71">
        <w:rPr>
          <w:sz w:val="22"/>
          <w:szCs w:val="22"/>
          <w:lang w:eastAsia="fr-FR"/>
        </w:rPr>
        <w:t xml:space="preserve">, </w:t>
      </w:r>
      <w:r w:rsidR="00C50928" w:rsidRPr="00073A71">
        <w:rPr>
          <w:sz w:val="22"/>
          <w:szCs w:val="22"/>
          <w:lang w:eastAsia="fr-FR"/>
        </w:rPr>
        <w:t xml:space="preserve">A. </w:t>
      </w:r>
      <w:r w:rsidRPr="00073A71">
        <w:rPr>
          <w:sz w:val="22"/>
          <w:szCs w:val="22"/>
          <w:lang w:eastAsia="fr-FR"/>
        </w:rPr>
        <w:t>Vogt-</w:t>
      </w:r>
      <w:proofErr w:type="spellStart"/>
      <w:r w:rsidRPr="00073A71">
        <w:rPr>
          <w:sz w:val="22"/>
          <w:szCs w:val="22"/>
          <w:lang w:eastAsia="fr-FR"/>
        </w:rPr>
        <w:t>Schilb</w:t>
      </w:r>
      <w:proofErr w:type="spellEnd"/>
      <w:r w:rsidRPr="00073A71">
        <w:rPr>
          <w:sz w:val="22"/>
          <w:szCs w:val="22"/>
          <w:lang w:eastAsia="fr-FR"/>
        </w:rPr>
        <w:t xml:space="preserve">, </w:t>
      </w:r>
      <w:r w:rsidR="00C50928" w:rsidRPr="00073A71">
        <w:rPr>
          <w:sz w:val="22"/>
          <w:szCs w:val="22"/>
          <w:lang w:eastAsia="fr-FR"/>
        </w:rPr>
        <w:t xml:space="preserve">O. </w:t>
      </w:r>
      <w:proofErr w:type="spellStart"/>
      <w:r w:rsidRPr="00073A71">
        <w:rPr>
          <w:sz w:val="22"/>
          <w:szCs w:val="22"/>
          <w:lang w:eastAsia="fr-FR"/>
        </w:rPr>
        <w:t>Sassi</w:t>
      </w:r>
      <w:proofErr w:type="spellEnd"/>
      <w:r w:rsidRPr="00073A71">
        <w:rPr>
          <w:sz w:val="22"/>
          <w:szCs w:val="22"/>
          <w:lang w:eastAsia="fr-FR"/>
        </w:rPr>
        <w:t xml:space="preserve">, </w:t>
      </w:r>
      <w:r w:rsidR="00C50928" w:rsidRPr="00073A71">
        <w:rPr>
          <w:sz w:val="22"/>
          <w:szCs w:val="22"/>
          <w:lang w:eastAsia="fr-FR"/>
        </w:rPr>
        <w:t xml:space="preserve">C. </w:t>
      </w:r>
      <w:proofErr w:type="spellStart"/>
      <w:r w:rsidRPr="00073A71">
        <w:rPr>
          <w:sz w:val="22"/>
          <w:szCs w:val="22"/>
          <w:lang w:eastAsia="fr-FR"/>
        </w:rPr>
        <w:t>Guivarch</w:t>
      </w:r>
      <w:proofErr w:type="spellEnd"/>
      <w:r w:rsidRPr="00073A71">
        <w:rPr>
          <w:sz w:val="22"/>
          <w:szCs w:val="22"/>
          <w:lang w:eastAsia="fr-FR"/>
        </w:rPr>
        <w:t xml:space="preserve">, </w:t>
      </w:r>
      <w:r w:rsidR="00C50928" w:rsidRPr="00073A71">
        <w:rPr>
          <w:sz w:val="22"/>
          <w:szCs w:val="22"/>
          <w:lang w:eastAsia="fr-FR"/>
        </w:rPr>
        <w:t xml:space="preserve">H. </w:t>
      </w:r>
      <w:proofErr w:type="spellStart"/>
      <w:r w:rsidRPr="00073A71">
        <w:rPr>
          <w:sz w:val="22"/>
          <w:szCs w:val="22"/>
          <w:lang w:eastAsia="fr-FR"/>
        </w:rPr>
        <w:t>Waisman</w:t>
      </w:r>
      <w:proofErr w:type="spellEnd"/>
      <w:r w:rsidR="00C50928" w:rsidRPr="00073A71">
        <w:rPr>
          <w:sz w:val="22"/>
          <w:szCs w:val="22"/>
          <w:lang w:eastAsia="fr-FR"/>
        </w:rPr>
        <w:t>,</w:t>
      </w:r>
      <w:r w:rsidRPr="00073A71">
        <w:rPr>
          <w:sz w:val="22"/>
          <w:szCs w:val="22"/>
          <w:lang w:eastAsia="fr-FR"/>
        </w:rPr>
        <w:t xml:space="preserve"> and </w:t>
      </w:r>
      <w:r w:rsidR="00C50928" w:rsidRPr="00073A71">
        <w:rPr>
          <w:sz w:val="22"/>
          <w:szCs w:val="22"/>
          <w:lang w:eastAsia="fr-FR"/>
        </w:rPr>
        <w:t xml:space="preserve">J-C </w:t>
      </w:r>
      <w:proofErr w:type="spellStart"/>
      <w:r w:rsidRPr="00073A71">
        <w:rPr>
          <w:sz w:val="22"/>
          <w:szCs w:val="22"/>
          <w:lang w:eastAsia="fr-FR"/>
        </w:rPr>
        <w:t>Hourcade</w:t>
      </w:r>
      <w:proofErr w:type="spellEnd"/>
      <w:r w:rsidRPr="00073A71">
        <w:rPr>
          <w:sz w:val="22"/>
          <w:szCs w:val="22"/>
          <w:lang w:eastAsia="fr-FR"/>
        </w:rPr>
        <w:t xml:space="preserve">. 2010. </w:t>
      </w:r>
      <w:r w:rsidR="00C50928" w:rsidRPr="00073A71">
        <w:rPr>
          <w:sz w:val="22"/>
          <w:szCs w:val="22"/>
          <w:lang w:eastAsia="fr-FR"/>
        </w:rPr>
        <w:t>‘</w:t>
      </w:r>
      <w:r w:rsidRPr="00073A71">
        <w:rPr>
          <w:sz w:val="22"/>
          <w:szCs w:val="22"/>
          <w:lang w:eastAsia="fr-FR"/>
        </w:rPr>
        <w:t xml:space="preserve">Climate policies as a </w:t>
      </w:r>
      <w:r w:rsidR="00C50928" w:rsidRPr="00073A71">
        <w:rPr>
          <w:sz w:val="22"/>
          <w:szCs w:val="22"/>
          <w:lang w:eastAsia="fr-FR"/>
        </w:rPr>
        <w:t xml:space="preserve">Hedge </w:t>
      </w:r>
      <w:r w:rsidRPr="00073A71">
        <w:rPr>
          <w:sz w:val="22"/>
          <w:szCs w:val="22"/>
          <w:lang w:eastAsia="fr-FR"/>
        </w:rPr>
        <w:t xml:space="preserve">against the </w:t>
      </w:r>
      <w:r w:rsidR="00C50928" w:rsidRPr="00073A71">
        <w:rPr>
          <w:sz w:val="22"/>
          <w:szCs w:val="22"/>
          <w:lang w:eastAsia="fr-FR"/>
        </w:rPr>
        <w:t xml:space="preserve">Uncertainty </w:t>
      </w:r>
      <w:r w:rsidRPr="00073A71">
        <w:rPr>
          <w:sz w:val="22"/>
          <w:szCs w:val="22"/>
          <w:lang w:eastAsia="fr-FR"/>
        </w:rPr>
        <w:t xml:space="preserve">on </w:t>
      </w:r>
      <w:r w:rsidR="00C50928" w:rsidRPr="00073A71">
        <w:rPr>
          <w:sz w:val="22"/>
          <w:szCs w:val="22"/>
          <w:lang w:eastAsia="fr-FR"/>
        </w:rPr>
        <w:t>Future Oil Supply</w:t>
      </w:r>
      <w:r w:rsidR="008D6B40">
        <w:rPr>
          <w:sz w:val="22"/>
          <w:szCs w:val="22"/>
          <w:lang w:eastAsia="fr-FR"/>
        </w:rPr>
        <w:t>.</w:t>
      </w:r>
      <w:r w:rsidR="00C50928" w:rsidRPr="00073A71">
        <w:rPr>
          <w:sz w:val="22"/>
          <w:szCs w:val="22"/>
          <w:lang w:eastAsia="fr-FR"/>
        </w:rPr>
        <w:t>’</w:t>
      </w:r>
      <w:r w:rsidRPr="00073A71">
        <w:rPr>
          <w:sz w:val="22"/>
          <w:szCs w:val="22"/>
          <w:lang w:eastAsia="fr-FR"/>
        </w:rPr>
        <w:t xml:space="preserve"> </w:t>
      </w:r>
      <w:r w:rsidRPr="00073A71">
        <w:rPr>
          <w:i/>
          <w:sz w:val="22"/>
          <w:szCs w:val="22"/>
          <w:lang w:eastAsia="fr-FR"/>
        </w:rPr>
        <w:t xml:space="preserve">Climatic Change </w:t>
      </w:r>
      <w:r w:rsidR="005073E5" w:rsidRPr="00073A71">
        <w:rPr>
          <w:sz w:val="22"/>
          <w:szCs w:val="22"/>
          <w:lang w:eastAsia="fr-FR"/>
        </w:rPr>
        <w:t>101(3), 663</w:t>
      </w:r>
      <w:r w:rsidR="00E303E7" w:rsidRPr="00073A71">
        <w:rPr>
          <w:bCs/>
          <w:sz w:val="22"/>
          <w:szCs w:val="22"/>
        </w:rPr>
        <w:t>–</w:t>
      </w:r>
      <w:r w:rsidR="005073E5" w:rsidRPr="00073A71">
        <w:rPr>
          <w:sz w:val="22"/>
          <w:szCs w:val="22"/>
          <w:lang w:eastAsia="fr-FR"/>
        </w:rPr>
        <w:t>668</w:t>
      </w:r>
      <w:r w:rsidR="00BF455B" w:rsidRPr="00073A71">
        <w:rPr>
          <w:sz w:val="22"/>
          <w:szCs w:val="22"/>
        </w:rPr>
        <w:t>.</w:t>
      </w:r>
    </w:p>
    <w:p w:rsidR="000E0136" w:rsidRPr="00073A71" w:rsidRDefault="000E0136" w:rsidP="00E37783">
      <w:pPr>
        <w:pStyle w:val="reference"/>
        <w:ind w:left="567" w:hanging="567"/>
        <w:jc w:val="both"/>
        <w:rPr>
          <w:sz w:val="22"/>
          <w:szCs w:val="22"/>
        </w:rPr>
      </w:pPr>
      <w:r w:rsidRPr="00073A71">
        <w:rPr>
          <w:bCs/>
          <w:sz w:val="22"/>
          <w:szCs w:val="22"/>
          <w:lang w:val="en-GB"/>
        </w:rPr>
        <w:t xml:space="preserve">Samuelson, P.A. </w:t>
      </w:r>
      <w:r w:rsidRPr="00073A71">
        <w:rPr>
          <w:sz w:val="22"/>
          <w:szCs w:val="22"/>
          <w:lang w:val="en-GB"/>
        </w:rPr>
        <w:t xml:space="preserve">1952. </w:t>
      </w:r>
      <w:r w:rsidR="008D6B40">
        <w:rPr>
          <w:sz w:val="22"/>
          <w:szCs w:val="22"/>
        </w:rPr>
        <w:t>‘</w:t>
      </w:r>
      <w:r w:rsidRPr="00073A71">
        <w:rPr>
          <w:sz w:val="22"/>
          <w:szCs w:val="22"/>
        </w:rPr>
        <w:t xml:space="preserve">The Transfer Problem and Transport Costs: The Terms of Trade when the Impediments are </w:t>
      </w:r>
      <w:proofErr w:type="gramStart"/>
      <w:r w:rsidRPr="00073A71">
        <w:rPr>
          <w:sz w:val="22"/>
          <w:szCs w:val="22"/>
        </w:rPr>
        <w:t>Absent</w:t>
      </w:r>
      <w:proofErr w:type="gramEnd"/>
      <w:r w:rsidRPr="00073A71">
        <w:rPr>
          <w:sz w:val="22"/>
          <w:szCs w:val="22"/>
        </w:rPr>
        <w:t>.</w:t>
      </w:r>
      <w:r w:rsidR="008D6B40">
        <w:rPr>
          <w:sz w:val="22"/>
          <w:szCs w:val="22"/>
        </w:rPr>
        <w:t>’</w:t>
      </w:r>
      <w:r w:rsidRPr="00073A71">
        <w:rPr>
          <w:sz w:val="22"/>
          <w:szCs w:val="22"/>
        </w:rPr>
        <w:t xml:space="preserve"> </w:t>
      </w:r>
      <w:r w:rsidRPr="00073A71">
        <w:rPr>
          <w:i/>
          <w:iCs/>
          <w:sz w:val="22"/>
          <w:szCs w:val="22"/>
        </w:rPr>
        <w:t>Economic Journal</w:t>
      </w:r>
      <w:r w:rsidRPr="00073A71">
        <w:rPr>
          <w:sz w:val="22"/>
          <w:szCs w:val="22"/>
        </w:rPr>
        <w:t>, 62: 278–304.</w:t>
      </w:r>
    </w:p>
    <w:p w:rsidR="00BE0C0F" w:rsidRPr="00073A71" w:rsidRDefault="00BE0C0F" w:rsidP="00E37783">
      <w:pPr>
        <w:pStyle w:val="reference"/>
        <w:ind w:left="567" w:hanging="567"/>
        <w:jc w:val="both"/>
        <w:rPr>
          <w:sz w:val="22"/>
          <w:szCs w:val="22"/>
        </w:rPr>
      </w:pPr>
      <w:proofErr w:type="spellStart"/>
      <w:proofErr w:type="gramStart"/>
      <w:r w:rsidRPr="00073A71">
        <w:rPr>
          <w:sz w:val="22"/>
          <w:szCs w:val="22"/>
        </w:rPr>
        <w:t>Schäfer</w:t>
      </w:r>
      <w:proofErr w:type="spellEnd"/>
      <w:r w:rsidR="00C50928" w:rsidRPr="00073A71">
        <w:rPr>
          <w:sz w:val="22"/>
          <w:szCs w:val="22"/>
        </w:rPr>
        <w:t>,</w:t>
      </w:r>
      <w:r w:rsidRPr="00073A71">
        <w:rPr>
          <w:sz w:val="22"/>
          <w:szCs w:val="22"/>
        </w:rPr>
        <w:t xml:space="preserve"> A and </w:t>
      </w:r>
      <w:r w:rsidR="00C50928" w:rsidRPr="00073A71">
        <w:rPr>
          <w:sz w:val="22"/>
          <w:szCs w:val="22"/>
        </w:rPr>
        <w:t xml:space="preserve">D.G. </w:t>
      </w:r>
      <w:r w:rsidRPr="00073A71">
        <w:rPr>
          <w:sz w:val="22"/>
          <w:szCs w:val="22"/>
        </w:rPr>
        <w:t>Victor</w:t>
      </w:r>
      <w:r w:rsidR="00C50928" w:rsidRPr="00073A71">
        <w:rPr>
          <w:sz w:val="22"/>
          <w:szCs w:val="22"/>
        </w:rPr>
        <w:t>.</w:t>
      </w:r>
      <w:proofErr w:type="gramEnd"/>
      <w:r w:rsidR="00C50928" w:rsidRPr="00073A71">
        <w:rPr>
          <w:sz w:val="22"/>
          <w:szCs w:val="22"/>
        </w:rPr>
        <w:t xml:space="preserve"> </w:t>
      </w:r>
      <w:r w:rsidRPr="00073A71">
        <w:rPr>
          <w:sz w:val="22"/>
          <w:szCs w:val="22"/>
        </w:rPr>
        <w:t xml:space="preserve">2000. </w:t>
      </w:r>
      <w:r w:rsidR="00C50928" w:rsidRPr="00073A71">
        <w:rPr>
          <w:sz w:val="22"/>
          <w:szCs w:val="22"/>
        </w:rPr>
        <w:t>‘</w:t>
      </w:r>
      <w:r w:rsidRPr="00073A71">
        <w:rPr>
          <w:sz w:val="22"/>
          <w:szCs w:val="22"/>
        </w:rPr>
        <w:t xml:space="preserve">The </w:t>
      </w:r>
      <w:r w:rsidR="00C50928" w:rsidRPr="00073A71">
        <w:rPr>
          <w:sz w:val="22"/>
          <w:szCs w:val="22"/>
        </w:rPr>
        <w:t xml:space="preserve">Future Mobility </w:t>
      </w:r>
      <w:r w:rsidRPr="00073A71">
        <w:rPr>
          <w:sz w:val="22"/>
          <w:szCs w:val="22"/>
        </w:rPr>
        <w:t xml:space="preserve">of </w:t>
      </w:r>
      <w:r w:rsidR="00C50928" w:rsidRPr="00073A71">
        <w:rPr>
          <w:sz w:val="22"/>
          <w:szCs w:val="22"/>
        </w:rPr>
        <w:t>Future Population</w:t>
      </w:r>
      <w:r w:rsidR="00291D62">
        <w:rPr>
          <w:sz w:val="22"/>
          <w:szCs w:val="22"/>
        </w:rPr>
        <w:t>.</w:t>
      </w:r>
      <w:r w:rsidR="00C50928" w:rsidRPr="00073A71">
        <w:rPr>
          <w:sz w:val="22"/>
          <w:szCs w:val="22"/>
        </w:rPr>
        <w:t xml:space="preserve">’ </w:t>
      </w:r>
      <w:r w:rsidRPr="00073A71">
        <w:rPr>
          <w:i/>
          <w:sz w:val="22"/>
          <w:szCs w:val="22"/>
        </w:rPr>
        <w:t>Transportation Research Part A</w:t>
      </w:r>
      <w:r w:rsidRPr="00073A71">
        <w:rPr>
          <w:sz w:val="22"/>
          <w:szCs w:val="22"/>
        </w:rPr>
        <w:t xml:space="preserve"> 34</w:t>
      </w:r>
      <w:r w:rsidR="00C50928" w:rsidRPr="00073A71">
        <w:rPr>
          <w:sz w:val="22"/>
          <w:szCs w:val="22"/>
        </w:rPr>
        <w:t>, 1</w:t>
      </w:r>
      <w:r w:rsidRPr="00073A71">
        <w:rPr>
          <w:sz w:val="22"/>
          <w:szCs w:val="22"/>
        </w:rPr>
        <w:t>71</w:t>
      </w:r>
      <w:r w:rsidR="00E303E7" w:rsidRPr="00073A71">
        <w:rPr>
          <w:bCs/>
          <w:sz w:val="22"/>
          <w:szCs w:val="22"/>
        </w:rPr>
        <w:t>–</w:t>
      </w:r>
      <w:r w:rsidRPr="00073A71">
        <w:rPr>
          <w:sz w:val="22"/>
          <w:szCs w:val="22"/>
        </w:rPr>
        <w:t>205</w:t>
      </w:r>
      <w:r w:rsidR="00D85170" w:rsidRPr="00073A71">
        <w:rPr>
          <w:sz w:val="22"/>
          <w:szCs w:val="22"/>
        </w:rPr>
        <w:t>.</w:t>
      </w:r>
    </w:p>
    <w:p w:rsidR="00351A3E" w:rsidRPr="00073A71" w:rsidRDefault="00351A3E" w:rsidP="00E37783">
      <w:pPr>
        <w:autoSpaceDE w:val="0"/>
        <w:autoSpaceDN w:val="0"/>
        <w:adjustRightInd w:val="0"/>
        <w:spacing w:after="0" w:line="360" w:lineRule="auto"/>
        <w:ind w:left="567" w:hanging="567"/>
        <w:jc w:val="both"/>
        <w:rPr>
          <w:lang w:val="en-US" w:eastAsia="fr-FR"/>
        </w:rPr>
      </w:pPr>
      <w:proofErr w:type="spellStart"/>
      <w:proofErr w:type="gramStart"/>
      <w:r w:rsidRPr="00073A71">
        <w:rPr>
          <w:lang w:val="en-US" w:eastAsia="fr-FR"/>
        </w:rPr>
        <w:t>Sungwon</w:t>
      </w:r>
      <w:proofErr w:type="spellEnd"/>
      <w:r w:rsidRPr="00073A71">
        <w:rPr>
          <w:lang w:val="en-US" w:eastAsia="fr-FR"/>
        </w:rPr>
        <w:t xml:space="preserve"> L. and L. </w:t>
      </w:r>
      <w:proofErr w:type="spellStart"/>
      <w:r w:rsidRPr="00073A71">
        <w:rPr>
          <w:lang w:val="en-US" w:eastAsia="fr-FR"/>
        </w:rPr>
        <w:t>Bumsoo</w:t>
      </w:r>
      <w:proofErr w:type="spellEnd"/>
      <w:r w:rsidRPr="00073A71">
        <w:rPr>
          <w:lang w:val="en-US" w:eastAsia="fr-FR"/>
        </w:rPr>
        <w:t>.</w:t>
      </w:r>
      <w:proofErr w:type="gramEnd"/>
      <w:r w:rsidRPr="00073A71">
        <w:rPr>
          <w:lang w:val="en-US" w:eastAsia="fr-FR"/>
        </w:rPr>
        <w:t xml:space="preserve"> 2014. ‘The Influence of Urban Form on GHG Emissions in the U.S. Household Sector.</w:t>
      </w:r>
      <w:r w:rsidR="008D6B40">
        <w:rPr>
          <w:lang w:val="en-US" w:eastAsia="fr-FR"/>
        </w:rPr>
        <w:t>’</w:t>
      </w:r>
      <w:r w:rsidRPr="00073A71">
        <w:rPr>
          <w:lang w:val="en-US" w:eastAsia="fr-FR"/>
        </w:rPr>
        <w:t xml:space="preserve"> </w:t>
      </w:r>
      <w:r w:rsidRPr="00073A71">
        <w:rPr>
          <w:i/>
          <w:lang w:val="en-US" w:eastAsia="fr-FR"/>
        </w:rPr>
        <w:t>Energy Policy</w:t>
      </w:r>
      <w:r w:rsidR="0085429E" w:rsidRPr="00073A71">
        <w:rPr>
          <w:lang w:val="en-US" w:eastAsia="fr-FR"/>
        </w:rPr>
        <w:t xml:space="preserve"> </w:t>
      </w:r>
      <w:r w:rsidRPr="00073A71">
        <w:rPr>
          <w:lang w:val="en-US" w:eastAsia="fr-FR"/>
        </w:rPr>
        <w:t>68, 534-549</w:t>
      </w:r>
    </w:p>
    <w:p w:rsidR="0085693A" w:rsidRPr="00073A71" w:rsidRDefault="005073E5" w:rsidP="00E37783">
      <w:pPr>
        <w:autoSpaceDE w:val="0"/>
        <w:autoSpaceDN w:val="0"/>
        <w:adjustRightInd w:val="0"/>
        <w:spacing w:after="0" w:line="360" w:lineRule="auto"/>
        <w:ind w:left="567" w:hanging="567"/>
        <w:jc w:val="both"/>
        <w:rPr>
          <w:lang w:val="en-GB" w:eastAsia="fr-FR"/>
        </w:rPr>
      </w:pPr>
      <w:proofErr w:type="gramStart"/>
      <w:r w:rsidRPr="00073A71">
        <w:rPr>
          <w:lang w:val="en-GB" w:eastAsia="fr-FR"/>
        </w:rPr>
        <w:t>UN</w:t>
      </w:r>
      <w:r w:rsidR="000666EB" w:rsidRPr="00073A71">
        <w:rPr>
          <w:lang w:val="en-GB" w:eastAsia="fr-FR"/>
        </w:rPr>
        <w:t>DESA</w:t>
      </w:r>
      <w:r w:rsidRPr="00073A71">
        <w:rPr>
          <w:lang w:val="en-GB" w:eastAsia="fr-FR"/>
        </w:rPr>
        <w:t>.</w:t>
      </w:r>
      <w:proofErr w:type="gramEnd"/>
      <w:r w:rsidR="00896F0C" w:rsidRPr="00073A71">
        <w:rPr>
          <w:lang w:val="en-GB" w:eastAsia="fr-FR"/>
        </w:rPr>
        <w:t xml:space="preserve"> 2007. </w:t>
      </w:r>
      <w:r w:rsidR="00D13A77" w:rsidRPr="00073A71">
        <w:rPr>
          <w:i/>
          <w:lang w:val="en-GB" w:eastAsia="fr-FR"/>
        </w:rPr>
        <w:t>World Population Prospects: The 2006 Revision</w:t>
      </w:r>
      <w:r w:rsidR="00896F0C" w:rsidRPr="00073A71">
        <w:rPr>
          <w:lang w:val="en-GB" w:eastAsia="fr-FR"/>
        </w:rPr>
        <w:t>.</w:t>
      </w:r>
      <w:r w:rsidRPr="00073A71">
        <w:rPr>
          <w:lang w:val="en-GB" w:eastAsia="fr-FR"/>
        </w:rPr>
        <w:t xml:space="preserve"> </w:t>
      </w:r>
      <w:proofErr w:type="gramStart"/>
      <w:r w:rsidRPr="00073A71">
        <w:rPr>
          <w:lang w:val="en-GB" w:eastAsia="fr-FR"/>
        </w:rPr>
        <w:t>United Nations</w:t>
      </w:r>
      <w:r w:rsidR="00D13A77" w:rsidRPr="00073A71">
        <w:rPr>
          <w:lang w:val="en-US"/>
        </w:rPr>
        <w:t xml:space="preserve"> </w:t>
      </w:r>
      <w:r w:rsidR="000666EB" w:rsidRPr="00073A71">
        <w:rPr>
          <w:lang w:val="en-GB" w:eastAsia="fr-FR"/>
        </w:rPr>
        <w:t>Department of Economic and Social Affairs.</w:t>
      </w:r>
      <w:proofErr w:type="gramEnd"/>
      <w:r w:rsidRPr="00073A71">
        <w:rPr>
          <w:lang w:val="en-GB" w:eastAsia="fr-FR"/>
        </w:rPr>
        <w:t xml:space="preserve"> New York</w:t>
      </w:r>
      <w:r w:rsidR="00D85170" w:rsidRPr="00073A71">
        <w:rPr>
          <w:lang w:val="en-GB" w:eastAsia="fr-FR"/>
        </w:rPr>
        <w:t>.</w:t>
      </w:r>
    </w:p>
    <w:p w:rsidR="00291D62" w:rsidRPr="00291D62" w:rsidRDefault="00291D62" w:rsidP="00E37783">
      <w:pPr>
        <w:spacing w:after="0" w:line="360" w:lineRule="auto"/>
        <w:ind w:left="567" w:hanging="567"/>
        <w:jc w:val="both"/>
        <w:rPr>
          <w:lang w:val="en-US"/>
        </w:rPr>
      </w:pPr>
      <w:proofErr w:type="spellStart"/>
      <w:proofErr w:type="gramStart"/>
      <w:r w:rsidRPr="00291D62">
        <w:rPr>
          <w:lang w:val="en-US"/>
        </w:rPr>
        <w:t>Viguié</w:t>
      </w:r>
      <w:proofErr w:type="spellEnd"/>
      <w:r w:rsidRPr="00291D62">
        <w:rPr>
          <w:lang w:val="en-US"/>
        </w:rPr>
        <w:t xml:space="preserve">, V., </w:t>
      </w:r>
      <w:r>
        <w:rPr>
          <w:lang w:val="en-US"/>
        </w:rPr>
        <w:t xml:space="preserve">and </w:t>
      </w:r>
      <w:r w:rsidRPr="00291D62">
        <w:rPr>
          <w:lang w:val="en-US"/>
        </w:rPr>
        <w:t xml:space="preserve">S. </w:t>
      </w:r>
      <w:proofErr w:type="spellStart"/>
      <w:r w:rsidRPr="00291D62">
        <w:rPr>
          <w:lang w:val="en-US"/>
        </w:rPr>
        <w:t>Hallegatte</w:t>
      </w:r>
      <w:proofErr w:type="spellEnd"/>
      <w:r w:rsidRPr="00291D62">
        <w:rPr>
          <w:lang w:val="en-US"/>
        </w:rPr>
        <w:t>, 2012.</w:t>
      </w:r>
      <w:proofErr w:type="gramEnd"/>
      <w:r w:rsidRPr="00291D62">
        <w:rPr>
          <w:lang w:val="en-US"/>
        </w:rPr>
        <w:t xml:space="preserve"> </w:t>
      </w:r>
      <w:proofErr w:type="gramStart"/>
      <w:r>
        <w:rPr>
          <w:lang w:val="en-US"/>
        </w:rPr>
        <w:t>‘</w:t>
      </w:r>
      <w:r w:rsidRPr="00291D62">
        <w:rPr>
          <w:lang w:val="en-US"/>
        </w:rPr>
        <w:t>Synergies and trade-off in urban climate policies</w:t>
      </w:r>
      <w:r>
        <w:rPr>
          <w:lang w:val="en-US"/>
        </w:rPr>
        <w:t>.’</w:t>
      </w:r>
      <w:proofErr w:type="gramEnd"/>
      <w:r w:rsidRPr="00291D62">
        <w:rPr>
          <w:lang w:val="en-US"/>
        </w:rPr>
        <w:t xml:space="preserve"> </w:t>
      </w:r>
      <w:r w:rsidRPr="00291D62">
        <w:rPr>
          <w:i/>
          <w:lang w:val="en-US"/>
        </w:rPr>
        <w:t>Nature Climate Change</w:t>
      </w:r>
      <w:r w:rsidRPr="00291D62">
        <w:rPr>
          <w:lang w:val="en-US"/>
        </w:rPr>
        <w:t xml:space="preserve"> 2, 334–337</w:t>
      </w:r>
    </w:p>
    <w:p w:rsidR="000E0136" w:rsidRPr="00073A71" w:rsidRDefault="004A0D34" w:rsidP="00E37783">
      <w:pPr>
        <w:spacing w:after="0" w:line="360" w:lineRule="auto"/>
        <w:ind w:left="567" w:hanging="567"/>
        <w:jc w:val="both"/>
        <w:rPr>
          <w:lang w:val="en-GB" w:eastAsia="fr-FR"/>
        </w:rPr>
      </w:pPr>
      <w:hyperlink r:id="rId186" w:history="1">
        <w:proofErr w:type="gramStart"/>
        <w:r w:rsidR="000E0136" w:rsidRPr="00141D7B">
          <w:rPr>
            <w:lang w:val="en-GB" w:eastAsia="fr-FR"/>
          </w:rPr>
          <w:t>Waggoner</w:t>
        </w:r>
      </w:hyperlink>
      <w:r w:rsidR="0085693A" w:rsidRPr="00CD5B09">
        <w:rPr>
          <w:lang w:val="en-GB" w:eastAsia="fr-FR"/>
        </w:rPr>
        <w:t>,</w:t>
      </w:r>
      <w:r w:rsidR="000E0136" w:rsidRPr="00141D7B">
        <w:rPr>
          <w:lang w:val="en-GB" w:eastAsia="fr-FR"/>
        </w:rPr>
        <w:t xml:space="preserve"> P</w:t>
      </w:r>
      <w:r w:rsidR="00C42E51">
        <w:rPr>
          <w:lang w:val="en-GB" w:eastAsia="fr-FR"/>
        </w:rPr>
        <w:t>.</w:t>
      </w:r>
      <w:r w:rsidR="000E0136" w:rsidRPr="00141D7B">
        <w:rPr>
          <w:lang w:val="en-GB" w:eastAsia="fr-FR"/>
        </w:rPr>
        <w:t>E</w:t>
      </w:r>
      <w:r w:rsidR="00C42E51">
        <w:rPr>
          <w:lang w:val="en-GB" w:eastAsia="fr-FR"/>
        </w:rPr>
        <w:t>.,</w:t>
      </w:r>
      <w:r w:rsidR="000E0136" w:rsidRPr="00141D7B">
        <w:rPr>
          <w:lang w:val="en-GB" w:eastAsia="fr-FR"/>
        </w:rPr>
        <w:t xml:space="preserve"> and</w:t>
      </w:r>
      <w:r w:rsidR="0085429E" w:rsidRPr="00B93FC1">
        <w:rPr>
          <w:lang w:val="en-GB" w:eastAsia="fr-FR"/>
        </w:rPr>
        <w:t xml:space="preserve"> </w:t>
      </w:r>
      <w:hyperlink r:id="rId187" w:history="1">
        <w:r w:rsidR="000E0136" w:rsidRPr="00141D7B">
          <w:rPr>
            <w:lang w:val="en-GB" w:eastAsia="fr-FR"/>
          </w:rPr>
          <w:t xml:space="preserve">J. H. </w:t>
        </w:r>
        <w:proofErr w:type="spellStart"/>
        <w:r w:rsidR="000E0136" w:rsidRPr="00141D7B">
          <w:rPr>
            <w:lang w:val="en-GB" w:eastAsia="fr-FR"/>
          </w:rPr>
          <w:t>Ausubel</w:t>
        </w:r>
        <w:proofErr w:type="spellEnd"/>
      </w:hyperlink>
      <w:r w:rsidR="002972C4" w:rsidRPr="00CD5B09">
        <w:rPr>
          <w:lang w:val="en-GB" w:eastAsia="fr-FR"/>
        </w:rPr>
        <w:t>.</w:t>
      </w:r>
      <w:proofErr w:type="gramEnd"/>
      <w:r w:rsidR="000E0136" w:rsidRPr="00141D7B">
        <w:rPr>
          <w:lang w:val="en-GB" w:eastAsia="fr-FR"/>
        </w:rPr>
        <w:t xml:space="preserve"> 2002. ‘A framework for sustainability science: A renovated IPAT identity</w:t>
      </w:r>
      <w:r w:rsidR="008D6B40">
        <w:rPr>
          <w:lang w:val="en-GB" w:eastAsia="fr-FR"/>
        </w:rPr>
        <w:t>.</w:t>
      </w:r>
      <w:r w:rsidR="00C03B3B" w:rsidRPr="00B93FC1">
        <w:rPr>
          <w:lang w:val="en-GB" w:eastAsia="fr-FR"/>
        </w:rPr>
        <w:t>’</w:t>
      </w:r>
      <w:r w:rsidR="0085693A" w:rsidRPr="00B93FC1">
        <w:rPr>
          <w:lang w:val="en-GB" w:eastAsia="fr-FR"/>
        </w:rPr>
        <w:t xml:space="preserve"> </w:t>
      </w:r>
      <w:proofErr w:type="gramStart"/>
      <w:r w:rsidR="0085693A" w:rsidRPr="00B93FC1">
        <w:rPr>
          <w:i/>
          <w:lang w:val="en-GB" w:eastAsia="fr-FR"/>
        </w:rPr>
        <w:t>Proceedings of the National Academy of Sciences</w:t>
      </w:r>
      <w:r w:rsidR="0085693A" w:rsidRPr="00073A71">
        <w:rPr>
          <w:lang w:val="en-GB" w:eastAsia="fr-FR"/>
        </w:rPr>
        <w:t xml:space="preserve"> </w:t>
      </w:r>
      <w:r w:rsidR="000E0136" w:rsidRPr="00073A71">
        <w:rPr>
          <w:lang w:val="en-GB" w:eastAsia="fr-FR"/>
        </w:rPr>
        <w:t>99 (12), 7860–7865</w:t>
      </w:r>
      <w:r w:rsidR="00D85170" w:rsidRPr="00073A71">
        <w:rPr>
          <w:lang w:val="en-GB" w:eastAsia="fr-FR"/>
        </w:rPr>
        <w:t>.</w:t>
      </w:r>
      <w:proofErr w:type="gramEnd"/>
      <w:r w:rsidR="000E0136" w:rsidRPr="00073A71">
        <w:rPr>
          <w:lang w:val="en-GB" w:eastAsia="fr-FR"/>
        </w:rPr>
        <w:t xml:space="preserve"> </w:t>
      </w:r>
    </w:p>
    <w:p w:rsidR="00D15AD5" w:rsidRPr="00B93FC1" w:rsidRDefault="00D15AD5" w:rsidP="00E37783">
      <w:pPr>
        <w:autoSpaceDE w:val="0"/>
        <w:autoSpaceDN w:val="0"/>
        <w:adjustRightInd w:val="0"/>
        <w:spacing w:after="0" w:line="360" w:lineRule="auto"/>
        <w:ind w:left="567" w:hanging="567"/>
        <w:jc w:val="both"/>
        <w:rPr>
          <w:lang w:val="en-GB" w:eastAsia="fr-FR"/>
        </w:rPr>
      </w:pPr>
      <w:proofErr w:type="spellStart"/>
      <w:proofErr w:type="gramStart"/>
      <w:r w:rsidRPr="00073A71">
        <w:rPr>
          <w:lang w:val="en-GB" w:eastAsia="fr-FR"/>
        </w:rPr>
        <w:t>Waisman</w:t>
      </w:r>
      <w:proofErr w:type="spellEnd"/>
      <w:r w:rsidRPr="00073A71">
        <w:rPr>
          <w:lang w:val="en-GB" w:eastAsia="fr-FR"/>
        </w:rPr>
        <w:t xml:space="preserve"> H, </w:t>
      </w:r>
      <w:r w:rsidR="00340F20" w:rsidRPr="00073A71">
        <w:rPr>
          <w:lang w:val="en-GB" w:eastAsia="fr-FR"/>
        </w:rPr>
        <w:t xml:space="preserve">J </w:t>
      </w:r>
      <w:proofErr w:type="spellStart"/>
      <w:r w:rsidRPr="00073A71">
        <w:rPr>
          <w:lang w:val="en-GB" w:eastAsia="fr-FR"/>
        </w:rPr>
        <w:t>Rozenberg</w:t>
      </w:r>
      <w:proofErr w:type="spellEnd"/>
      <w:r w:rsidRPr="00073A71">
        <w:rPr>
          <w:lang w:val="en-GB" w:eastAsia="fr-FR"/>
        </w:rPr>
        <w:t xml:space="preserve">, </w:t>
      </w:r>
      <w:r w:rsidR="00434E22" w:rsidRPr="00073A71">
        <w:rPr>
          <w:lang w:val="en-US" w:eastAsia="fr-FR"/>
        </w:rPr>
        <w:t>J.-C.</w:t>
      </w:r>
      <w:proofErr w:type="gramEnd"/>
      <w:r w:rsidR="00434E22" w:rsidRPr="00073A71">
        <w:rPr>
          <w:lang w:val="en-US" w:eastAsia="fr-FR"/>
        </w:rPr>
        <w:t xml:space="preserve"> </w:t>
      </w:r>
      <w:proofErr w:type="spellStart"/>
      <w:proofErr w:type="gramStart"/>
      <w:r w:rsidRPr="00073A71">
        <w:rPr>
          <w:lang w:val="en-GB" w:eastAsia="fr-FR"/>
        </w:rPr>
        <w:t>Hourcade</w:t>
      </w:r>
      <w:proofErr w:type="spellEnd"/>
      <w:r w:rsidR="00434E22" w:rsidRPr="00073A71">
        <w:rPr>
          <w:lang w:val="en-GB" w:eastAsia="fr-FR"/>
        </w:rPr>
        <w:t>.</w:t>
      </w:r>
      <w:proofErr w:type="gramEnd"/>
      <w:r w:rsidRPr="00073A71">
        <w:rPr>
          <w:lang w:val="en-GB" w:eastAsia="fr-FR"/>
        </w:rPr>
        <w:t xml:space="preserve"> 2013</w:t>
      </w:r>
      <w:r w:rsidRPr="00073A71">
        <w:rPr>
          <w:i/>
          <w:lang w:val="en-GB" w:eastAsia="fr-FR"/>
        </w:rPr>
        <w:t>a</w:t>
      </w:r>
      <w:r w:rsidR="004A716E" w:rsidRPr="00073A71">
        <w:rPr>
          <w:lang w:val="en-GB" w:eastAsia="fr-FR"/>
        </w:rPr>
        <w:t xml:space="preserve">. </w:t>
      </w:r>
      <w:r w:rsidR="00434E22" w:rsidRPr="00073A71">
        <w:rPr>
          <w:lang w:val="en-GB" w:eastAsia="fr-FR"/>
        </w:rPr>
        <w:t>‘</w:t>
      </w:r>
      <w:hyperlink r:id="rId188" w:history="1">
        <w:proofErr w:type="gramStart"/>
        <w:r w:rsidRPr="00141D7B">
          <w:rPr>
            <w:lang w:val="en-GB" w:eastAsia="fr-FR"/>
          </w:rPr>
          <w:t>Monetary</w:t>
        </w:r>
        <w:proofErr w:type="gramEnd"/>
        <w:r w:rsidRPr="00141D7B">
          <w:rPr>
            <w:lang w:val="en-GB" w:eastAsia="fr-FR"/>
          </w:rPr>
          <w:t xml:space="preserve"> compensations in climate policy through the lens of a general equilibrium ass</w:t>
        </w:r>
        <w:r w:rsidRPr="00B93FC1">
          <w:rPr>
            <w:lang w:val="en-GB" w:eastAsia="fr-FR"/>
          </w:rPr>
          <w:t>essment: The case of oil-exporting countries</w:t>
        </w:r>
      </w:hyperlink>
      <w:r w:rsidR="008D6B40">
        <w:rPr>
          <w:lang w:val="en-GB" w:eastAsia="fr-FR"/>
        </w:rPr>
        <w:t>.</w:t>
      </w:r>
      <w:r w:rsidR="00434E22" w:rsidRPr="00CD5B09">
        <w:rPr>
          <w:lang w:val="en-GB" w:eastAsia="fr-FR"/>
        </w:rPr>
        <w:t>’</w:t>
      </w:r>
      <w:r w:rsidR="004A716E" w:rsidRPr="00141D7B">
        <w:rPr>
          <w:lang w:val="en-GB" w:eastAsia="fr-FR"/>
        </w:rPr>
        <w:t xml:space="preserve"> </w:t>
      </w:r>
      <w:r w:rsidRPr="00B93FC1">
        <w:rPr>
          <w:i/>
          <w:lang w:val="en-GB" w:eastAsia="fr-FR"/>
        </w:rPr>
        <w:t>Energy Policy</w:t>
      </w:r>
      <w:r w:rsidRPr="00B93FC1">
        <w:rPr>
          <w:lang w:val="en-GB" w:eastAsia="fr-FR"/>
        </w:rPr>
        <w:t xml:space="preserve"> 63 951-961</w:t>
      </w:r>
    </w:p>
    <w:p w:rsidR="007D02A7" w:rsidRPr="00073A71" w:rsidRDefault="007D02A7" w:rsidP="00E37783">
      <w:pPr>
        <w:spacing w:after="0" w:line="360" w:lineRule="auto"/>
        <w:ind w:left="567" w:hanging="567"/>
        <w:jc w:val="both"/>
        <w:rPr>
          <w:lang w:val="en-US" w:eastAsia="fr-FR"/>
        </w:rPr>
      </w:pPr>
      <w:proofErr w:type="spellStart"/>
      <w:r w:rsidRPr="00B93FC1">
        <w:rPr>
          <w:lang w:val="en-US" w:eastAsia="fr-FR"/>
        </w:rPr>
        <w:t>Waisman</w:t>
      </w:r>
      <w:proofErr w:type="spellEnd"/>
      <w:r w:rsidRPr="00B93FC1">
        <w:rPr>
          <w:lang w:val="en-US" w:eastAsia="fr-FR"/>
        </w:rPr>
        <w:t xml:space="preserve"> H, </w:t>
      </w:r>
      <w:r w:rsidR="005073E5" w:rsidRPr="00073A71">
        <w:rPr>
          <w:lang w:val="en-US" w:eastAsia="fr-FR"/>
        </w:rPr>
        <w:t xml:space="preserve">C. </w:t>
      </w:r>
      <w:proofErr w:type="spellStart"/>
      <w:r w:rsidRPr="00073A71">
        <w:rPr>
          <w:lang w:val="en-US" w:eastAsia="fr-FR"/>
        </w:rPr>
        <w:t>Guivarch</w:t>
      </w:r>
      <w:proofErr w:type="spellEnd"/>
      <w:r w:rsidRPr="00073A71">
        <w:rPr>
          <w:lang w:val="en-US" w:eastAsia="fr-FR"/>
        </w:rPr>
        <w:t>,</w:t>
      </w:r>
      <w:r w:rsidR="0085429E" w:rsidRPr="00073A71">
        <w:rPr>
          <w:lang w:val="en-US" w:eastAsia="fr-FR"/>
        </w:rPr>
        <w:t xml:space="preserve"> </w:t>
      </w:r>
      <w:r w:rsidR="005073E5" w:rsidRPr="00073A71">
        <w:rPr>
          <w:lang w:val="en-US" w:eastAsia="fr-FR"/>
        </w:rPr>
        <w:t xml:space="preserve">F. </w:t>
      </w:r>
      <w:proofErr w:type="spellStart"/>
      <w:r w:rsidRPr="00073A71">
        <w:rPr>
          <w:lang w:val="en-US" w:eastAsia="fr-FR"/>
        </w:rPr>
        <w:t>Lecocq</w:t>
      </w:r>
      <w:proofErr w:type="spellEnd"/>
      <w:r w:rsidR="005073E5" w:rsidRPr="00073A71">
        <w:rPr>
          <w:lang w:val="en-US" w:eastAsia="fr-FR"/>
        </w:rPr>
        <w:t xml:space="preserve">. </w:t>
      </w:r>
      <w:r w:rsidRPr="00073A71">
        <w:rPr>
          <w:lang w:val="en-US" w:eastAsia="fr-FR"/>
        </w:rPr>
        <w:t>2013</w:t>
      </w:r>
      <w:r w:rsidR="004A716E" w:rsidRPr="00073A71">
        <w:rPr>
          <w:i/>
          <w:lang w:val="en-US" w:eastAsia="fr-FR"/>
        </w:rPr>
        <w:t>b</w:t>
      </w:r>
      <w:r w:rsidRPr="00073A71">
        <w:rPr>
          <w:lang w:val="en-US" w:eastAsia="fr-FR"/>
        </w:rPr>
        <w:t xml:space="preserve">. </w:t>
      </w:r>
      <w:r w:rsidR="008D6B40">
        <w:rPr>
          <w:lang w:val="en-US" w:eastAsia="fr-FR"/>
        </w:rPr>
        <w:t>‘</w:t>
      </w:r>
      <w:proofErr w:type="gramStart"/>
      <w:r w:rsidRPr="00073A71">
        <w:rPr>
          <w:bCs/>
          <w:lang w:val="en-US" w:eastAsia="fr-FR"/>
        </w:rPr>
        <w:t>The</w:t>
      </w:r>
      <w:proofErr w:type="gramEnd"/>
      <w:r w:rsidRPr="00073A71">
        <w:rPr>
          <w:bCs/>
          <w:lang w:val="en-US" w:eastAsia="fr-FR"/>
        </w:rPr>
        <w:t xml:space="preserve"> transportation sector and low-carbon growth pathways: modeling urban, infrastructure and spatial determinants of mobility</w:t>
      </w:r>
      <w:r w:rsidR="008D6B40">
        <w:rPr>
          <w:bCs/>
          <w:lang w:val="en-US" w:eastAsia="fr-FR"/>
        </w:rPr>
        <w:t>.’</w:t>
      </w:r>
      <w:r w:rsidRPr="00073A71">
        <w:rPr>
          <w:bCs/>
          <w:lang w:val="en-US" w:eastAsia="fr-FR"/>
        </w:rPr>
        <w:t xml:space="preserve"> </w:t>
      </w:r>
      <w:r w:rsidR="00D13A77" w:rsidRPr="00073A71">
        <w:rPr>
          <w:bCs/>
          <w:i/>
          <w:lang w:val="en-US" w:eastAsia="fr-FR"/>
        </w:rPr>
        <w:t>Climate Policy</w:t>
      </w:r>
      <w:r w:rsidR="00D13A77" w:rsidRPr="00073A71">
        <w:rPr>
          <w:b/>
          <w:bCs/>
          <w:lang w:val="en-US" w:eastAsia="fr-FR"/>
        </w:rPr>
        <w:t xml:space="preserve"> </w:t>
      </w:r>
      <w:r w:rsidR="00D13A77" w:rsidRPr="00073A71">
        <w:rPr>
          <w:bCs/>
          <w:lang w:val="en-US" w:eastAsia="fr-FR"/>
        </w:rPr>
        <w:t>13</w:t>
      </w:r>
      <w:r w:rsidR="005073E5" w:rsidRPr="00073A71">
        <w:rPr>
          <w:bCs/>
          <w:lang w:val="en-US" w:eastAsia="fr-FR"/>
        </w:rPr>
        <w:t xml:space="preserve">, </w:t>
      </w:r>
      <w:r w:rsidR="00D13A77" w:rsidRPr="00073A71">
        <w:rPr>
          <w:bCs/>
          <w:lang w:val="en-US" w:eastAsia="fr-FR"/>
        </w:rPr>
        <w:t>107</w:t>
      </w:r>
      <w:r w:rsidR="00E303E7" w:rsidRPr="00073A71">
        <w:rPr>
          <w:bCs/>
          <w:lang w:val="en-US" w:eastAsia="fr-FR"/>
        </w:rPr>
        <w:t>–</w:t>
      </w:r>
      <w:r w:rsidR="00D13A77" w:rsidRPr="00073A71">
        <w:rPr>
          <w:bCs/>
          <w:lang w:val="en-US" w:eastAsia="fr-FR"/>
        </w:rPr>
        <w:t>130</w:t>
      </w:r>
      <w:r w:rsidR="00D85170" w:rsidRPr="00073A71">
        <w:rPr>
          <w:bCs/>
          <w:lang w:val="en-US" w:eastAsia="fr-FR"/>
        </w:rPr>
        <w:t>.</w:t>
      </w:r>
    </w:p>
    <w:p w:rsidR="007D02A7" w:rsidRPr="00073A71" w:rsidRDefault="007D02A7" w:rsidP="00E37783">
      <w:pPr>
        <w:spacing w:after="0" w:line="360" w:lineRule="auto"/>
        <w:ind w:left="567" w:hanging="567"/>
        <w:jc w:val="both"/>
        <w:rPr>
          <w:bCs/>
          <w:lang w:val="en-US"/>
        </w:rPr>
      </w:pPr>
      <w:proofErr w:type="spellStart"/>
      <w:proofErr w:type="gramStart"/>
      <w:r w:rsidRPr="00073A71">
        <w:rPr>
          <w:lang w:val="en-US" w:eastAsia="fr-FR"/>
        </w:rPr>
        <w:t>Waisman</w:t>
      </w:r>
      <w:proofErr w:type="spellEnd"/>
      <w:r w:rsidRPr="00073A71">
        <w:rPr>
          <w:lang w:val="en-US" w:eastAsia="fr-FR"/>
        </w:rPr>
        <w:t xml:space="preserve">, H., </w:t>
      </w:r>
      <w:r w:rsidR="005073E5" w:rsidRPr="00073A71">
        <w:rPr>
          <w:lang w:val="en-US" w:eastAsia="fr-FR"/>
        </w:rPr>
        <w:t xml:space="preserve">C. </w:t>
      </w:r>
      <w:proofErr w:type="spellStart"/>
      <w:r w:rsidRPr="00073A71">
        <w:rPr>
          <w:lang w:val="en-US" w:eastAsia="fr-FR"/>
        </w:rPr>
        <w:t>Guivarch</w:t>
      </w:r>
      <w:proofErr w:type="spellEnd"/>
      <w:r w:rsidRPr="00073A71">
        <w:rPr>
          <w:lang w:val="en-US" w:eastAsia="fr-FR"/>
        </w:rPr>
        <w:t xml:space="preserve">, </w:t>
      </w:r>
      <w:r w:rsidR="005073E5" w:rsidRPr="00073A71">
        <w:rPr>
          <w:lang w:val="en-US" w:eastAsia="fr-FR"/>
        </w:rPr>
        <w:t xml:space="preserve">F. </w:t>
      </w:r>
      <w:proofErr w:type="spellStart"/>
      <w:r w:rsidRPr="00073A71">
        <w:rPr>
          <w:lang w:val="en-US" w:eastAsia="fr-FR"/>
        </w:rPr>
        <w:t>Grazi</w:t>
      </w:r>
      <w:proofErr w:type="spellEnd"/>
      <w:r w:rsidRPr="00073A71">
        <w:rPr>
          <w:lang w:val="en-US" w:eastAsia="fr-FR"/>
        </w:rPr>
        <w:t>,</w:t>
      </w:r>
      <w:r w:rsidR="005073E5" w:rsidRPr="00073A71">
        <w:rPr>
          <w:lang w:val="en-US" w:eastAsia="fr-FR"/>
        </w:rPr>
        <w:t xml:space="preserve"> and</w:t>
      </w:r>
      <w:r w:rsidRPr="00073A71">
        <w:rPr>
          <w:lang w:val="en-US" w:eastAsia="fr-FR"/>
        </w:rPr>
        <w:t xml:space="preserve"> </w:t>
      </w:r>
      <w:r w:rsidR="005073E5" w:rsidRPr="00073A71">
        <w:rPr>
          <w:lang w:val="en-US" w:eastAsia="fr-FR"/>
        </w:rPr>
        <w:t>J.</w:t>
      </w:r>
      <w:r w:rsidR="00434E22" w:rsidRPr="00073A71">
        <w:rPr>
          <w:lang w:val="en-US" w:eastAsia="fr-FR"/>
        </w:rPr>
        <w:t>-</w:t>
      </w:r>
      <w:r w:rsidR="005073E5" w:rsidRPr="00073A71">
        <w:rPr>
          <w:lang w:val="en-US" w:eastAsia="fr-FR"/>
        </w:rPr>
        <w:t>C.</w:t>
      </w:r>
      <w:proofErr w:type="gramEnd"/>
      <w:r w:rsidR="00434E22" w:rsidRPr="00073A71">
        <w:rPr>
          <w:lang w:val="en-US" w:eastAsia="fr-FR"/>
        </w:rPr>
        <w:t xml:space="preserve"> </w:t>
      </w:r>
      <w:proofErr w:type="spellStart"/>
      <w:proofErr w:type="gramStart"/>
      <w:r w:rsidRPr="00073A71">
        <w:rPr>
          <w:lang w:val="en-US" w:eastAsia="fr-FR"/>
        </w:rPr>
        <w:t>Hourcade</w:t>
      </w:r>
      <w:proofErr w:type="spellEnd"/>
      <w:r w:rsidR="005073E5" w:rsidRPr="00073A71">
        <w:rPr>
          <w:lang w:val="en-US" w:eastAsia="fr-FR"/>
        </w:rPr>
        <w:t>.</w:t>
      </w:r>
      <w:proofErr w:type="gramEnd"/>
      <w:r w:rsidRPr="00073A71">
        <w:rPr>
          <w:lang w:val="en-US" w:eastAsia="fr-FR"/>
        </w:rPr>
        <w:t xml:space="preserve"> 2012</w:t>
      </w:r>
      <w:r w:rsidR="00D13A77" w:rsidRPr="00073A71">
        <w:rPr>
          <w:i/>
          <w:lang w:val="en-US" w:eastAsia="fr-FR"/>
        </w:rPr>
        <w:t>a</w:t>
      </w:r>
      <w:r w:rsidRPr="00073A71">
        <w:rPr>
          <w:lang w:val="en-US" w:eastAsia="fr-FR"/>
        </w:rPr>
        <w:t>. ‘</w:t>
      </w:r>
      <w:proofErr w:type="gramStart"/>
      <w:r w:rsidRPr="00073A71">
        <w:rPr>
          <w:lang w:val="en-US" w:eastAsia="fr-FR"/>
        </w:rPr>
        <w:t>The</w:t>
      </w:r>
      <w:proofErr w:type="gramEnd"/>
      <w:r w:rsidRPr="00073A71">
        <w:rPr>
          <w:lang w:val="en-US" w:eastAsia="fr-FR"/>
        </w:rPr>
        <w:t xml:space="preserve"> </w:t>
      </w:r>
      <w:proofErr w:type="spellStart"/>
      <w:r w:rsidRPr="0038391E">
        <w:rPr>
          <w:smallCaps/>
          <w:lang w:val="en-US" w:eastAsia="fr-FR"/>
        </w:rPr>
        <w:t>Imaclim</w:t>
      </w:r>
      <w:proofErr w:type="spellEnd"/>
      <w:r w:rsidRPr="00073A71">
        <w:rPr>
          <w:lang w:val="en-US" w:eastAsia="fr-FR"/>
        </w:rPr>
        <w:t>-R Model: Infrastructures, Technical Inertia and the Costs of Low Carbon Futures under Imperfect Foresight</w:t>
      </w:r>
      <w:r w:rsidR="008D6B40">
        <w:rPr>
          <w:lang w:val="en-US" w:eastAsia="fr-FR"/>
        </w:rPr>
        <w:t>.</w:t>
      </w:r>
      <w:r w:rsidRPr="00073A71">
        <w:rPr>
          <w:lang w:val="en-US" w:eastAsia="fr-FR"/>
        </w:rPr>
        <w:t xml:space="preserve">’ </w:t>
      </w:r>
      <w:r w:rsidRPr="00073A71">
        <w:rPr>
          <w:i/>
          <w:lang w:val="en-US" w:eastAsia="fr-FR"/>
        </w:rPr>
        <w:t>Climatic</w:t>
      </w:r>
      <w:r w:rsidRPr="00073A71">
        <w:rPr>
          <w:bCs/>
          <w:i/>
          <w:lang w:val="en-US"/>
        </w:rPr>
        <w:t xml:space="preserve"> Change</w:t>
      </w:r>
      <w:r w:rsidRPr="00073A71">
        <w:rPr>
          <w:bCs/>
          <w:lang w:val="en-US"/>
        </w:rPr>
        <w:t xml:space="preserve"> 114(1), 101</w:t>
      </w:r>
      <w:r w:rsidR="00E303E7" w:rsidRPr="00073A71">
        <w:rPr>
          <w:bCs/>
          <w:lang w:val="en-US"/>
        </w:rPr>
        <w:t>–</w:t>
      </w:r>
      <w:r w:rsidRPr="00073A71">
        <w:rPr>
          <w:bCs/>
          <w:lang w:val="en-US"/>
        </w:rPr>
        <w:t>120.</w:t>
      </w:r>
    </w:p>
    <w:p w:rsidR="00184AD0" w:rsidRPr="00073A71" w:rsidRDefault="007D02A7" w:rsidP="00E37783">
      <w:pPr>
        <w:spacing w:after="0" w:line="360" w:lineRule="auto"/>
        <w:ind w:left="567" w:hanging="567"/>
        <w:jc w:val="both"/>
        <w:rPr>
          <w:lang w:val="en-US" w:eastAsia="fr-FR"/>
        </w:rPr>
      </w:pPr>
      <w:proofErr w:type="spellStart"/>
      <w:proofErr w:type="gramStart"/>
      <w:r w:rsidRPr="00073A71">
        <w:rPr>
          <w:lang w:val="en-US" w:eastAsia="fr-FR"/>
        </w:rPr>
        <w:t>Waisman</w:t>
      </w:r>
      <w:proofErr w:type="spellEnd"/>
      <w:r w:rsidRPr="00073A71">
        <w:rPr>
          <w:lang w:val="en-US" w:eastAsia="fr-FR"/>
        </w:rPr>
        <w:t xml:space="preserve"> H</w:t>
      </w:r>
      <w:r w:rsidR="005073E5" w:rsidRPr="00073A71">
        <w:rPr>
          <w:lang w:val="en-US" w:eastAsia="fr-FR"/>
        </w:rPr>
        <w:t>.</w:t>
      </w:r>
      <w:r w:rsidRPr="00073A71">
        <w:rPr>
          <w:lang w:val="en-US" w:eastAsia="fr-FR"/>
        </w:rPr>
        <w:t xml:space="preserve">, </w:t>
      </w:r>
      <w:r w:rsidR="005073E5" w:rsidRPr="00073A71">
        <w:rPr>
          <w:lang w:val="en-US" w:eastAsia="fr-FR"/>
        </w:rPr>
        <w:t xml:space="preserve">J. </w:t>
      </w:r>
      <w:proofErr w:type="spellStart"/>
      <w:r w:rsidRPr="00073A71">
        <w:rPr>
          <w:lang w:val="en-US" w:eastAsia="fr-FR"/>
        </w:rPr>
        <w:t>Rozenberg</w:t>
      </w:r>
      <w:proofErr w:type="spellEnd"/>
      <w:r w:rsidRPr="00073A71">
        <w:rPr>
          <w:lang w:val="en-US" w:eastAsia="fr-FR"/>
        </w:rPr>
        <w:t xml:space="preserve">, </w:t>
      </w:r>
      <w:r w:rsidR="005073E5" w:rsidRPr="00073A71">
        <w:rPr>
          <w:lang w:val="en-US" w:eastAsia="fr-FR"/>
        </w:rPr>
        <w:t xml:space="preserve">O. </w:t>
      </w:r>
      <w:proofErr w:type="spellStart"/>
      <w:r w:rsidRPr="00073A71">
        <w:rPr>
          <w:lang w:val="en-US" w:eastAsia="fr-FR"/>
        </w:rPr>
        <w:t>Sassi</w:t>
      </w:r>
      <w:proofErr w:type="spellEnd"/>
      <w:r w:rsidRPr="00073A71">
        <w:rPr>
          <w:lang w:val="en-US" w:eastAsia="fr-FR"/>
        </w:rPr>
        <w:t xml:space="preserve">, </w:t>
      </w:r>
      <w:r w:rsidR="005073E5" w:rsidRPr="00073A71">
        <w:rPr>
          <w:lang w:val="en-US" w:eastAsia="fr-FR"/>
        </w:rPr>
        <w:t>J-C.</w:t>
      </w:r>
      <w:proofErr w:type="gramEnd"/>
      <w:r w:rsidR="005073E5" w:rsidRPr="00073A71">
        <w:rPr>
          <w:lang w:val="en-US" w:eastAsia="fr-FR"/>
        </w:rPr>
        <w:t xml:space="preserve"> </w:t>
      </w:r>
      <w:proofErr w:type="spellStart"/>
      <w:proofErr w:type="gramStart"/>
      <w:r w:rsidRPr="00073A71">
        <w:rPr>
          <w:lang w:val="en-US" w:eastAsia="fr-FR"/>
        </w:rPr>
        <w:t>Hourcade</w:t>
      </w:r>
      <w:proofErr w:type="spellEnd"/>
      <w:r w:rsidR="005073E5" w:rsidRPr="00073A71">
        <w:rPr>
          <w:lang w:val="en-US" w:eastAsia="fr-FR"/>
        </w:rPr>
        <w:t>.</w:t>
      </w:r>
      <w:proofErr w:type="gramEnd"/>
      <w:r w:rsidRPr="00073A71">
        <w:rPr>
          <w:lang w:val="en-US" w:eastAsia="fr-FR"/>
        </w:rPr>
        <w:t xml:space="preserve"> </w:t>
      </w:r>
      <w:proofErr w:type="gramStart"/>
      <w:r w:rsidRPr="00073A71">
        <w:rPr>
          <w:lang w:val="en-US" w:eastAsia="fr-FR"/>
        </w:rPr>
        <w:t>2012</w:t>
      </w:r>
      <w:r w:rsidR="00D13A77" w:rsidRPr="00073A71">
        <w:rPr>
          <w:i/>
          <w:lang w:val="en-US" w:eastAsia="fr-FR"/>
        </w:rPr>
        <w:t>b</w:t>
      </w:r>
      <w:r w:rsidRPr="00073A71">
        <w:rPr>
          <w:lang w:val="en-US" w:eastAsia="fr-FR"/>
        </w:rPr>
        <w:t>.</w:t>
      </w:r>
      <w:r w:rsidR="008D6B40">
        <w:rPr>
          <w:lang w:val="en-US" w:eastAsia="fr-FR"/>
        </w:rPr>
        <w:t> ‘</w:t>
      </w:r>
      <w:r w:rsidRPr="00073A71">
        <w:rPr>
          <w:lang w:val="en-US" w:eastAsia="fr-FR"/>
        </w:rPr>
        <w:t xml:space="preserve">Peak </w:t>
      </w:r>
      <w:r w:rsidR="005073E5" w:rsidRPr="00073A71">
        <w:rPr>
          <w:lang w:val="en-US" w:eastAsia="fr-FR"/>
        </w:rPr>
        <w:t>o</w:t>
      </w:r>
      <w:r w:rsidRPr="00073A71">
        <w:rPr>
          <w:lang w:val="en-US" w:eastAsia="fr-FR"/>
        </w:rPr>
        <w:t>il profiles through the lens of a general equilibrium assessment</w:t>
      </w:r>
      <w:r w:rsidR="008D6B40">
        <w:rPr>
          <w:lang w:val="en-US" w:eastAsia="fr-FR"/>
        </w:rPr>
        <w:t>.</w:t>
      </w:r>
      <w:r w:rsidRPr="00073A71">
        <w:rPr>
          <w:lang w:val="en-US" w:eastAsia="fr-FR"/>
        </w:rPr>
        <w:t>”</w:t>
      </w:r>
      <w:proofErr w:type="gramEnd"/>
      <w:r w:rsidRPr="00073A71">
        <w:rPr>
          <w:lang w:val="en-US" w:eastAsia="fr-FR"/>
        </w:rPr>
        <w:t xml:space="preserve"> </w:t>
      </w:r>
      <w:r w:rsidR="00D13A77" w:rsidRPr="00073A71">
        <w:rPr>
          <w:i/>
          <w:lang w:val="en-US" w:eastAsia="fr-FR"/>
        </w:rPr>
        <w:t>Energy Policy</w:t>
      </w:r>
      <w:r w:rsidRPr="00073A71">
        <w:rPr>
          <w:b/>
          <w:i/>
          <w:lang w:val="en-US" w:eastAsia="fr-FR"/>
        </w:rPr>
        <w:t xml:space="preserve"> </w:t>
      </w:r>
      <w:r w:rsidR="00D13A77" w:rsidRPr="00073A71">
        <w:rPr>
          <w:lang w:val="en-US" w:eastAsia="fr-FR"/>
        </w:rPr>
        <w:t>48</w:t>
      </w:r>
      <w:r w:rsidR="005073E5" w:rsidRPr="00073A71">
        <w:rPr>
          <w:lang w:val="en-US" w:eastAsia="fr-FR"/>
        </w:rPr>
        <w:t xml:space="preserve">, </w:t>
      </w:r>
      <w:r w:rsidR="00D13A77" w:rsidRPr="00073A71">
        <w:rPr>
          <w:lang w:val="en-US" w:eastAsia="fr-FR"/>
        </w:rPr>
        <w:t>744</w:t>
      </w:r>
      <w:r w:rsidR="00E303E7" w:rsidRPr="00073A71">
        <w:rPr>
          <w:lang w:val="en-US" w:eastAsia="fr-FR"/>
        </w:rPr>
        <w:t>–</w:t>
      </w:r>
      <w:r w:rsidR="00D13A77" w:rsidRPr="00073A71">
        <w:rPr>
          <w:lang w:val="en-US" w:eastAsia="fr-FR"/>
        </w:rPr>
        <w:t>753</w:t>
      </w:r>
      <w:r w:rsidRPr="00073A71">
        <w:rPr>
          <w:lang w:val="en-US" w:eastAsia="fr-FR"/>
        </w:rPr>
        <w:t>.</w:t>
      </w:r>
    </w:p>
    <w:p w:rsidR="00FC1F16" w:rsidRPr="00073A71" w:rsidRDefault="0069118E" w:rsidP="00E37783">
      <w:pPr>
        <w:spacing w:after="0" w:line="360" w:lineRule="auto"/>
        <w:ind w:left="567" w:hanging="567"/>
        <w:jc w:val="both"/>
        <w:rPr>
          <w:b/>
          <w:bCs/>
          <w:lang w:val="en-US"/>
        </w:rPr>
      </w:pPr>
      <w:proofErr w:type="spellStart"/>
      <w:proofErr w:type="gramStart"/>
      <w:r w:rsidRPr="00073A71">
        <w:rPr>
          <w:bCs/>
          <w:lang w:val="en-US"/>
        </w:rPr>
        <w:t>Waymire</w:t>
      </w:r>
      <w:proofErr w:type="spellEnd"/>
      <w:r w:rsidRPr="00073A71">
        <w:rPr>
          <w:bCs/>
          <w:lang w:val="en-US"/>
        </w:rPr>
        <w:t xml:space="preserve">, B and </w:t>
      </w:r>
      <w:r w:rsidR="005073E5" w:rsidRPr="00073A71">
        <w:rPr>
          <w:bCs/>
          <w:lang w:val="en-US"/>
        </w:rPr>
        <w:t xml:space="preserve">E. </w:t>
      </w:r>
      <w:proofErr w:type="spellStart"/>
      <w:r w:rsidRPr="00073A71">
        <w:rPr>
          <w:bCs/>
          <w:lang w:val="en-US"/>
        </w:rPr>
        <w:t>Waymire</w:t>
      </w:r>
      <w:proofErr w:type="spellEnd"/>
      <w:r w:rsidR="005073E5" w:rsidRPr="00073A71">
        <w:rPr>
          <w:bCs/>
          <w:lang w:val="en-US"/>
        </w:rPr>
        <w:t>.</w:t>
      </w:r>
      <w:proofErr w:type="gramEnd"/>
      <w:r w:rsidR="005073E5" w:rsidRPr="00073A71">
        <w:rPr>
          <w:bCs/>
          <w:lang w:val="en-US"/>
        </w:rPr>
        <w:t xml:space="preserve"> </w:t>
      </w:r>
      <w:r w:rsidRPr="00073A71">
        <w:rPr>
          <w:bCs/>
          <w:lang w:val="en-US"/>
        </w:rPr>
        <w:t>1980. ‘Effects of rising energy prices on urban space</w:t>
      </w:r>
      <w:r w:rsidR="008D6B40">
        <w:rPr>
          <w:bCs/>
          <w:lang w:val="en-US"/>
        </w:rPr>
        <w:t>.</w:t>
      </w:r>
      <w:r w:rsidRPr="00073A71">
        <w:rPr>
          <w:bCs/>
          <w:lang w:val="en-US"/>
        </w:rPr>
        <w:t xml:space="preserve">’ </w:t>
      </w:r>
      <w:r w:rsidRPr="00073A71">
        <w:rPr>
          <w:bCs/>
          <w:i/>
          <w:lang w:val="en-US"/>
        </w:rPr>
        <w:t>Regional Science and Urban Economics</w:t>
      </w:r>
      <w:r w:rsidRPr="00073A71">
        <w:rPr>
          <w:bCs/>
          <w:lang w:val="en-US"/>
        </w:rPr>
        <w:t xml:space="preserve"> 10(3), 407</w:t>
      </w:r>
      <w:r w:rsidR="00E303E7" w:rsidRPr="00073A71">
        <w:rPr>
          <w:bCs/>
          <w:lang w:val="en-US"/>
        </w:rPr>
        <w:t>–</w:t>
      </w:r>
      <w:r w:rsidRPr="00073A71">
        <w:rPr>
          <w:bCs/>
          <w:lang w:val="en-US"/>
        </w:rPr>
        <w:t>422.</w:t>
      </w:r>
    </w:p>
    <w:p w:rsidR="00C61714" w:rsidRPr="00743B0F" w:rsidRDefault="00A27182" w:rsidP="00E37783">
      <w:pPr>
        <w:spacing w:after="0" w:line="360" w:lineRule="auto"/>
        <w:jc w:val="both"/>
        <w:rPr>
          <w:bCs/>
          <w:lang w:val="en-US"/>
        </w:rPr>
      </w:pPr>
      <w:proofErr w:type="spellStart"/>
      <w:r w:rsidRPr="00073A71">
        <w:rPr>
          <w:bCs/>
          <w:lang w:val="en-US"/>
        </w:rPr>
        <w:t>Willig</w:t>
      </w:r>
      <w:proofErr w:type="spellEnd"/>
      <w:r w:rsidRPr="00073A71">
        <w:rPr>
          <w:bCs/>
          <w:lang w:val="en-US"/>
        </w:rPr>
        <w:t xml:space="preserve"> R</w:t>
      </w:r>
      <w:r w:rsidR="002972C4" w:rsidRPr="00073A71">
        <w:rPr>
          <w:bCs/>
          <w:lang w:val="en-US"/>
        </w:rPr>
        <w:t>.</w:t>
      </w:r>
      <w:r w:rsidRPr="00073A71">
        <w:rPr>
          <w:bCs/>
          <w:lang w:val="en-US"/>
        </w:rPr>
        <w:t xml:space="preserve"> 1976. </w:t>
      </w:r>
      <w:proofErr w:type="gramStart"/>
      <w:r w:rsidR="008D6B40">
        <w:rPr>
          <w:bCs/>
          <w:lang w:val="en-US"/>
        </w:rPr>
        <w:t>‘</w:t>
      </w:r>
      <w:r w:rsidRPr="00073A71">
        <w:rPr>
          <w:bCs/>
          <w:lang w:val="en-US"/>
        </w:rPr>
        <w:t>Consumer</w:t>
      </w:r>
      <w:r w:rsidR="000666EB" w:rsidRPr="00073A71">
        <w:rPr>
          <w:bCs/>
          <w:lang w:val="en-US"/>
        </w:rPr>
        <w:t>’</w:t>
      </w:r>
      <w:r w:rsidRPr="00073A71">
        <w:rPr>
          <w:bCs/>
          <w:lang w:val="en-US"/>
        </w:rPr>
        <w:t>s surplus w</w:t>
      </w:r>
      <w:r w:rsidR="000666EB" w:rsidRPr="00073A71">
        <w:rPr>
          <w:bCs/>
          <w:lang w:val="en-US"/>
        </w:rPr>
        <w:t>i</w:t>
      </w:r>
      <w:r w:rsidRPr="00073A71">
        <w:rPr>
          <w:bCs/>
          <w:lang w:val="en-US"/>
        </w:rPr>
        <w:t>thout apology.</w:t>
      </w:r>
      <w:r w:rsidR="008D6B40">
        <w:rPr>
          <w:bCs/>
          <w:lang w:val="en-US"/>
        </w:rPr>
        <w:t>’</w:t>
      </w:r>
      <w:proofErr w:type="gramEnd"/>
      <w:r w:rsidRPr="00073A71">
        <w:rPr>
          <w:bCs/>
          <w:lang w:val="en-US"/>
        </w:rPr>
        <w:t xml:space="preserve"> </w:t>
      </w:r>
      <w:r w:rsidR="00D13A77" w:rsidRPr="00073A71">
        <w:rPr>
          <w:bCs/>
          <w:i/>
          <w:lang w:val="en-US"/>
        </w:rPr>
        <w:t>American Economic Review</w:t>
      </w:r>
      <w:r w:rsidRPr="00073A71">
        <w:rPr>
          <w:bCs/>
          <w:lang w:val="en-US"/>
        </w:rPr>
        <w:t xml:space="preserve"> 66, 589</w:t>
      </w:r>
      <w:r w:rsidR="00E303E7" w:rsidRPr="00073A71">
        <w:rPr>
          <w:bCs/>
          <w:lang w:val="en-US"/>
        </w:rPr>
        <w:t>–</w:t>
      </w:r>
      <w:r w:rsidRPr="00073A71">
        <w:rPr>
          <w:bCs/>
          <w:lang w:val="en-US"/>
        </w:rPr>
        <w:t>597.</w:t>
      </w:r>
    </w:p>
    <w:p w:rsidR="00C61714" w:rsidRDefault="00C61714">
      <w:pPr>
        <w:spacing w:after="0" w:line="240" w:lineRule="auto"/>
        <w:rPr>
          <w:b/>
          <w:sz w:val="24"/>
          <w:szCs w:val="24"/>
          <w:lang w:val="en-US"/>
        </w:rPr>
      </w:pPr>
      <w:r>
        <w:rPr>
          <w:b/>
          <w:sz w:val="24"/>
          <w:szCs w:val="24"/>
          <w:lang w:val="en-US"/>
        </w:rPr>
        <w:br w:type="page"/>
      </w:r>
    </w:p>
    <w:p w:rsidR="00942EFD" w:rsidRDefault="00C61714" w:rsidP="00855F2C">
      <w:pPr>
        <w:keepNext/>
        <w:spacing w:before="240" w:after="240" w:line="360" w:lineRule="auto"/>
        <w:rPr>
          <w:sz w:val="24"/>
          <w:szCs w:val="24"/>
          <w:lang w:val="en-US"/>
        </w:rPr>
      </w:pPr>
      <w:r>
        <w:rPr>
          <w:b/>
          <w:sz w:val="24"/>
          <w:szCs w:val="24"/>
          <w:lang w:val="en-US"/>
        </w:rPr>
        <w:lastRenderedPageBreak/>
        <w:t xml:space="preserve">Supplementary Material </w:t>
      </w:r>
    </w:p>
    <w:p w:rsidR="00BE0C0F" w:rsidRPr="002361DF" w:rsidRDefault="00094679" w:rsidP="00855F2C">
      <w:pPr>
        <w:keepNext/>
        <w:spacing w:before="240" w:after="120" w:line="360" w:lineRule="auto"/>
        <w:rPr>
          <w:i/>
          <w:sz w:val="24"/>
          <w:szCs w:val="24"/>
          <w:lang w:val="en-US"/>
        </w:rPr>
      </w:pPr>
      <w:r w:rsidRPr="0085429E">
        <w:rPr>
          <w:i/>
          <w:sz w:val="24"/>
          <w:szCs w:val="24"/>
          <w:lang w:val="en-US"/>
        </w:rPr>
        <w:t xml:space="preserve">A. The Short-Run Model </w:t>
      </w:r>
      <w:r w:rsidR="00FA731C">
        <w:rPr>
          <w:i/>
          <w:sz w:val="24"/>
          <w:szCs w:val="24"/>
          <w:lang w:val="en-US"/>
        </w:rPr>
        <w:t>o</w:t>
      </w:r>
      <w:r w:rsidRPr="0085429E">
        <w:rPr>
          <w:i/>
          <w:sz w:val="24"/>
          <w:szCs w:val="24"/>
          <w:lang w:val="en-US"/>
        </w:rPr>
        <w:t>f Cities</w:t>
      </w:r>
    </w:p>
    <w:p w:rsidR="00BA7E12" w:rsidRPr="001E60A6" w:rsidRDefault="00BE0C0F" w:rsidP="002361DF">
      <w:pPr>
        <w:autoSpaceDE w:val="0"/>
        <w:autoSpaceDN w:val="0"/>
        <w:adjustRightInd w:val="0"/>
        <w:spacing w:after="0" w:line="360" w:lineRule="auto"/>
        <w:ind w:firstLine="709"/>
        <w:jc w:val="both"/>
        <w:rPr>
          <w:sz w:val="24"/>
          <w:szCs w:val="24"/>
          <w:lang w:val="en-US"/>
        </w:rPr>
      </w:pPr>
      <w:r w:rsidRPr="00A92D75">
        <w:rPr>
          <w:sz w:val="24"/>
          <w:szCs w:val="24"/>
          <w:lang w:val="en-US"/>
        </w:rPr>
        <w:t>A (group of) country(</w:t>
      </w:r>
      <w:proofErr w:type="spellStart"/>
      <w:r w:rsidRPr="00A92D75">
        <w:rPr>
          <w:sz w:val="24"/>
          <w:szCs w:val="24"/>
          <w:lang w:val="en-US"/>
        </w:rPr>
        <w:t>ies</w:t>
      </w:r>
      <w:proofErr w:type="spellEnd"/>
      <w:r w:rsidRPr="00A92D75">
        <w:rPr>
          <w:sz w:val="24"/>
          <w:szCs w:val="24"/>
          <w:lang w:val="en-US"/>
        </w:rPr>
        <w:t xml:space="preserve">) is envisaged as a mass of </w:t>
      </w:r>
      <w:r w:rsidR="000666EB" w:rsidRPr="009E3F60">
        <w:rPr>
          <w:position w:val="-12"/>
          <w:sz w:val="24"/>
          <w:szCs w:val="24"/>
          <w:lang w:val="en-US"/>
        </w:rPr>
        <w:object w:dxaOrig="660" w:dyaOrig="360">
          <v:shape id="_x0000_i1111" type="#_x0000_t75" style="width:32.65pt;height:18.4pt" o:ole="">
            <v:imagedata r:id="rId189" o:title=""/>
          </v:shape>
          <o:OLEObject Type="Embed" ProgID="Equation.DSMT4" ShapeID="_x0000_i1111" DrawAspect="Content" ObjectID="_1490774485" r:id="rId190"/>
        </w:object>
      </w:r>
      <w:r w:rsidR="000666EB">
        <w:rPr>
          <w:sz w:val="24"/>
          <w:szCs w:val="24"/>
          <w:lang w:val="en-US"/>
        </w:rPr>
        <w:t xml:space="preserve"> </w:t>
      </w:r>
      <w:r w:rsidRPr="00A92D75">
        <w:rPr>
          <w:sz w:val="24"/>
          <w:szCs w:val="24"/>
          <w:lang w:val="en-US"/>
        </w:rPr>
        <w:t xml:space="preserve">regions, with </w:t>
      </w:r>
      <w:r w:rsidR="000666EB" w:rsidRPr="00D57171">
        <w:rPr>
          <w:position w:val="-12"/>
          <w:sz w:val="24"/>
          <w:szCs w:val="24"/>
          <w:lang w:val="en-US"/>
        </w:rPr>
        <w:object w:dxaOrig="360" w:dyaOrig="360">
          <v:shape id="_x0000_i1112" type="#_x0000_t75" style="width:18.4pt;height:18.4pt" o:ole="">
            <v:imagedata r:id="rId191" o:title=""/>
          </v:shape>
          <o:OLEObject Type="Embed" ProgID="Equation.DSMT4" ShapeID="_x0000_i1112" DrawAspect="Content" ObjectID="_1490774486" r:id="rId192"/>
        </w:object>
      </w:r>
      <w:r w:rsidR="000666EB">
        <w:rPr>
          <w:sz w:val="24"/>
          <w:szCs w:val="24"/>
          <w:lang w:val="en-US"/>
        </w:rPr>
        <w:t xml:space="preserve"> </w:t>
      </w:r>
      <w:r w:rsidRPr="00A92D75">
        <w:rPr>
          <w:sz w:val="24"/>
          <w:szCs w:val="24"/>
          <w:lang w:val="en-US"/>
        </w:rPr>
        <w:t>urban agglomerations and a rural area</w:t>
      </w:r>
      <w:r w:rsidR="008F5C87">
        <w:rPr>
          <w:sz w:val="24"/>
          <w:szCs w:val="24"/>
          <w:lang w:val="en-US"/>
        </w:rPr>
        <w:t xml:space="preserve">, </w:t>
      </w:r>
      <w:r w:rsidR="008F5C87">
        <w:rPr>
          <w:i/>
          <w:sz w:val="24"/>
          <w:szCs w:val="24"/>
          <w:lang w:val="en-US"/>
        </w:rPr>
        <w:t>z</w:t>
      </w:r>
      <w:r w:rsidRPr="00A92D75">
        <w:rPr>
          <w:sz w:val="24"/>
          <w:szCs w:val="24"/>
          <w:lang w:val="en-US"/>
        </w:rPr>
        <w:t>.</w:t>
      </w:r>
      <w:r w:rsidRPr="00A92D75">
        <w:rPr>
          <w:rStyle w:val="Appelnotedebasdep"/>
          <w:sz w:val="24"/>
          <w:szCs w:val="24"/>
          <w:lang w:val="en-US"/>
        </w:rPr>
        <w:footnoteReference w:id="20"/>
      </w:r>
      <w:r w:rsidRPr="00A92D75">
        <w:rPr>
          <w:sz w:val="24"/>
          <w:szCs w:val="24"/>
          <w:lang w:val="en-US"/>
        </w:rPr>
        <w:t xml:space="preserve"> In the former, land is conceived as a </w:t>
      </w:r>
      <w:r w:rsidR="008F5C87" w:rsidRPr="00A92D75">
        <w:rPr>
          <w:sz w:val="24"/>
          <w:szCs w:val="24"/>
          <w:lang w:val="en-US"/>
        </w:rPr>
        <w:t>heterogeneous</w:t>
      </w:r>
      <w:r w:rsidRPr="00A92D75">
        <w:rPr>
          <w:sz w:val="24"/>
          <w:szCs w:val="24"/>
          <w:lang w:val="en-US"/>
        </w:rPr>
        <w:t xml:space="preserve"> space for households and firms produce a number of varieties </w:t>
      </w:r>
      <w:proofErr w:type="spellStart"/>
      <w:r w:rsidRPr="00A92D75">
        <w:rPr>
          <w:i/>
          <w:sz w:val="24"/>
          <w:szCs w:val="24"/>
          <w:lang w:val="en-US"/>
        </w:rPr>
        <w:t>i</w:t>
      </w:r>
      <w:proofErr w:type="spellEnd"/>
      <w:r w:rsidRPr="00A92D75">
        <w:rPr>
          <w:sz w:val="24"/>
          <w:szCs w:val="24"/>
          <w:lang w:val="en-US"/>
        </w:rPr>
        <w:t xml:space="preserve"> of a differentiated (</w:t>
      </w:r>
      <w:r w:rsidR="000C44B0" w:rsidRPr="00A92D75">
        <w:rPr>
          <w:sz w:val="24"/>
          <w:szCs w:val="24"/>
          <w:lang w:val="en-US"/>
        </w:rPr>
        <w:t>manufactur</w:t>
      </w:r>
      <w:r w:rsidR="000C44B0">
        <w:rPr>
          <w:sz w:val="24"/>
          <w:szCs w:val="24"/>
          <w:lang w:val="en-US"/>
        </w:rPr>
        <w:t>ed</w:t>
      </w:r>
      <w:r w:rsidRPr="00A92D75">
        <w:rPr>
          <w:sz w:val="24"/>
          <w:szCs w:val="24"/>
          <w:lang w:val="en-US"/>
        </w:rPr>
        <w:t xml:space="preserve">) good </w:t>
      </w:r>
      <w:r w:rsidRPr="00A92D75">
        <w:rPr>
          <w:i/>
          <w:sz w:val="24"/>
          <w:szCs w:val="24"/>
          <w:lang w:val="en-US"/>
        </w:rPr>
        <w:t>M</w:t>
      </w:r>
      <w:r w:rsidRPr="00A92D75">
        <w:rPr>
          <w:sz w:val="24"/>
          <w:szCs w:val="24"/>
          <w:lang w:val="en-US"/>
        </w:rPr>
        <w:t xml:space="preserve"> under increasing return to scale. In the rural area, land is conceived as a homogenous space, the </w:t>
      </w:r>
      <w:r w:rsidR="008F5C87" w:rsidRPr="00574061">
        <w:rPr>
          <w:position w:val="-12"/>
          <w:sz w:val="24"/>
          <w:szCs w:val="24"/>
          <w:lang w:val="en-US"/>
        </w:rPr>
        <w:object w:dxaOrig="279" w:dyaOrig="360">
          <v:shape id="_x0000_i1113" type="#_x0000_t75" style="width:14.25pt;height:18.4pt" o:ole="">
            <v:imagedata r:id="rId193" o:title=""/>
          </v:shape>
          <o:OLEObject Type="Embed" ProgID="Equation.DSMT4" ShapeID="_x0000_i1113" DrawAspect="Content" ObjectID="_1490774487" r:id="rId194"/>
        </w:object>
      </w:r>
      <w:r w:rsidRPr="00A92D75">
        <w:rPr>
          <w:sz w:val="24"/>
          <w:szCs w:val="24"/>
          <w:lang w:val="en-US"/>
        </w:rPr>
        <w:t xml:space="preserve"> households are strictly identical and production is made of a homogenous good </w:t>
      </w:r>
      <w:r w:rsidR="008F5C87">
        <w:rPr>
          <w:i/>
          <w:sz w:val="24"/>
          <w:szCs w:val="24"/>
          <w:lang w:val="en-US"/>
        </w:rPr>
        <w:t xml:space="preserve">F </w:t>
      </w:r>
      <w:r w:rsidRPr="00A92D75">
        <w:rPr>
          <w:sz w:val="24"/>
          <w:szCs w:val="24"/>
          <w:lang w:val="en-US"/>
        </w:rPr>
        <w:t>under constant returns to scale.</w:t>
      </w:r>
    </w:p>
    <w:p w:rsidR="00BE0C0F" w:rsidRPr="00A92D75" w:rsidRDefault="005E1AEE" w:rsidP="00855F2C">
      <w:pPr>
        <w:autoSpaceDE w:val="0"/>
        <w:autoSpaceDN w:val="0"/>
        <w:adjustRightInd w:val="0"/>
        <w:spacing w:before="240" w:after="120" w:line="360" w:lineRule="auto"/>
        <w:ind w:firstLine="709"/>
        <w:jc w:val="both"/>
        <w:rPr>
          <w:i/>
          <w:sz w:val="24"/>
          <w:szCs w:val="24"/>
          <w:lang w:val="en-US"/>
        </w:rPr>
      </w:pPr>
      <w:r w:rsidRPr="00A92D75">
        <w:rPr>
          <w:i/>
          <w:sz w:val="24"/>
          <w:szCs w:val="24"/>
          <w:lang w:val="en-US"/>
        </w:rPr>
        <w:t>A</w:t>
      </w:r>
      <w:r w:rsidR="00A30652">
        <w:rPr>
          <w:i/>
          <w:sz w:val="24"/>
          <w:szCs w:val="24"/>
          <w:lang w:val="en-US"/>
        </w:rPr>
        <w:t>.</w:t>
      </w:r>
      <w:r w:rsidR="00BE0C0F" w:rsidRPr="002361DF">
        <w:rPr>
          <w:i/>
          <w:sz w:val="24"/>
          <w:szCs w:val="24"/>
          <w:lang w:val="en-US"/>
        </w:rPr>
        <w:t>1</w:t>
      </w:r>
      <w:r w:rsidR="00BE0C0F" w:rsidRPr="0085429E">
        <w:rPr>
          <w:i/>
          <w:sz w:val="24"/>
          <w:szCs w:val="24"/>
          <w:lang w:val="en-US"/>
        </w:rPr>
        <w:t>.</w:t>
      </w:r>
      <w:r w:rsidR="00BE0C0F" w:rsidRPr="00A92D75">
        <w:rPr>
          <w:i/>
          <w:sz w:val="24"/>
          <w:szCs w:val="24"/>
          <w:lang w:val="en-US"/>
        </w:rPr>
        <w:t xml:space="preserve"> </w:t>
      </w:r>
      <w:proofErr w:type="gramStart"/>
      <w:r w:rsidR="00BE0C0F" w:rsidRPr="00A92D75">
        <w:rPr>
          <w:i/>
          <w:sz w:val="24"/>
          <w:szCs w:val="24"/>
          <w:lang w:val="en-US"/>
        </w:rPr>
        <w:t>The</w:t>
      </w:r>
      <w:proofErr w:type="gramEnd"/>
      <w:r w:rsidR="00BE0C0F" w:rsidRPr="00A92D75">
        <w:rPr>
          <w:i/>
          <w:sz w:val="24"/>
          <w:szCs w:val="24"/>
          <w:lang w:val="en-US"/>
        </w:rPr>
        <w:t xml:space="preserve"> </w:t>
      </w:r>
      <w:r w:rsidR="00D23808">
        <w:rPr>
          <w:i/>
          <w:sz w:val="24"/>
          <w:szCs w:val="24"/>
          <w:lang w:val="en-US"/>
        </w:rPr>
        <w:t>U</w:t>
      </w:r>
      <w:r w:rsidR="00D23808" w:rsidRPr="00A92D75">
        <w:rPr>
          <w:i/>
          <w:sz w:val="24"/>
          <w:szCs w:val="24"/>
          <w:lang w:val="en-US"/>
        </w:rPr>
        <w:t xml:space="preserve">rban </w:t>
      </w:r>
      <w:r w:rsidR="009449D3">
        <w:rPr>
          <w:i/>
          <w:sz w:val="24"/>
          <w:szCs w:val="24"/>
          <w:lang w:val="en-US"/>
        </w:rPr>
        <w:t>Economy</w:t>
      </w:r>
    </w:p>
    <w:p w:rsidR="00D23808" w:rsidRDefault="00942EFD"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In each agglomeration</w:t>
      </w:r>
      <w:r w:rsidR="00BE0C0F" w:rsidRPr="00574061">
        <w:rPr>
          <w:i/>
          <w:position w:val="-14"/>
          <w:sz w:val="24"/>
          <w:szCs w:val="24"/>
          <w:lang w:val="en-US"/>
        </w:rPr>
        <w:object w:dxaOrig="1040" w:dyaOrig="400">
          <v:shape id="_x0000_i1114" type="#_x0000_t75" style="width:51.9pt;height:20.1pt" o:ole="">
            <v:imagedata r:id="rId195" o:title=""/>
          </v:shape>
          <o:OLEObject Type="Embed" ProgID="Equation.DSMT4" ShapeID="_x0000_i1114" DrawAspect="Content" ObjectID="_1490774488" r:id="rId196"/>
        </w:object>
      </w:r>
      <w:r w:rsidR="00BE0C0F" w:rsidRPr="00A92D75">
        <w:rPr>
          <w:sz w:val="24"/>
          <w:szCs w:val="24"/>
          <w:lang w:val="en-US"/>
        </w:rPr>
        <w:t xml:space="preserve">, three types of agents are operating: </w:t>
      </w:r>
      <w:proofErr w:type="spellStart"/>
      <w:proofErr w:type="gramStart"/>
      <w:r w:rsidR="00BE0C0F" w:rsidRPr="00A92D75">
        <w:rPr>
          <w:i/>
          <w:sz w:val="24"/>
          <w:szCs w:val="24"/>
          <w:lang w:val="en-US"/>
        </w:rPr>
        <w:t>n</w:t>
      </w:r>
      <w:r w:rsidR="00BE0C0F" w:rsidRPr="00A92D75">
        <w:rPr>
          <w:i/>
          <w:sz w:val="24"/>
          <w:szCs w:val="24"/>
          <w:vertAlign w:val="subscript"/>
          <w:lang w:val="en-US"/>
        </w:rPr>
        <w:t>j</w:t>
      </w:r>
      <w:proofErr w:type="spellEnd"/>
      <w:proofErr w:type="gramEnd"/>
      <w:r w:rsidR="00BE0C0F" w:rsidRPr="00A92D75">
        <w:rPr>
          <w:sz w:val="24"/>
          <w:szCs w:val="24"/>
          <w:lang w:val="en-US"/>
        </w:rPr>
        <w:t xml:space="preserve"> firms</w:t>
      </w:r>
      <w:r w:rsidR="00BE0C0F" w:rsidRPr="00A92D75">
        <w:rPr>
          <w:rStyle w:val="Appelnotedebasdep"/>
          <w:sz w:val="24"/>
          <w:szCs w:val="24"/>
          <w:lang w:val="en-US"/>
        </w:rPr>
        <w:footnoteReference w:id="21"/>
      </w:r>
      <w:r w:rsidR="00BE0C0F" w:rsidRPr="00A92D75">
        <w:rPr>
          <w:sz w:val="24"/>
          <w:szCs w:val="24"/>
          <w:lang w:val="en-US"/>
        </w:rPr>
        <w:t xml:space="preserve">, </w:t>
      </w:r>
      <w:proofErr w:type="spellStart"/>
      <w:r w:rsidR="00BE0C0F" w:rsidRPr="00A92D75">
        <w:rPr>
          <w:i/>
          <w:sz w:val="24"/>
          <w:szCs w:val="24"/>
          <w:lang w:val="en-US"/>
        </w:rPr>
        <w:t>L</w:t>
      </w:r>
      <w:r w:rsidR="00BE0C0F" w:rsidRPr="00A92D75">
        <w:rPr>
          <w:i/>
          <w:sz w:val="24"/>
          <w:szCs w:val="24"/>
          <w:vertAlign w:val="subscript"/>
          <w:lang w:val="en-US"/>
        </w:rPr>
        <w:t>j</w:t>
      </w:r>
      <w:proofErr w:type="spellEnd"/>
      <w:r w:rsidR="00BE0C0F" w:rsidRPr="00A92D75">
        <w:rPr>
          <w:sz w:val="24"/>
          <w:szCs w:val="24"/>
          <w:lang w:val="en-US"/>
        </w:rPr>
        <w:t xml:space="preserve"> households and a local government. </w:t>
      </w:r>
    </w:p>
    <w:p w:rsidR="00942EFD" w:rsidRPr="00910AEC" w:rsidRDefault="00D23808" w:rsidP="00910AEC">
      <w:pPr>
        <w:keepNext/>
        <w:autoSpaceDE w:val="0"/>
        <w:autoSpaceDN w:val="0"/>
        <w:adjustRightInd w:val="0"/>
        <w:spacing w:after="0" w:line="360" w:lineRule="auto"/>
        <w:jc w:val="center"/>
        <w:rPr>
          <w:smallCaps/>
          <w:lang w:val="en-US"/>
        </w:rPr>
      </w:pPr>
      <w:r w:rsidRPr="00910AEC">
        <w:rPr>
          <w:smallCaps/>
          <w:sz w:val="24"/>
          <w:szCs w:val="24"/>
          <w:lang w:val="en-US"/>
        </w:rPr>
        <w:t>Firms</w:t>
      </w:r>
    </w:p>
    <w:p w:rsidR="00BE0C0F" w:rsidRPr="001E60A6" w:rsidRDefault="00BE0C0F" w:rsidP="00910AEC">
      <w:pPr>
        <w:keepNext/>
        <w:autoSpaceDE w:val="0"/>
        <w:autoSpaceDN w:val="0"/>
        <w:adjustRightInd w:val="0"/>
        <w:spacing w:after="0" w:line="360" w:lineRule="auto"/>
        <w:jc w:val="both"/>
        <w:rPr>
          <w:sz w:val="24"/>
          <w:szCs w:val="24"/>
          <w:lang w:val="en-US"/>
        </w:rPr>
      </w:pPr>
      <w:r w:rsidRPr="00A92D75">
        <w:rPr>
          <w:sz w:val="24"/>
          <w:szCs w:val="24"/>
          <w:lang w:val="en-US"/>
        </w:rPr>
        <w:t xml:space="preserve">Manufacturing production uses capital and labor as spatially mobile input factors. Production costs differ across agglomerations </w:t>
      </w:r>
      <w:r w:rsidR="008F5C87">
        <w:rPr>
          <w:sz w:val="24"/>
          <w:szCs w:val="24"/>
          <w:lang w:val="en-US"/>
        </w:rPr>
        <w:t xml:space="preserve">because </w:t>
      </w:r>
      <w:r w:rsidRPr="00A92D75">
        <w:rPr>
          <w:sz w:val="24"/>
          <w:szCs w:val="24"/>
          <w:lang w:val="en-US"/>
        </w:rPr>
        <w:t>of heterogeneous labor productivity (</w:t>
      </w:r>
      <w:r w:rsidR="0083596F" w:rsidRPr="00574061">
        <w:rPr>
          <w:position w:val="-14"/>
          <w:sz w:val="24"/>
          <w:szCs w:val="24"/>
          <w:lang w:val="en-US"/>
        </w:rPr>
        <w:object w:dxaOrig="2360" w:dyaOrig="400">
          <v:shape id="_x0000_i1115" type="#_x0000_t75" style="width:118.9pt;height:20.1pt" o:ole="">
            <v:imagedata r:id="rId197" o:title=""/>
          </v:shape>
          <o:OLEObject Type="Embed" ProgID="Equation.DSMT4" ShapeID="_x0000_i1115" DrawAspect="Content" ObjectID="_1490774489" r:id="rId198"/>
        </w:object>
      </w:r>
      <w:r w:rsidRPr="00A92D75">
        <w:rPr>
          <w:sz w:val="24"/>
          <w:szCs w:val="24"/>
          <w:lang w:val="en-US"/>
        </w:rPr>
        <w:t xml:space="preserve">), </w:t>
      </w:r>
      <w:r w:rsidR="008F5C87">
        <w:rPr>
          <w:sz w:val="24"/>
          <w:szCs w:val="24"/>
          <w:lang w:val="en-US"/>
        </w:rPr>
        <w:t xml:space="preserve">whereas </w:t>
      </w:r>
      <w:r w:rsidRPr="00A92D75">
        <w:rPr>
          <w:sz w:val="24"/>
          <w:szCs w:val="24"/>
          <w:lang w:val="en-US"/>
        </w:rPr>
        <w:t xml:space="preserve">they are identical for all firms of a given agglomeration </w:t>
      </w:r>
      <w:r w:rsidRPr="00A92D75">
        <w:rPr>
          <w:i/>
          <w:sz w:val="24"/>
          <w:szCs w:val="24"/>
          <w:lang w:val="en-US"/>
        </w:rPr>
        <w:t>j</w:t>
      </w:r>
      <w:r w:rsidRPr="00A92D75">
        <w:rPr>
          <w:sz w:val="24"/>
          <w:szCs w:val="24"/>
          <w:lang w:val="en-US"/>
        </w:rPr>
        <w:t>.</w:t>
      </w:r>
      <w:r w:rsidRPr="00910AEC">
        <w:rPr>
          <w:rStyle w:val="Appelnotedebasdep"/>
          <w:sz w:val="24"/>
          <w:szCs w:val="24"/>
          <w:lang w:val="en-US"/>
        </w:rPr>
        <w:footnoteReference w:id="22"/>
      </w:r>
    </w:p>
    <w:p w:rsidR="00FC1F16" w:rsidRDefault="00942EFD"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Labor is the variable factor of production and is subject to external economies of scale so that unitary labor costs</w:t>
      </w:r>
      <w:r w:rsidR="00865BE6">
        <w:rPr>
          <w:sz w:val="24"/>
          <w:szCs w:val="24"/>
          <w:lang w:val="en-US"/>
        </w:rPr>
        <w:t xml:space="preserve"> </w:t>
      </w:r>
      <w:r w:rsidR="00237BDB" w:rsidRPr="009352E5">
        <w:rPr>
          <w:position w:val="-14"/>
          <w:sz w:val="24"/>
          <w:szCs w:val="24"/>
          <w:lang w:val="en-US"/>
        </w:rPr>
        <w:object w:dxaOrig="279" w:dyaOrig="400">
          <v:shape id="_x0000_i1116" type="#_x0000_t75" style="width:14.25pt;height:20.1pt" o:ole="">
            <v:imagedata r:id="rId199" o:title=""/>
          </v:shape>
          <o:OLEObject Type="Embed" ProgID="Equation.DSMT4" ShapeID="_x0000_i1116" DrawAspect="Content" ObjectID="_1490774490" r:id="rId200"/>
        </w:object>
      </w:r>
      <w:r w:rsidR="00237BDB">
        <w:rPr>
          <w:sz w:val="24"/>
          <w:szCs w:val="24"/>
          <w:lang w:val="en-US"/>
        </w:rPr>
        <w:t xml:space="preserve"> </w:t>
      </w:r>
      <w:r w:rsidR="00BE0C0F" w:rsidRPr="00A92D75">
        <w:rPr>
          <w:sz w:val="24"/>
          <w:szCs w:val="24"/>
          <w:lang w:val="en-US"/>
        </w:rPr>
        <w:t>are reduced in a larger market, as follows:</w:t>
      </w:r>
    </w:p>
    <w:p w:rsidR="00C83792" w:rsidRPr="00B37FF7" w:rsidRDefault="004264CA" w:rsidP="005D6964">
      <w:pPr>
        <w:pStyle w:val="MTDisplayEquation"/>
        <w:spacing w:line="360" w:lineRule="auto"/>
      </w:pPr>
      <w:r>
        <w:tab/>
      </w:r>
      <w:r w:rsidRPr="002961BA">
        <w:rPr>
          <w:position w:val="-32"/>
        </w:rPr>
        <w:object w:dxaOrig="980" w:dyaOrig="740">
          <v:shape id="_x0000_i1117" type="#_x0000_t75" style="width:48.55pt;height:36.85pt" o:ole="">
            <v:imagedata r:id="rId201" o:title=""/>
          </v:shape>
          <o:OLEObject Type="Embed" ProgID="Equation.DSMT4" ShapeID="_x0000_i1117" DrawAspect="Content" ObjectID="_1490774491" r:id="rId202"/>
        </w:object>
      </w:r>
      <w:r>
        <w:t xml:space="preserve"> </w:t>
      </w:r>
      <w:r>
        <w:tab/>
        <w:t>(A.1)</w:t>
      </w:r>
      <w:r w:rsidDel="004264CA">
        <w:t xml:space="preserve"> </w:t>
      </w:r>
    </w:p>
    <w:p w:rsidR="00BE0C0F" w:rsidRPr="001E60A6" w:rsidRDefault="00BE0C0F" w:rsidP="005D6964">
      <w:pPr>
        <w:autoSpaceDE w:val="0"/>
        <w:autoSpaceDN w:val="0"/>
        <w:adjustRightInd w:val="0"/>
        <w:spacing w:after="0" w:line="360" w:lineRule="auto"/>
        <w:jc w:val="both"/>
        <w:rPr>
          <w:sz w:val="24"/>
          <w:szCs w:val="24"/>
          <w:lang w:val="en-US"/>
        </w:rPr>
      </w:pPr>
      <w:r w:rsidRPr="00574061">
        <w:rPr>
          <w:position w:val="-6"/>
          <w:sz w:val="24"/>
          <w:szCs w:val="24"/>
          <w:lang w:val="en-US"/>
        </w:rPr>
        <w:object w:dxaOrig="600" w:dyaOrig="279">
          <v:shape id="_x0000_i1118" type="#_x0000_t75" style="width:30.15pt;height:14.25pt" o:ole="">
            <v:imagedata r:id="rId203" o:title=""/>
          </v:shape>
          <o:OLEObject Type="Embed" ProgID="Equation.DSMT4" ShapeID="_x0000_i1118" DrawAspect="Content" ObjectID="_1490774492" r:id="rId204"/>
        </w:object>
      </w:r>
      <w:r w:rsidR="009449D3">
        <w:rPr>
          <w:sz w:val="24"/>
          <w:szCs w:val="24"/>
          <w:lang w:val="en-US"/>
        </w:rPr>
        <w:t xml:space="preserve"> </w:t>
      </w:r>
      <w:proofErr w:type="gramStart"/>
      <w:r w:rsidRPr="00A92D75">
        <w:rPr>
          <w:sz w:val="24"/>
          <w:szCs w:val="24"/>
          <w:lang w:val="en-US"/>
        </w:rPr>
        <w:t>is</w:t>
      </w:r>
      <w:proofErr w:type="gramEnd"/>
      <w:r w:rsidRPr="00A92D75">
        <w:rPr>
          <w:sz w:val="24"/>
          <w:szCs w:val="24"/>
          <w:lang w:val="en-US"/>
        </w:rPr>
        <w:t xml:space="preserve"> the elasticity of labor costs to </w:t>
      </w:r>
      <w:r w:rsidR="009449D3">
        <w:rPr>
          <w:sz w:val="24"/>
          <w:szCs w:val="24"/>
          <w:lang w:val="en-US"/>
        </w:rPr>
        <w:t xml:space="preserve">the </w:t>
      </w:r>
      <w:r w:rsidR="009449D3" w:rsidRPr="00A92D75">
        <w:rPr>
          <w:sz w:val="24"/>
          <w:szCs w:val="24"/>
          <w:lang w:val="en-US"/>
        </w:rPr>
        <w:t>size</w:t>
      </w:r>
      <w:r w:rsidR="009449D3">
        <w:rPr>
          <w:sz w:val="24"/>
          <w:szCs w:val="24"/>
          <w:lang w:val="en-US"/>
        </w:rPr>
        <w:t xml:space="preserve"> of the</w:t>
      </w:r>
      <w:r w:rsidR="009449D3" w:rsidRPr="00A92D75">
        <w:rPr>
          <w:sz w:val="24"/>
          <w:szCs w:val="24"/>
          <w:lang w:val="en-US"/>
        </w:rPr>
        <w:t xml:space="preserve"> </w:t>
      </w:r>
      <w:r w:rsidRPr="00A92D75">
        <w:rPr>
          <w:sz w:val="24"/>
          <w:szCs w:val="24"/>
          <w:lang w:val="en-US"/>
        </w:rPr>
        <w:t>market,</w:t>
      </w:r>
      <w:r w:rsidR="009449D3">
        <w:rPr>
          <w:sz w:val="24"/>
          <w:szCs w:val="24"/>
          <w:lang w:val="en-US"/>
        </w:rPr>
        <w:t xml:space="preserve"> as </w:t>
      </w:r>
      <w:r w:rsidRPr="00A92D75">
        <w:rPr>
          <w:sz w:val="24"/>
          <w:szCs w:val="24"/>
          <w:lang w:val="en-US"/>
        </w:rPr>
        <w:t xml:space="preserve">measured by the number of active firms in region </w:t>
      </w:r>
      <w:r w:rsidRPr="00A92D75">
        <w:rPr>
          <w:i/>
          <w:sz w:val="24"/>
          <w:szCs w:val="24"/>
          <w:lang w:val="en-US"/>
        </w:rPr>
        <w:t>j</w:t>
      </w:r>
      <w:r w:rsidRPr="00A92D75">
        <w:rPr>
          <w:sz w:val="24"/>
          <w:szCs w:val="24"/>
          <w:lang w:val="en-US"/>
        </w:rPr>
        <w:t>. It captures the improvement of effective productivity permitted by the agglomeration of production through facilitated technology spillover.</w:t>
      </w:r>
    </w:p>
    <w:p w:rsidR="00BE0C0F" w:rsidRDefault="00BE0C0F" w:rsidP="005D6964">
      <w:pPr>
        <w:autoSpaceDE w:val="0"/>
        <w:autoSpaceDN w:val="0"/>
        <w:adjustRightInd w:val="0"/>
        <w:spacing w:after="0" w:line="360" w:lineRule="auto"/>
        <w:jc w:val="both"/>
        <w:rPr>
          <w:sz w:val="24"/>
          <w:szCs w:val="24"/>
          <w:lang w:val="en-US"/>
        </w:rPr>
      </w:pPr>
      <w:r w:rsidRPr="00A92D75">
        <w:rPr>
          <w:sz w:val="24"/>
          <w:szCs w:val="24"/>
          <w:lang w:val="en-US"/>
        </w:rPr>
        <w:lastRenderedPageBreak/>
        <w:t>Capital is the fixed factor of production, and, with fixed input requirement</w:t>
      </w:r>
      <w:r w:rsidRPr="00574061">
        <w:rPr>
          <w:position w:val="-10"/>
          <w:sz w:val="24"/>
          <w:szCs w:val="24"/>
          <w:lang w:val="en-US"/>
        </w:rPr>
        <w:object w:dxaOrig="240" w:dyaOrig="260">
          <v:shape id="_x0000_i1119" type="#_x0000_t75" style="width:12.55pt;height:12.55pt" o:ole="">
            <v:imagedata r:id="rId205" o:title=""/>
          </v:shape>
          <o:OLEObject Type="Embed" ProgID="Equation.DSMT4" ShapeID="_x0000_i1119" DrawAspect="Content" ObjectID="_1490774493" r:id="rId206"/>
        </w:object>
      </w:r>
      <w:r w:rsidRPr="00A92D75">
        <w:rPr>
          <w:sz w:val="24"/>
          <w:szCs w:val="24"/>
          <w:lang w:val="en-US"/>
        </w:rPr>
        <w:t>, the amount</w:t>
      </w:r>
      <w:r w:rsidRPr="00574061">
        <w:rPr>
          <w:position w:val="-14"/>
          <w:sz w:val="24"/>
          <w:szCs w:val="24"/>
          <w:lang w:val="en-US"/>
        </w:rPr>
        <w:object w:dxaOrig="340" w:dyaOrig="380">
          <v:shape id="_x0000_i1120" type="#_x0000_t75" style="width:16.75pt;height:17.6pt" o:ole="">
            <v:imagedata r:id="rId207" o:title=""/>
          </v:shape>
          <o:OLEObject Type="Embed" ProgID="Equation.DSMT4" ShapeID="_x0000_i1120" DrawAspect="Content" ObjectID="_1490774494" r:id="rId208"/>
        </w:object>
      </w:r>
      <w:r w:rsidRPr="00A92D75">
        <w:rPr>
          <w:sz w:val="24"/>
          <w:szCs w:val="24"/>
          <w:lang w:val="en-US"/>
        </w:rPr>
        <w:t xml:space="preserve">of productive capital in agglomeration </w:t>
      </w:r>
      <w:r w:rsidRPr="00A92D75">
        <w:rPr>
          <w:i/>
          <w:sz w:val="24"/>
          <w:szCs w:val="24"/>
          <w:lang w:val="en-US"/>
        </w:rPr>
        <w:t>j</w:t>
      </w:r>
      <w:r w:rsidRPr="00A92D75">
        <w:rPr>
          <w:sz w:val="24"/>
          <w:szCs w:val="24"/>
          <w:lang w:val="en-US"/>
        </w:rPr>
        <w:t xml:space="preserve"> is proportional to the number of domestic firms</w:t>
      </w:r>
      <w:proofErr w:type="gramStart"/>
      <w:r w:rsidRPr="00A92D75">
        <w:rPr>
          <w:sz w:val="24"/>
          <w:szCs w:val="24"/>
          <w:lang w:val="en-US"/>
        </w:rPr>
        <w:t xml:space="preserve">, </w:t>
      </w:r>
      <w:proofErr w:type="gramEnd"/>
      <w:r w:rsidRPr="00574061">
        <w:rPr>
          <w:position w:val="-14"/>
          <w:sz w:val="24"/>
          <w:szCs w:val="24"/>
          <w:lang w:val="en-US"/>
        </w:rPr>
        <w:object w:dxaOrig="260" w:dyaOrig="380">
          <v:shape id="_x0000_i1121" type="#_x0000_t75" style="width:12.55pt;height:17.6pt" o:ole="">
            <v:imagedata r:id="rId209" o:title=""/>
          </v:shape>
          <o:OLEObject Type="Embed" ProgID="Equation.DSMT4" ShapeID="_x0000_i1121" DrawAspect="Content" ObjectID="_1490774495" r:id="rId210"/>
        </w:object>
      </w:r>
      <w:r w:rsidRPr="00A92D75">
        <w:rPr>
          <w:sz w:val="24"/>
          <w:szCs w:val="24"/>
          <w:lang w:val="en-US"/>
        </w:rPr>
        <w:t>:</w:t>
      </w:r>
    </w:p>
    <w:p w:rsidR="004264CA" w:rsidRDefault="004264CA" w:rsidP="00910AEC">
      <w:pPr>
        <w:pStyle w:val="MTDisplayEquation"/>
        <w:spacing w:line="360" w:lineRule="auto"/>
      </w:pPr>
      <w:r>
        <w:tab/>
      </w:r>
      <w:r w:rsidRPr="002961BA">
        <w:rPr>
          <w:position w:val="-14"/>
        </w:rPr>
        <w:object w:dxaOrig="960" w:dyaOrig="380">
          <v:shape id="_x0000_i1122" type="#_x0000_t75" style="width:47.7pt;height:18.4pt" o:ole="">
            <v:imagedata r:id="rId211" o:title=""/>
          </v:shape>
          <o:OLEObject Type="Embed" ProgID="Equation.DSMT4" ShapeID="_x0000_i1122" DrawAspect="Content" ObjectID="_1490774496" r:id="rId212"/>
        </w:object>
      </w:r>
      <w:r>
        <w:t xml:space="preserve"> </w:t>
      </w:r>
      <w:r>
        <w:tab/>
        <w:t>(A.2)</w:t>
      </w:r>
    </w:p>
    <w:p w:rsidR="00BE0C0F" w:rsidRDefault="00BE0C0F" w:rsidP="00910AEC">
      <w:pPr>
        <w:autoSpaceDE w:val="0"/>
        <w:autoSpaceDN w:val="0"/>
        <w:adjustRightInd w:val="0"/>
        <w:spacing w:after="0" w:line="360" w:lineRule="auto"/>
        <w:ind w:firstLine="709"/>
        <w:jc w:val="both"/>
        <w:rPr>
          <w:sz w:val="24"/>
          <w:szCs w:val="24"/>
          <w:lang w:val="en-US"/>
        </w:rPr>
      </w:pPr>
      <w:r w:rsidRPr="00A92D75">
        <w:rPr>
          <w:sz w:val="24"/>
          <w:szCs w:val="24"/>
          <w:lang w:val="en-US"/>
        </w:rPr>
        <w:t>Letting</w:t>
      </w:r>
      <w:r w:rsidRPr="00A92D75">
        <w:rPr>
          <w:i/>
          <w:sz w:val="24"/>
          <w:szCs w:val="24"/>
          <w:lang w:val="en-US"/>
        </w:rPr>
        <w:t xml:space="preserve"> </w:t>
      </w:r>
      <w:r w:rsidRPr="00574061">
        <w:rPr>
          <w:position w:val="-14"/>
          <w:sz w:val="24"/>
          <w:szCs w:val="24"/>
          <w:lang w:val="en-US"/>
        </w:rPr>
        <w:object w:dxaOrig="220" w:dyaOrig="380">
          <v:shape id="_x0000_i1123" type="#_x0000_t75" style="width:10.9pt;height:17.6pt" o:ole="">
            <v:imagedata r:id="rId213" o:title=""/>
          </v:shape>
          <o:OLEObject Type="Embed" ProgID="Equation.DSMT4" ShapeID="_x0000_i1123" DrawAspect="Content" ObjectID="_1490774497" r:id="rId214"/>
        </w:object>
      </w:r>
      <w:r w:rsidR="00A142AA">
        <w:rPr>
          <w:sz w:val="24"/>
          <w:szCs w:val="24"/>
          <w:lang w:val="en-US"/>
        </w:rPr>
        <w:t xml:space="preserve"> </w:t>
      </w:r>
      <w:r w:rsidRPr="00A92D75">
        <w:rPr>
          <w:sz w:val="24"/>
          <w:szCs w:val="24"/>
          <w:lang w:val="en-US"/>
        </w:rPr>
        <w:t>be the unitary return of capital</w:t>
      </w:r>
      <w:r w:rsidRPr="00574061">
        <w:rPr>
          <w:position w:val="-14"/>
          <w:sz w:val="24"/>
          <w:szCs w:val="24"/>
          <w:lang w:val="en-US"/>
        </w:rPr>
        <w:object w:dxaOrig="340" w:dyaOrig="380">
          <v:shape id="_x0000_i1124" type="#_x0000_t75" style="width:16.75pt;height:17.6pt" o:ole="">
            <v:imagedata r:id="rId207" o:title=""/>
          </v:shape>
          <o:OLEObject Type="Embed" ProgID="Equation.DSMT4" ShapeID="_x0000_i1124" DrawAspect="Content" ObjectID="_1490774498" r:id="rId215"/>
        </w:object>
      </w:r>
      <w:r w:rsidRPr="00A92D75">
        <w:rPr>
          <w:sz w:val="24"/>
          <w:szCs w:val="24"/>
          <w:lang w:val="en-US"/>
        </w:rPr>
        <w:t xml:space="preserve">, the total cost </w:t>
      </w:r>
      <w:r w:rsidR="00A142AA" w:rsidRPr="00EE766F">
        <w:rPr>
          <w:position w:val="-14"/>
          <w:sz w:val="24"/>
          <w:szCs w:val="24"/>
          <w:lang w:val="en-US"/>
        </w:rPr>
        <w:object w:dxaOrig="260" w:dyaOrig="400">
          <v:shape id="_x0000_i1125" type="#_x0000_t75" style="width:12.55pt;height:20.1pt" o:ole="">
            <v:imagedata r:id="rId216" o:title=""/>
          </v:shape>
          <o:OLEObject Type="Embed" ProgID="Equation.DSMT4" ShapeID="_x0000_i1125" DrawAspect="Content" ObjectID="_1490774499" r:id="rId217"/>
        </w:object>
      </w:r>
      <w:r w:rsidR="00A142AA">
        <w:rPr>
          <w:sz w:val="24"/>
          <w:szCs w:val="24"/>
          <w:lang w:val="en-US"/>
        </w:rPr>
        <w:t xml:space="preserve"> </w:t>
      </w:r>
      <w:r w:rsidRPr="00574061">
        <w:rPr>
          <w:position w:val="-14"/>
          <w:sz w:val="24"/>
          <w:szCs w:val="24"/>
          <w:lang w:val="en-US"/>
        </w:rPr>
        <w:object w:dxaOrig="440" w:dyaOrig="380">
          <v:shape id="_x0000_i1126" type="#_x0000_t75" style="width:21.75pt;height:20.1pt" o:ole="">
            <v:imagedata r:id="rId218" o:title=""/>
          </v:shape>
          <o:OLEObject Type="Embed" ProgID="Equation.DSMT4" ShapeID="_x0000_i1126" DrawAspect="Content" ObjectID="_1490774500" r:id="rId219"/>
        </w:object>
      </w:r>
      <w:r w:rsidRPr="00A92D75">
        <w:rPr>
          <w:sz w:val="24"/>
          <w:szCs w:val="24"/>
          <w:lang w:val="en-US"/>
        </w:rPr>
        <w:t xml:space="preserve">of producing </w:t>
      </w:r>
      <w:r w:rsidRPr="00574061">
        <w:rPr>
          <w:position w:val="-14"/>
          <w:sz w:val="24"/>
          <w:szCs w:val="24"/>
          <w:lang w:val="en-US"/>
        </w:rPr>
        <w:object w:dxaOrig="260" w:dyaOrig="380">
          <v:shape id="_x0000_i1127" type="#_x0000_t75" style="width:12.55pt;height:17.6pt" o:ole="">
            <v:imagedata r:id="rId220" o:title=""/>
          </v:shape>
          <o:OLEObject Type="Embed" ProgID="Equation.DSMT4" ShapeID="_x0000_i1127" DrawAspect="Content" ObjectID="_1490774501" r:id="rId221"/>
        </w:object>
      </w:r>
      <w:r w:rsidR="00A142AA">
        <w:rPr>
          <w:sz w:val="24"/>
          <w:szCs w:val="24"/>
          <w:lang w:val="en-US"/>
        </w:rPr>
        <w:t xml:space="preserve"> </w:t>
      </w:r>
      <w:r w:rsidRPr="00A92D75">
        <w:rPr>
          <w:sz w:val="24"/>
          <w:szCs w:val="24"/>
          <w:lang w:val="en-US"/>
        </w:rPr>
        <w:t xml:space="preserve">for a firm settled in agglomeration </w:t>
      </w:r>
      <w:r w:rsidRPr="00A92D75">
        <w:rPr>
          <w:i/>
          <w:sz w:val="24"/>
          <w:szCs w:val="24"/>
          <w:lang w:val="en-US"/>
        </w:rPr>
        <w:t>j</w:t>
      </w:r>
      <w:r w:rsidRPr="00A92D75">
        <w:rPr>
          <w:sz w:val="24"/>
          <w:szCs w:val="24"/>
          <w:lang w:val="en-US"/>
        </w:rPr>
        <w:t xml:space="preserve"> is expressed as:</w:t>
      </w:r>
    </w:p>
    <w:p w:rsidR="004264CA" w:rsidRDefault="004264CA" w:rsidP="00910AEC">
      <w:pPr>
        <w:pStyle w:val="MTDisplayEquation"/>
        <w:spacing w:line="360" w:lineRule="auto"/>
      </w:pPr>
      <w:r>
        <w:tab/>
      </w:r>
      <w:r w:rsidRPr="002961BA">
        <w:rPr>
          <w:position w:val="-32"/>
        </w:rPr>
        <w:object w:dxaOrig="1719" w:dyaOrig="740">
          <v:shape id="_x0000_i1128" type="#_x0000_t75" style="width:86.25pt;height:36.85pt" o:ole="">
            <v:imagedata r:id="rId222" o:title=""/>
          </v:shape>
          <o:OLEObject Type="Embed" ProgID="Equation.DSMT4" ShapeID="_x0000_i1128" DrawAspect="Content" ObjectID="_1490774502" r:id="rId223"/>
        </w:object>
      </w:r>
      <w:r>
        <w:t xml:space="preserve"> </w:t>
      </w:r>
      <w:r>
        <w:tab/>
        <w:t>(A.3)</w:t>
      </w:r>
    </w:p>
    <w:p w:rsidR="00BE0C0F" w:rsidRDefault="00BE0C0F" w:rsidP="00910AEC">
      <w:pPr>
        <w:autoSpaceDE w:val="0"/>
        <w:autoSpaceDN w:val="0"/>
        <w:adjustRightInd w:val="0"/>
        <w:spacing w:after="0" w:line="360" w:lineRule="auto"/>
        <w:ind w:firstLine="709"/>
        <w:jc w:val="both"/>
        <w:rPr>
          <w:sz w:val="24"/>
          <w:szCs w:val="24"/>
          <w:lang w:val="en-US"/>
        </w:rPr>
      </w:pPr>
      <w:r w:rsidRPr="00A92D75">
        <w:rPr>
          <w:sz w:val="24"/>
          <w:szCs w:val="24"/>
          <w:lang w:val="en-US"/>
        </w:rPr>
        <w:t xml:space="preserve">Given its monopoly power, each firm acts to maximize profit: </w:t>
      </w:r>
    </w:p>
    <w:p w:rsidR="004264CA" w:rsidRDefault="004264CA" w:rsidP="00910AEC">
      <w:pPr>
        <w:pStyle w:val="MTDisplayEquation"/>
        <w:spacing w:line="360" w:lineRule="auto"/>
      </w:pPr>
      <w:r>
        <w:tab/>
      </w:r>
      <w:r w:rsidRPr="002961BA">
        <w:rPr>
          <w:position w:val="-16"/>
        </w:rPr>
        <w:object w:dxaOrig="2280" w:dyaOrig="440">
          <v:shape id="_x0000_i1129" type="#_x0000_t75" style="width:113.85pt;height:21.75pt" o:ole="">
            <v:imagedata r:id="rId224" o:title=""/>
          </v:shape>
          <o:OLEObject Type="Embed" ProgID="Equation.DSMT4" ShapeID="_x0000_i1129" DrawAspect="Content" ObjectID="_1490774503" r:id="rId225"/>
        </w:object>
      </w:r>
      <w:r>
        <w:t xml:space="preserve"> </w:t>
      </w:r>
      <w:r>
        <w:tab/>
        <w:t>(A.4)</w:t>
      </w:r>
    </w:p>
    <w:p w:rsidR="00D23808" w:rsidRPr="00910AEC" w:rsidRDefault="00942EFD" w:rsidP="00910AEC">
      <w:pPr>
        <w:keepNext/>
        <w:autoSpaceDE w:val="0"/>
        <w:autoSpaceDN w:val="0"/>
        <w:adjustRightInd w:val="0"/>
        <w:spacing w:before="120" w:after="120" w:line="360" w:lineRule="auto"/>
        <w:jc w:val="center"/>
        <w:rPr>
          <w:smallCaps/>
          <w:sz w:val="24"/>
          <w:szCs w:val="24"/>
          <w:lang w:val="en-US"/>
        </w:rPr>
      </w:pPr>
      <w:r w:rsidRPr="00910AEC">
        <w:rPr>
          <w:smallCaps/>
          <w:sz w:val="24"/>
          <w:szCs w:val="24"/>
          <w:lang w:val="en-US"/>
        </w:rPr>
        <w:t>Households</w:t>
      </w:r>
    </w:p>
    <w:p w:rsidR="00441D1B" w:rsidRDefault="004158D3" w:rsidP="00910AEC">
      <w:pPr>
        <w:keepNext/>
        <w:autoSpaceDE w:val="0"/>
        <w:autoSpaceDN w:val="0"/>
        <w:adjustRightInd w:val="0"/>
        <w:spacing w:after="0" w:line="360" w:lineRule="auto"/>
        <w:jc w:val="both"/>
        <w:rPr>
          <w:sz w:val="24"/>
          <w:szCs w:val="24"/>
          <w:lang w:val="en-US"/>
        </w:rPr>
      </w:pPr>
      <w:r>
        <w:rPr>
          <w:sz w:val="24"/>
          <w:szCs w:val="24"/>
          <w:lang w:val="en-US"/>
        </w:rPr>
        <w:t xml:space="preserve">In each </w:t>
      </w:r>
      <w:r w:rsidR="0033021E">
        <w:rPr>
          <w:sz w:val="24"/>
          <w:szCs w:val="24"/>
          <w:lang w:val="en-US"/>
        </w:rPr>
        <w:t xml:space="preserve">urban </w:t>
      </w:r>
      <w:r>
        <w:rPr>
          <w:sz w:val="24"/>
          <w:szCs w:val="24"/>
          <w:lang w:val="en-US"/>
        </w:rPr>
        <w:t xml:space="preserve">agglomeration </w:t>
      </w:r>
      <w:r>
        <w:rPr>
          <w:i/>
          <w:sz w:val="24"/>
          <w:szCs w:val="24"/>
          <w:lang w:val="en-US"/>
        </w:rPr>
        <w:t xml:space="preserve">j </w:t>
      </w:r>
      <w:r>
        <w:rPr>
          <w:sz w:val="24"/>
          <w:szCs w:val="24"/>
          <w:lang w:val="en-US"/>
        </w:rPr>
        <w:t>h</w:t>
      </w:r>
      <w:r w:rsidRPr="00A92D75">
        <w:rPr>
          <w:sz w:val="24"/>
          <w:szCs w:val="24"/>
          <w:lang w:val="en-US"/>
        </w:rPr>
        <w:t xml:space="preserve">ouseholds </w:t>
      </w:r>
      <w:r w:rsidR="00BE0C0F" w:rsidRPr="00A92D75">
        <w:rPr>
          <w:sz w:val="24"/>
          <w:szCs w:val="24"/>
          <w:lang w:val="en-US"/>
        </w:rPr>
        <w:t xml:space="preserve">derive utility </w:t>
      </w:r>
      <w:r w:rsidRPr="00441D1B">
        <w:rPr>
          <w:position w:val="-14"/>
          <w:sz w:val="24"/>
          <w:szCs w:val="24"/>
          <w:lang w:val="en-US"/>
        </w:rPr>
        <w:object w:dxaOrig="260" w:dyaOrig="400">
          <v:shape id="_x0000_i1130" type="#_x0000_t75" style="width:12.55pt;height:20.1pt" o:ole="">
            <v:imagedata r:id="rId226" o:title=""/>
          </v:shape>
          <o:OLEObject Type="Embed" ProgID="Equation.DSMT4" ShapeID="_x0000_i1130" DrawAspect="Content" ObjectID="_1490774504" r:id="rId227"/>
        </w:object>
      </w:r>
      <w:r>
        <w:rPr>
          <w:sz w:val="24"/>
          <w:szCs w:val="24"/>
          <w:lang w:val="en-US"/>
        </w:rPr>
        <w:t xml:space="preserve"> </w:t>
      </w:r>
      <w:r w:rsidR="00BE0C0F" w:rsidRPr="00A92D75">
        <w:rPr>
          <w:sz w:val="24"/>
          <w:szCs w:val="24"/>
          <w:lang w:val="en-US"/>
        </w:rPr>
        <w:t>from consumption of</w:t>
      </w:r>
      <w:r>
        <w:rPr>
          <w:sz w:val="24"/>
          <w:szCs w:val="24"/>
          <w:lang w:val="en-US"/>
        </w:rPr>
        <w:t xml:space="preserve"> two</w:t>
      </w:r>
      <w:r w:rsidR="00BE0C0F" w:rsidRPr="00A92D75">
        <w:rPr>
          <w:sz w:val="24"/>
          <w:szCs w:val="24"/>
          <w:lang w:val="en-US"/>
        </w:rPr>
        <w:t xml:space="preserve"> </w:t>
      </w:r>
      <w:r>
        <w:rPr>
          <w:sz w:val="24"/>
          <w:szCs w:val="24"/>
          <w:lang w:val="en-US"/>
        </w:rPr>
        <w:t>(one manufactured</w:t>
      </w:r>
      <w:proofErr w:type="gramStart"/>
      <w:r>
        <w:rPr>
          <w:sz w:val="24"/>
          <w:szCs w:val="24"/>
          <w:lang w:val="en-US"/>
        </w:rPr>
        <w:t xml:space="preserve">, </w:t>
      </w:r>
      <w:proofErr w:type="gramEnd"/>
      <w:r w:rsidR="00441D1B" w:rsidRPr="009449D3">
        <w:rPr>
          <w:i/>
          <w:position w:val="-14"/>
          <w:sz w:val="24"/>
          <w:szCs w:val="24"/>
          <w:lang w:val="en-US"/>
        </w:rPr>
        <w:object w:dxaOrig="380" w:dyaOrig="400">
          <v:shape id="_x0000_i1131" type="#_x0000_t75" style="width:18.4pt;height:20.1pt" o:ole="">
            <v:imagedata r:id="rId228" o:title=""/>
          </v:shape>
          <o:OLEObject Type="Embed" ProgID="Equation.DSMT4" ShapeID="_x0000_i1131" DrawAspect="Content" ObjectID="_1490774505" r:id="rId229"/>
        </w:object>
      </w:r>
      <w:r>
        <w:rPr>
          <w:sz w:val="24"/>
          <w:szCs w:val="24"/>
          <w:lang w:val="en-US"/>
        </w:rPr>
        <w:t xml:space="preserve">, and one traditional, </w:t>
      </w:r>
      <w:r w:rsidR="00441D1B" w:rsidRPr="00441D1B">
        <w:rPr>
          <w:i/>
          <w:position w:val="-14"/>
          <w:sz w:val="24"/>
          <w:szCs w:val="24"/>
          <w:lang w:val="en-US"/>
        </w:rPr>
        <w:object w:dxaOrig="320" w:dyaOrig="400">
          <v:shape id="_x0000_i1132" type="#_x0000_t75" style="width:16.75pt;height:20.1pt" o:ole="">
            <v:imagedata r:id="rId230" o:title=""/>
          </v:shape>
          <o:OLEObject Type="Embed" ProgID="Equation.DSMT4" ShapeID="_x0000_i1132" DrawAspect="Content" ObjectID="_1490774506" r:id="rId231"/>
        </w:object>
      </w:r>
      <w:r>
        <w:rPr>
          <w:sz w:val="24"/>
          <w:szCs w:val="24"/>
          <w:lang w:val="en-US"/>
        </w:rPr>
        <w:t>)</w:t>
      </w:r>
      <w:r w:rsidRPr="00A92D75">
        <w:rPr>
          <w:sz w:val="24"/>
          <w:szCs w:val="24"/>
          <w:lang w:val="en-US"/>
        </w:rPr>
        <w:t xml:space="preserve"> </w:t>
      </w:r>
      <w:r w:rsidR="00BE0C0F" w:rsidRPr="00A92D75">
        <w:rPr>
          <w:sz w:val="24"/>
          <w:szCs w:val="24"/>
          <w:lang w:val="en-US"/>
        </w:rPr>
        <w:t>goods</w:t>
      </w:r>
      <w:r w:rsidR="008630E8">
        <w:rPr>
          <w:sz w:val="24"/>
          <w:szCs w:val="24"/>
          <w:lang w:val="en-US"/>
        </w:rPr>
        <w:t>,</w:t>
      </w:r>
      <w:r w:rsidR="005B0023">
        <w:rPr>
          <w:sz w:val="24"/>
          <w:szCs w:val="24"/>
          <w:lang w:val="en-US"/>
        </w:rPr>
        <w:t xml:space="preserve"> </w:t>
      </w:r>
      <w:r w:rsidR="00BE0C0F" w:rsidRPr="00A92D75">
        <w:rPr>
          <w:sz w:val="24"/>
          <w:szCs w:val="24"/>
          <w:lang w:val="en-US"/>
        </w:rPr>
        <w:t xml:space="preserve">and </w:t>
      </w:r>
      <w:r w:rsidR="008630E8">
        <w:rPr>
          <w:sz w:val="24"/>
          <w:szCs w:val="24"/>
          <w:lang w:val="en-US"/>
        </w:rPr>
        <w:t xml:space="preserve">from </w:t>
      </w:r>
      <w:r w:rsidR="00BE0C0F" w:rsidRPr="00A92D75">
        <w:rPr>
          <w:sz w:val="24"/>
          <w:szCs w:val="24"/>
          <w:lang w:val="en-US"/>
        </w:rPr>
        <w:t xml:space="preserve">services </w:t>
      </w:r>
      <w:r w:rsidR="008630E8" w:rsidRPr="00A92D75">
        <w:rPr>
          <w:sz w:val="24"/>
          <w:szCs w:val="24"/>
          <w:lang w:val="en-US"/>
        </w:rPr>
        <w:t>directly related to consumption</w:t>
      </w:r>
      <w:r w:rsidR="008630E8" w:rsidRPr="00A92D75" w:rsidDel="004158D3">
        <w:rPr>
          <w:sz w:val="24"/>
          <w:szCs w:val="24"/>
          <w:lang w:val="en-US"/>
        </w:rPr>
        <w:t xml:space="preserve"> </w:t>
      </w:r>
      <w:r w:rsidR="008630E8">
        <w:rPr>
          <w:sz w:val="24"/>
          <w:szCs w:val="24"/>
          <w:lang w:val="en-US"/>
        </w:rPr>
        <w:t xml:space="preserve">of </w:t>
      </w:r>
      <w:r w:rsidR="00BE0C0F" w:rsidRPr="00A92D75">
        <w:rPr>
          <w:sz w:val="24"/>
          <w:szCs w:val="24"/>
          <w:lang w:val="en-US"/>
        </w:rPr>
        <w:t>land (housing</w:t>
      </w:r>
      <w:r w:rsidR="005B0023">
        <w:rPr>
          <w:sz w:val="24"/>
          <w:szCs w:val="24"/>
          <w:lang w:val="en-US"/>
        </w:rPr>
        <w:t xml:space="preserve">, </w:t>
      </w:r>
      <w:r w:rsidR="00441D1B" w:rsidRPr="009449D3">
        <w:rPr>
          <w:i/>
          <w:position w:val="-14"/>
          <w:sz w:val="24"/>
          <w:szCs w:val="24"/>
          <w:lang w:val="en-US"/>
        </w:rPr>
        <w:object w:dxaOrig="300" w:dyaOrig="400">
          <v:shape id="_x0000_i1133" type="#_x0000_t75" style="width:15.05pt;height:20.1pt" o:ole="">
            <v:imagedata r:id="rId232" o:title=""/>
          </v:shape>
          <o:OLEObject Type="Embed" ProgID="Equation.DSMT4" ShapeID="_x0000_i1133" DrawAspect="Content" ObjectID="_1490774507" r:id="rId233"/>
        </w:object>
      </w:r>
      <w:r>
        <w:rPr>
          <w:sz w:val="24"/>
          <w:szCs w:val="24"/>
          <w:lang w:val="en-US"/>
        </w:rPr>
        <w:t>,</w:t>
      </w:r>
      <w:r w:rsidR="00BE0C0F" w:rsidRPr="00A92D75">
        <w:rPr>
          <w:sz w:val="24"/>
          <w:szCs w:val="24"/>
          <w:lang w:val="en-US"/>
        </w:rPr>
        <w:t xml:space="preserve"> and amenities</w:t>
      </w:r>
      <w:r w:rsidR="00441D1B">
        <w:rPr>
          <w:sz w:val="24"/>
          <w:szCs w:val="24"/>
          <w:lang w:val="en-US"/>
        </w:rPr>
        <w:t>,</w:t>
      </w:r>
      <w:r w:rsidR="00441D1B" w:rsidRPr="009449D3">
        <w:rPr>
          <w:position w:val="-14"/>
          <w:sz w:val="24"/>
          <w:szCs w:val="24"/>
          <w:lang w:val="en-US"/>
        </w:rPr>
        <w:object w:dxaOrig="279" w:dyaOrig="400">
          <v:shape id="_x0000_i1134" type="#_x0000_t75" style="width:14.25pt;height:20.1pt" o:ole="">
            <v:imagedata r:id="rId234" o:title=""/>
          </v:shape>
          <o:OLEObject Type="Embed" ProgID="Equation.DSMT4" ShapeID="_x0000_i1134" DrawAspect="Content" ObjectID="_1490774508" r:id="rId235"/>
        </w:object>
      </w:r>
      <w:r w:rsidR="00441D1B">
        <w:rPr>
          <w:sz w:val="24"/>
          <w:szCs w:val="24"/>
          <w:lang w:val="en-US"/>
        </w:rPr>
        <w:t xml:space="preserve"> </w:t>
      </w:r>
      <w:r w:rsidR="00BE0C0F" w:rsidRPr="00A92D75">
        <w:rPr>
          <w:sz w:val="24"/>
          <w:szCs w:val="24"/>
          <w:lang w:val="en-US"/>
        </w:rPr>
        <w:t>)</w:t>
      </w:r>
      <w:r w:rsidR="00441D1B">
        <w:rPr>
          <w:sz w:val="24"/>
          <w:szCs w:val="24"/>
          <w:lang w:val="en-US"/>
        </w:rPr>
        <w:t>:</w:t>
      </w:r>
    </w:p>
    <w:p w:rsidR="004264CA" w:rsidRPr="00441D1B" w:rsidRDefault="004264CA" w:rsidP="00910AEC">
      <w:pPr>
        <w:pStyle w:val="MTDisplayEquation"/>
        <w:spacing w:line="360" w:lineRule="auto"/>
      </w:pPr>
      <w:r>
        <w:tab/>
      </w:r>
      <w:r w:rsidRPr="002961BA">
        <w:rPr>
          <w:position w:val="-14"/>
        </w:rPr>
        <w:object w:dxaOrig="3480" w:dyaOrig="420">
          <v:shape id="_x0000_i1135" type="#_x0000_t75" style="width:174.15pt;height:20.95pt" o:ole="">
            <v:imagedata r:id="rId236" o:title=""/>
          </v:shape>
          <o:OLEObject Type="Embed" ProgID="Equation.DSMT4" ShapeID="_x0000_i1135" DrawAspect="Content" ObjectID="_1490774509" r:id="rId237"/>
        </w:object>
      </w:r>
      <w:r>
        <w:t xml:space="preserve"> </w:t>
      </w:r>
      <w:r>
        <w:tab/>
        <w:t>(A.5)</w:t>
      </w:r>
    </w:p>
    <w:p w:rsidR="002E518B" w:rsidRDefault="002E518B" w:rsidP="00910AEC">
      <w:pPr>
        <w:autoSpaceDE w:val="0"/>
        <w:autoSpaceDN w:val="0"/>
        <w:adjustRightInd w:val="0"/>
        <w:spacing w:after="0" w:line="360" w:lineRule="auto"/>
        <w:jc w:val="both"/>
        <w:rPr>
          <w:lang w:val="en-US"/>
        </w:rPr>
      </w:pPr>
      <w:proofErr w:type="gramStart"/>
      <w:r>
        <w:rPr>
          <w:sz w:val="24"/>
          <w:szCs w:val="24"/>
          <w:lang w:val="en-US"/>
        </w:rPr>
        <w:t>wh</w:t>
      </w:r>
      <w:r w:rsidRPr="00A92D75">
        <w:rPr>
          <w:sz w:val="24"/>
          <w:szCs w:val="24"/>
          <w:lang w:val="en-US"/>
        </w:rPr>
        <w:t>ere</w:t>
      </w:r>
      <w:proofErr w:type="gramEnd"/>
      <w:r w:rsidR="008630E8">
        <w:rPr>
          <w:sz w:val="24"/>
          <w:szCs w:val="24"/>
          <w:lang w:val="en-US"/>
        </w:rPr>
        <w:t xml:space="preserve"> parameter </w:t>
      </w:r>
      <w:r w:rsidR="008630E8" w:rsidRPr="00574061">
        <w:rPr>
          <w:position w:val="-14"/>
          <w:sz w:val="24"/>
          <w:szCs w:val="24"/>
          <w:lang w:val="en-US"/>
        </w:rPr>
        <w:object w:dxaOrig="279" w:dyaOrig="400">
          <v:shape id="_x0000_i1136" type="#_x0000_t75" style="width:13.4pt;height:20.1pt" o:ole="">
            <v:imagedata r:id="rId238" o:title=""/>
          </v:shape>
          <o:OLEObject Type="Embed" ProgID="Equation.DSMT4" ShapeID="_x0000_i1136" DrawAspect="Content" ObjectID="_1490774510" r:id="rId239"/>
        </w:object>
      </w:r>
      <w:r w:rsidR="008630E8" w:rsidRPr="00A92D75">
        <w:rPr>
          <w:sz w:val="24"/>
          <w:szCs w:val="24"/>
          <w:lang w:val="en-US"/>
        </w:rPr>
        <w:t xml:space="preserve"> captures all the amenities </w:t>
      </w:r>
      <w:r w:rsidR="008630E8">
        <w:rPr>
          <w:sz w:val="24"/>
          <w:szCs w:val="24"/>
          <w:lang w:val="en-US"/>
        </w:rPr>
        <w:t xml:space="preserve">associated with residing in </w:t>
      </w:r>
      <w:r w:rsidR="008630E8" w:rsidRPr="00A92D75">
        <w:rPr>
          <w:sz w:val="24"/>
          <w:szCs w:val="24"/>
          <w:lang w:val="en-US"/>
        </w:rPr>
        <w:t xml:space="preserve">agglomeration </w:t>
      </w:r>
      <w:r w:rsidR="008630E8" w:rsidRPr="00A92D75">
        <w:rPr>
          <w:i/>
          <w:sz w:val="24"/>
          <w:szCs w:val="24"/>
          <w:lang w:val="en-US"/>
        </w:rPr>
        <w:t>j</w:t>
      </w:r>
      <w:r w:rsidR="008630E8">
        <w:rPr>
          <w:sz w:val="24"/>
          <w:szCs w:val="24"/>
          <w:lang w:val="en-US"/>
        </w:rPr>
        <w:t>, whereas parameter</w:t>
      </w:r>
      <w:r w:rsidRPr="00A92D75">
        <w:rPr>
          <w:sz w:val="24"/>
          <w:szCs w:val="24"/>
          <w:lang w:val="en-US"/>
        </w:rPr>
        <w:t xml:space="preserve"> </w:t>
      </w:r>
      <w:r w:rsidRPr="00574061">
        <w:rPr>
          <w:position w:val="-14"/>
          <w:sz w:val="24"/>
          <w:szCs w:val="24"/>
          <w:lang w:val="en-US"/>
        </w:rPr>
        <w:object w:dxaOrig="279" w:dyaOrig="380">
          <v:shape id="_x0000_i1137" type="#_x0000_t75" style="width:14.25pt;height:17.6pt" o:ole="">
            <v:imagedata r:id="rId240" o:title=""/>
          </v:shape>
          <o:OLEObject Type="Embed" ProgID="Equation.DSMT4" ShapeID="_x0000_i1137" DrawAspect="Content" ObjectID="_1490774511" r:id="rId241"/>
        </w:object>
      </w:r>
      <w:r w:rsidRPr="00A92D75">
        <w:rPr>
          <w:sz w:val="24"/>
          <w:szCs w:val="24"/>
          <w:lang w:val="en-US"/>
        </w:rPr>
        <w:t xml:space="preserve"> </w:t>
      </w:r>
      <w:r w:rsidR="008630E8">
        <w:rPr>
          <w:sz w:val="24"/>
          <w:szCs w:val="24"/>
          <w:lang w:val="en-US"/>
        </w:rPr>
        <w:t>is</w:t>
      </w:r>
      <w:r w:rsidRPr="00A92D75">
        <w:rPr>
          <w:sz w:val="24"/>
          <w:szCs w:val="24"/>
          <w:lang w:val="en-US"/>
        </w:rPr>
        <w:t xml:space="preserve"> the share of the manufacturing good in households’ expenditures</w:t>
      </w:r>
      <w:r>
        <w:rPr>
          <w:sz w:val="24"/>
          <w:szCs w:val="24"/>
          <w:lang w:val="en-US"/>
        </w:rPr>
        <w:t>.</w:t>
      </w:r>
      <w:r w:rsidRPr="00A92D75">
        <w:rPr>
          <w:rStyle w:val="Appelnotedebasdep"/>
          <w:sz w:val="24"/>
          <w:szCs w:val="24"/>
          <w:lang w:val="en-US"/>
        </w:rPr>
        <w:footnoteReference w:id="23"/>
      </w:r>
      <w:r w:rsidRPr="00A92D75">
        <w:rPr>
          <w:sz w:val="24"/>
          <w:szCs w:val="24"/>
          <w:lang w:val="en-US"/>
        </w:rPr>
        <w:t xml:space="preserve"> </w:t>
      </w:r>
    </w:p>
    <w:p w:rsidR="00FA3B5B" w:rsidRPr="00910AEC" w:rsidRDefault="004158D3" w:rsidP="00910AEC">
      <w:pPr>
        <w:autoSpaceDE w:val="0"/>
        <w:autoSpaceDN w:val="0"/>
        <w:adjustRightInd w:val="0"/>
        <w:spacing w:after="0" w:line="360" w:lineRule="auto"/>
        <w:ind w:firstLine="709"/>
        <w:jc w:val="both"/>
        <w:rPr>
          <w:lang w:val="en-US"/>
        </w:rPr>
      </w:pPr>
      <w:r>
        <w:rPr>
          <w:sz w:val="24"/>
          <w:szCs w:val="24"/>
          <w:lang w:val="en-US"/>
        </w:rPr>
        <w:t xml:space="preserve">Land use and </w:t>
      </w:r>
      <w:r w:rsidR="00BE0C0F" w:rsidRPr="00A92D75">
        <w:rPr>
          <w:sz w:val="24"/>
          <w:szCs w:val="24"/>
          <w:lang w:val="en-US"/>
        </w:rPr>
        <w:t xml:space="preserve">location decisions are constrained by long-lived infrastructure </w:t>
      </w:r>
      <w:r>
        <w:rPr>
          <w:sz w:val="24"/>
          <w:szCs w:val="24"/>
          <w:lang w:val="en-US"/>
        </w:rPr>
        <w:t xml:space="preserve">supply </w:t>
      </w:r>
      <w:r w:rsidR="00BE0C0F" w:rsidRPr="00A92D75">
        <w:rPr>
          <w:sz w:val="24"/>
          <w:szCs w:val="24"/>
          <w:lang w:val="en-US"/>
        </w:rPr>
        <w:t>and hence submitted to stronger inertias</w:t>
      </w:r>
      <w:r>
        <w:rPr>
          <w:sz w:val="24"/>
          <w:szCs w:val="24"/>
          <w:lang w:val="en-US"/>
        </w:rPr>
        <w:t xml:space="preserve">, whereas </w:t>
      </w:r>
      <w:r w:rsidR="00794752">
        <w:rPr>
          <w:sz w:val="24"/>
          <w:szCs w:val="24"/>
          <w:lang w:val="en-US"/>
        </w:rPr>
        <w:t xml:space="preserve">in </w:t>
      </w:r>
      <w:r>
        <w:rPr>
          <w:sz w:val="24"/>
          <w:szCs w:val="24"/>
          <w:lang w:val="en-US"/>
        </w:rPr>
        <w:t>the demand for goods adjustments occur instantaneously</w:t>
      </w:r>
      <w:r w:rsidR="00BE0C0F" w:rsidRPr="00A92D75">
        <w:rPr>
          <w:sz w:val="24"/>
          <w:szCs w:val="24"/>
          <w:lang w:val="en-US"/>
        </w:rPr>
        <w:t>. To capture</w:t>
      </w:r>
      <w:r>
        <w:rPr>
          <w:sz w:val="24"/>
          <w:szCs w:val="24"/>
          <w:lang w:val="en-US"/>
        </w:rPr>
        <w:t xml:space="preserve"> such</w:t>
      </w:r>
      <w:r w:rsidR="00BE0C0F" w:rsidRPr="00A92D75">
        <w:rPr>
          <w:sz w:val="24"/>
          <w:szCs w:val="24"/>
          <w:lang w:val="en-US"/>
        </w:rPr>
        <w:t xml:space="preserve"> </w:t>
      </w:r>
      <w:r w:rsidR="003C756B">
        <w:rPr>
          <w:sz w:val="24"/>
          <w:szCs w:val="24"/>
          <w:lang w:val="en-US"/>
        </w:rPr>
        <w:t xml:space="preserve">a </w:t>
      </w:r>
      <w:r>
        <w:rPr>
          <w:sz w:val="24"/>
          <w:szCs w:val="24"/>
          <w:lang w:val="en-US"/>
        </w:rPr>
        <w:t>structural difference</w:t>
      </w:r>
      <w:r w:rsidR="00BE0C0F" w:rsidRPr="00A92D75">
        <w:rPr>
          <w:sz w:val="24"/>
          <w:szCs w:val="24"/>
          <w:lang w:val="en-US"/>
        </w:rPr>
        <w:t xml:space="preserve">, we consider </w:t>
      </w:r>
      <w:r>
        <w:rPr>
          <w:sz w:val="24"/>
          <w:szCs w:val="24"/>
          <w:lang w:val="en-US"/>
        </w:rPr>
        <w:t xml:space="preserve">the demand for </w:t>
      </w:r>
      <w:r w:rsidR="00794752">
        <w:rPr>
          <w:sz w:val="24"/>
          <w:szCs w:val="24"/>
          <w:lang w:val="en-US"/>
        </w:rPr>
        <w:t>land</w:t>
      </w:r>
      <w:r w:rsidR="00BE0C0F" w:rsidRPr="00A92D75">
        <w:rPr>
          <w:sz w:val="24"/>
          <w:szCs w:val="24"/>
          <w:lang w:val="en-US"/>
        </w:rPr>
        <w:t xml:space="preserve"> and the consumption of goods as separable in the utility function </w:t>
      </w:r>
      <w:r w:rsidR="002E518B">
        <w:rPr>
          <w:sz w:val="24"/>
          <w:szCs w:val="24"/>
          <w:lang w:val="en-US"/>
        </w:rPr>
        <w:t>and</w:t>
      </w:r>
      <w:r w:rsidR="00BE0C0F" w:rsidRPr="00A92D75">
        <w:rPr>
          <w:sz w:val="24"/>
          <w:szCs w:val="24"/>
          <w:lang w:val="en-US"/>
        </w:rPr>
        <w:t xml:space="preserve"> treat them </w:t>
      </w:r>
      <w:r w:rsidR="002E518B" w:rsidRPr="00A92D75">
        <w:rPr>
          <w:sz w:val="24"/>
          <w:szCs w:val="24"/>
          <w:lang w:val="en-US"/>
        </w:rPr>
        <w:t>distinctly</w:t>
      </w:r>
      <w:r w:rsidR="00D15904">
        <w:rPr>
          <w:sz w:val="24"/>
          <w:szCs w:val="24"/>
          <w:lang w:val="en-US"/>
        </w:rPr>
        <w:t xml:space="preserve"> in a separable utility function</w:t>
      </w:r>
      <w:r w:rsidR="00BE0C0F" w:rsidRPr="00A92D75">
        <w:rPr>
          <w:sz w:val="24"/>
          <w:szCs w:val="24"/>
          <w:lang w:val="en-US"/>
        </w:rPr>
        <w:t xml:space="preserve">. </w:t>
      </w:r>
    </w:p>
    <w:p w:rsidR="0078701E" w:rsidRPr="00910AEC" w:rsidRDefault="00D23808" w:rsidP="00910AEC">
      <w:pPr>
        <w:pStyle w:val="Paragraphedeliste"/>
        <w:keepNext/>
        <w:numPr>
          <w:ilvl w:val="0"/>
          <w:numId w:val="51"/>
        </w:numPr>
        <w:spacing w:before="120" w:after="0" w:line="360" w:lineRule="auto"/>
        <w:ind w:left="714" w:hanging="357"/>
        <w:rPr>
          <w:sz w:val="24"/>
          <w:szCs w:val="24"/>
          <w:u w:val="single"/>
          <w:lang w:val="en-US"/>
        </w:rPr>
      </w:pPr>
      <w:r w:rsidRPr="00910AEC">
        <w:rPr>
          <w:sz w:val="24"/>
          <w:szCs w:val="24"/>
          <w:u w:val="single"/>
          <w:lang w:val="en-US"/>
        </w:rPr>
        <w:t xml:space="preserve">Demand for </w:t>
      </w:r>
      <w:r w:rsidR="009449D3" w:rsidRPr="00910AEC">
        <w:rPr>
          <w:sz w:val="24"/>
          <w:szCs w:val="24"/>
          <w:u w:val="single"/>
          <w:lang w:val="en-US"/>
        </w:rPr>
        <w:t xml:space="preserve">land </w:t>
      </w:r>
      <w:r w:rsidRPr="00910AEC">
        <w:rPr>
          <w:sz w:val="24"/>
          <w:szCs w:val="24"/>
          <w:u w:val="single"/>
          <w:lang w:val="en-US"/>
        </w:rPr>
        <w:t xml:space="preserve">and </w:t>
      </w:r>
      <w:r w:rsidR="009449D3" w:rsidRPr="00910AEC">
        <w:rPr>
          <w:sz w:val="24"/>
          <w:szCs w:val="24"/>
          <w:u w:val="single"/>
          <w:lang w:val="en-US"/>
        </w:rPr>
        <w:t>u</w:t>
      </w:r>
      <w:r w:rsidRPr="00910AEC">
        <w:rPr>
          <w:sz w:val="24"/>
          <w:szCs w:val="24"/>
          <w:u w:val="single"/>
          <w:lang w:val="en-US"/>
        </w:rPr>
        <w:t xml:space="preserve">rban </w:t>
      </w:r>
      <w:r w:rsidR="009449D3" w:rsidRPr="00910AEC">
        <w:rPr>
          <w:sz w:val="24"/>
          <w:szCs w:val="24"/>
          <w:u w:val="single"/>
          <w:lang w:val="en-US"/>
        </w:rPr>
        <w:t>c</w:t>
      </w:r>
      <w:r w:rsidRPr="00910AEC">
        <w:rPr>
          <w:sz w:val="24"/>
          <w:szCs w:val="24"/>
          <w:u w:val="single"/>
          <w:lang w:val="en-US"/>
        </w:rPr>
        <w:t>osts</w:t>
      </w:r>
    </w:p>
    <w:p w:rsidR="00BE0C0F" w:rsidRPr="00D23808" w:rsidRDefault="00D23808" w:rsidP="00910AEC">
      <w:pPr>
        <w:pStyle w:val="MTDisplayEquation"/>
        <w:keepNext/>
        <w:spacing w:line="360" w:lineRule="auto"/>
        <w:jc w:val="both"/>
        <w:rPr>
          <w:lang w:val="en-US"/>
        </w:rPr>
      </w:pPr>
      <w:r w:rsidRPr="00910AEC">
        <w:rPr>
          <w:i/>
          <w:lang w:val="en-US"/>
        </w:rPr>
        <w:t xml:space="preserve"> </w:t>
      </w:r>
      <w:r w:rsidR="00BE0C0F" w:rsidRPr="00A92D75">
        <w:rPr>
          <w:lang w:val="en-US"/>
        </w:rPr>
        <w:t xml:space="preserve">As traditionally approached by urban and regional economics since von </w:t>
      </w:r>
      <w:proofErr w:type="spellStart"/>
      <w:r w:rsidR="00BE0C0F" w:rsidRPr="00A92D75">
        <w:rPr>
          <w:lang w:val="en-US"/>
        </w:rPr>
        <w:t>Thünen</w:t>
      </w:r>
      <w:proofErr w:type="spellEnd"/>
      <w:r w:rsidR="00BE0C0F" w:rsidRPr="00A92D75">
        <w:rPr>
          <w:lang w:val="en-US"/>
        </w:rPr>
        <w:t xml:space="preserve"> (1966), land in agglomeration</w:t>
      </w:r>
      <w:r w:rsidR="00BE0C0F" w:rsidRPr="00574061">
        <w:rPr>
          <w:position w:val="-10"/>
          <w:lang w:val="en-US"/>
        </w:rPr>
        <w:object w:dxaOrig="200" w:dyaOrig="300">
          <v:shape id="_x0000_i1138" type="#_x0000_t75" style="width:8.35pt;height:15.05pt" o:ole="">
            <v:imagedata r:id="rId242" o:title=""/>
          </v:shape>
          <o:OLEObject Type="Embed" ProgID="Equation.DSMT4" ShapeID="_x0000_i1138" DrawAspect="Content" ObjectID="_1490774512" r:id="rId243"/>
        </w:object>
      </w:r>
      <w:r w:rsidR="00BE0C0F" w:rsidRPr="00A92D75">
        <w:rPr>
          <w:lang w:val="en-US"/>
        </w:rPr>
        <w:t xml:space="preserve">is conceived as a </w:t>
      </w:r>
      <w:proofErr w:type="spellStart"/>
      <w:r w:rsidR="00BE0C0F" w:rsidRPr="00A92D75">
        <w:rPr>
          <w:lang w:val="en-US"/>
        </w:rPr>
        <w:t>monocentric</w:t>
      </w:r>
      <w:proofErr w:type="spellEnd"/>
      <w:r w:rsidR="00BE0C0F" w:rsidRPr="00A92D75">
        <w:rPr>
          <w:lang w:val="en-US"/>
        </w:rPr>
        <w:t xml:space="preserve">, axisymmetric city spread along one-dimensional </w:t>
      </w:r>
      <w:proofErr w:type="gramStart"/>
      <w:r w:rsidR="00BE0C0F" w:rsidRPr="00A92D75">
        <w:rPr>
          <w:lang w:val="en-US"/>
        </w:rPr>
        <w:t xml:space="preserve">space </w:t>
      </w:r>
      <w:proofErr w:type="gramEnd"/>
      <w:r w:rsidR="00BE0C0F" w:rsidRPr="00574061">
        <w:rPr>
          <w:position w:val="-14"/>
          <w:lang w:val="en-US"/>
        </w:rPr>
        <w:object w:dxaOrig="1240" w:dyaOrig="380">
          <v:shape id="_x0000_i1139" type="#_x0000_t75" style="width:61.95pt;height:17.6pt" o:ole="">
            <v:imagedata r:id="rId244" o:title=""/>
          </v:shape>
          <o:OLEObject Type="Embed" ProgID="Equation.DSMT4" ShapeID="_x0000_i1139" DrawAspect="Content" ObjectID="_1490774513" r:id="rId245"/>
        </w:object>
      </w:r>
      <w:r w:rsidR="00BE0C0F" w:rsidRPr="00A92D75">
        <w:rPr>
          <w:lang w:val="en-US"/>
        </w:rPr>
        <w:t xml:space="preserve">, where </w:t>
      </w:r>
      <w:r w:rsidR="00BE0C0F" w:rsidRPr="00574061">
        <w:rPr>
          <w:position w:val="-14"/>
          <w:lang w:val="en-US"/>
        </w:rPr>
        <w:object w:dxaOrig="279" w:dyaOrig="380">
          <v:shape id="_x0000_i1140" type="#_x0000_t75" style="width:14.25pt;height:17.6pt" o:ole="">
            <v:imagedata r:id="rId246" o:title=""/>
          </v:shape>
          <o:OLEObject Type="Embed" ProgID="Equation.DSMT4" ShapeID="_x0000_i1140" DrawAspect="Content" ObjectID="_1490774514" r:id="rId247"/>
        </w:object>
      </w:r>
      <w:r w:rsidR="004F6484">
        <w:rPr>
          <w:lang w:val="en-US"/>
        </w:rPr>
        <w:t xml:space="preserve"> </w:t>
      </w:r>
      <w:r w:rsidR="00BE0C0F" w:rsidRPr="00A92D75">
        <w:rPr>
          <w:lang w:val="en-US"/>
        </w:rPr>
        <w:t xml:space="preserve">is the overall city size. The central business district (CBD), </w:t>
      </w:r>
      <w:r w:rsidR="00BE0C0F" w:rsidRPr="00A92D75">
        <w:rPr>
          <w:lang w:val="en-US"/>
        </w:rPr>
        <w:lastRenderedPageBreak/>
        <w:t xml:space="preserve">situated at the </w:t>
      </w:r>
      <w:proofErr w:type="gramStart"/>
      <w:r w:rsidR="00BE0C0F" w:rsidRPr="00A92D75">
        <w:rPr>
          <w:lang w:val="en-US"/>
        </w:rPr>
        <w:t>origin</w:t>
      </w:r>
      <w:r w:rsidR="004F6484">
        <w:rPr>
          <w:lang w:val="en-US"/>
        </w:rPr>
        <w:t xml:space="preserve"> </w:t>
      </w:r>
      <w:proofErr w:type="gramEnd"/>
      <w:r w:rsidR="00BE0C0F" w:rsidRPr="00574061">
        <w:rPr>
          <w:position w:val="-6"/>
          <w:lang w:val="en-US"/>
        </w:rPr>
        <w:object w:dxaOrig="560" w:dyaOrig="279">
          <v:shape id="_x0000_i1141" type="#_x0000_t75" style="width:27.65pt;height:12.55pt" o:ole="">
            <v:imagedata r:id="rId248" o:title=""/>
          </v:shape>
          <o:OLEObject Type="Embed" ProgID="Equation.DSMT4" ShapeID="_x0000_i1141" DrawAspect="Content" ObjectID="_1490774515" r:id="rId249"/>
        </w:object>
      </w:r>
      <w:r w:rsidR="00BE0C0F" w:rsidRPr="00A92D75">
        <w:rPr>
          <w:lang w:val="en-US"/>
        </w:rPr>
        <w:t xml:space="preserve">, is the location where firms choose to distribute once they enter the agglomeration. All economic activities take place in the </w:t>
      </w:r>
      <w:r w:rsidR="00D13A77" w:rsidRPr="00D13A77">
        <w:rPr>
          <w:i/>
          <w:lang w:val="en-US"/>
        </w:rPr>
        <w:t>j</w:t>
      </w:r>
      <w:r w:rsidR="00BE0C0F" w:rsidRPr="00A92D75">
        <w:rPr>
          <w:lang w:val="en-US"/>
        </w:rPr>
        <w:t xml:space="preserve">-CBD, whereas the urban population is distributed within circular peripheral areas surrounding it. </w:t>
      </w:r>
    </w:p>
    <w:p w:rsidR="00BE0C0F" w:rsidRDefault="00BE0C0F" w:rsidP="005D6964">
      <w:pPr>
        <w:autoSpaceDE w:val="0"/>
        <w:autoSpaceDN w:val="0"/>
        <w:adjustRightInd w:val="0"/>
        <w:spacing w:after="0" w:line="360" w:lineRule="auto"/>
        <w:ind w:firstLine="708"/>
        <w:jc w:val="both"/>
        <w:rPr>
          <w:sz w:val="24"/>
          <w:szCs w:val="24"/>
          <w:lang w:val="en-US"/>
        </w:rPr>
      </w:pPr>
      <w:r w:rsidRPr="00A92D75">
        <w:rPr>
          <w:sz w:val="24"/>
          <w:szCs w:val="24"/>
          <w:lang w:val="en-US"/>
        </w:rPr>
        <w:t xml:space="preserve">The land use component of the utility function, </w:t>
      </w:r>
      <w:r w:rsidR="008E69DE" w:rsidRPr="008E69DE">
        <w:rPr>
          <w:position w:val="-14"/>
          <w:sz w:val="24"/>
          <w:szCs w:val="24"/>
          <w:lang w:val="en-US"/>
        </w:rPr>
        <w:object w:dxaOrig="300" w:dyaOrig="400">
          <v:shape id="_x0000_i1142" type="#_x0000_t75" style="width:15.05pt;height:20.1pt" o:ole="">
            <v:imagedata r:id="rId250" o:title=""/>
          </v:shape>
          <o:OLEObject Type="Embed" ProgID="Equation.DSMT4" ShapeID="_x0000_i1142" DrawAspect="Content" ObjectID="_1490774516" r:id="rId251"/>
        </w:object>
      </w:r>
      <w:r w:rsidRPr="00A92D75">
        <w:rPr>
          <w:sz w:val="24"/>
          <w:szCs w:val="24"/>
          <w:lang w:val="en-US"/>
        </w:rPr>
        <w:t>, captures the trade</w:t>
      </w:r>
      <w:r w:rsidR="00E250E2">
        <w:rPr>
          <w:sz w:val="24"/>
          <w:szCs w:val="24"/>
          <w:lang w:val="en-US"/>
        </w:rPr>
        <w:t>-</w:t>
      </w:r>
      <w:r w:rsidRPr="00A92D75">
        <w:rPr>
          <w:sz w:val="24"/>
          <w:szCs w:val="24"/>
          <w:lang w:val="en-US"/>
        </w:rPr>
        <w:t>off between the welfare gained from land consumption, assumed to be proportional to the space occupied</w:t>
      </w:r>
      <w:r w:rsidR="004F6484">
        <w:rPr>
          <w:sz w:val="24"/>
          <w:szCs w:val="24"/>
          <w:lang w:val="en-US"/>
        </w:rPr>
        <w:t xml:space="preserve"> </w:t>
      </w:r>
      <w:r w:rsidRPr="00574061">
        <w:rPr>
          <w:position w:val="-14"/>
          <w:sz w:val="24"/>
          <w:szCs w:val="24"/>
          <w:lang w:val="en-US"/>
        </w:rPr>
        <w:object w:dxaOrig="580" w:dyaOrig="380">
          <v:shape id="_x0000_i1143" type="#_x0000_t75" style="width:29.3pt;height:17.6pt" o:ole="">
            <v:imagedata r:id="rId129" o:title=""/>
          </v:shape>
          <o:OLEObject Type="Embed" ProgID="Equation.DSMT4" ShapeID="_x0000_i1143" DrawAspect="Content" ObjectID="_1490774517" r:id="rId252"/>
        </w:object>
      </w:r>
      <w:r w:rsidRPr="00A92D75">
        <w:rPr>
          <w:sz w:val="24"/>
          <w:szCs w:val="24"/>
          <w:lang w:val="en-US"/>
        </w:rPr>
        <w:t>, and the amenities related to this location</w:t>
      </w:r>
      <w:r w:rsidR="009C4A0A" w:rsidRPr="00574061">
        <w:rPr>
          <w:position w:val="-14"/>
          <w:sz w:val="24"/>
          <w:szCs w:val="24"/>
          <w:lang w:val="en-US"/>
        </w:rPr>
        <w:object w:dxaOrig="620" w:dyaOrig="380">
          <v:shape id="_x0000_i1144" type="#_x0000_t75" style="width:31.8pt;height:17.6pt" o:ole="">
            <v:imagedata r:id="rId253" o:title=""/>
          </v:shape>
          <o:OLEObject Type="Embed" ProgID="Equation.DSMT4" ShapeID="_x0000_i1144" DrawAspect="Content" ObjectID="_1490774518" r:id="rId254"/>
        </w:object>
      </w:r>
      <w:r w:rsidRPr="00A92D75">
        <w:rPr>
          <w:sz w:val="24"/>
          <w:szCs w:val="24"/>
          <w:lang w:val="en-US"/>
        </w:rPr>
        <w:t xml:space="preserve">. These amenities measure the accessibility to urban services and hence decrease at higher distance </w:t>
      </w:r>
      <w:r w:rsidRPr="00A92D75">
        <w:rPr>
          <w:i/>
          <w:sz w:val="24"/>
          <w:szCs w:val="24"/>
          <w:lang w:val="en-US"/>
        </w:rPr>
        <w:t>x</w:t>
      </w:r>
      <w:r w:rsidRPr="00A92D75">
        <w:rPr>
          <w:sz w:val="24"/>
          <w:szCs w:val="24"/>
          <w:lang w:val="en-US"/>
        </w:rPr>
        <w:t xml:space="preserve"> from the CBD. For the sake of simplicity, we adopt an inverse relationship, and capture </w:t>
      </w:r>
      <w:r w:rsidR="002E518B" w:rsidRPr="00A92D75">
        <w:rPr>
          <w:sz w:val="24"/>
          <w:szCs w:val="24"/>
          <w:lang w:val="en-US"/>
        </w:rPr>
        <w:t>substitutability</w:t>
      </w:r>
      <w:r w:rsidRPr="00A92D75">
        <w:rPr>
          <w:sz w:val="24"/>
          <w:szCs w:val="24"/>
          <w:lang w:val="en-US"/>
        </w:rPr>
        <w:t xml:space="preserve"> between land-use and amenities by a Cobb-Douglas formulation: </w:t>
      </w:r>
    </w:p>
    <w:p w:rsidR="004264CA" w:rsidRDefault="004264CA" w:rsidP="00910AEC">
      <w:pPr>
        <w:pStyle w:val="MTDisplayEquation"/>
        <w:spacing w:line="360" w:lineRule="auto"/>
        <w:jc w:val="both"/>
      </w:pPr>
      <w:r>
        <w:tab/>
      </w:r>
      <w:r w:rsidRPr="002961BA">
        <w:rPr>
          <w:position w:val="-28"/>
        </w:rPr>
        <w:object w:dxaOrig="2060" w:dyaOrig="740">
          <v:shape id="_x0000_i1145" type="#_x0000_t75" style="width:103pt;height:36.85pt" o:ole="">
            <v:imagedata r:id="rId255" o:title=""/>
          </v:shape>
          <o:OLEObject Type="Embed" ProgID="Equation.DSMT4" ShapeID="_x0000_i1145" DrawAspect="Content" ObjectID="_1490774519" r:id="rId256"/>
        </w:object>
      </w:r>
      <w:r>
        <w:t xml:space="preserve"> </w:t>
      </w:r>
      <w:r>
        <w:tab/>
        <w:t>(A.6)</w:t>
      </w:r>
    </w:p>
    <w:p w:rsidR="00BE0C0F" w:rsidRDefault="00BE0C0F" w:rsidP="005D6964">
      <w:pPr>
        <w:autoSpaceDE w:val="0"/>
        <w:autoSpaceDN w:val="0"/>
        <w:adjustRightInd w:val="0"/>
        <w:spacing w:after="0" w:line="360" w:lineRule="auto"/>
        <w:ind w:firstLine="708"/>
        <w:jc w:val="both"/>
        <w:rPr>
          <w:sz w:val="24"/>
          <w:szCs w:val="24"/>
          <w:lang w:val="en-US"/>
        </w:rPr>
      </w:pPr>
      <w:r w:rsidRPr="00A92D75">
        <w:rPr>
          <w:sz w:val="24"/>
          <w:szCs w:val="24"/>
          <w:lang w:val="en-US"/>
        </w:rPr>
        <w:t xml:space="preserve">Households distribute in space according to an equalization of utility levels at each point </w:t>
      </w:r>
      <w:r w:rsidRPr="00A92D75">
        <w:rPr>
          <w:i/>
          <w:sz w:val="24"/>
          <w:szCs w:val="24"/>
          <w:lang w:val="en-US"/>
        </w:rPr>
        <w:t>x</w:t>
      </w:r>
      <w:r w:rsidRPr="00A92D75">
        <w:rPr>
          <w:sz w:val="24"/>
          <w:szCs w:val="24"/>
          <w:lang w:val="en-US"/>
        </w:rPr>
        <w:t xml:space="preserve"> of the </w:t>
      </w:r>
      <w:r w:rsidRPr="00A92D75">
        <w:rPr>
          <w:i/>
          <w:sz w:val="24"/>
          <w:szCs w:val="24"/>
          <w:lang w:val="en-US"/>
        </w:rPr>
        <w:t>j</w:t>
      </w:r>
      <w:r w:rsidRPr="00A92D75">
        <w:rPr>
          <w:sz w:val="24"/>
          <w:szCs w:val="24"/>
          <w:lang w:val="en-US"/>
        </w:rPr>
        <w:t xml:space="preserve">-agglomeration. By </w:t>
      </w:r>
      <w:proofErr w:type="gramStart"/>
      <w:r w:rsidRPr="00A92D75">
        <w:rPr>
          <w:sz w:val="24"/>
          <w:szCs w:val="24"/>
          <w:lang w:val="en-US"/>
        </w:rPr>
        <w:t>introducing</w:t>
      </w:r>
      <w:r w:rsidR="008E69DE">
        <w:rPr>
          <w:sz w:val="24"/>
          <w:szCs w:val="24"/>
          <w:lang w:val="en-US"/>
        </w:rPr>
        <w:t xml:space="preserve"> </w:t>
      </w:r>
      <w:proofErr w:type="gramEnd"/>
      <w:r w:rsidRPr="00574061">
        <w:rPr>
          <w:position w:val="-30"/>
          <w:sz w:val="24"/>
          <w:szCs w:val="24"/>
          <w:lang w:val="en-US"/>
        </w:rPr>
        <w:object w:dxaOrig="700" w:dyaOrig="680">
          <v:shape id="_x0000_i1146" type="#_x0000_t75" style="width:35.15pt;height:32.65pt" o:ole="">
            <v:imagedata r:id="rId257" o:title=""/>
          </v:shape>
          <o:OLEObject Type="Embed" ProgID="Equation.DSMT4" ShapeID="_x0000_i1146" DrawAspect="Content" ObjectID="_1490774520" r:id="rId258"/>
        </w:object>
      </w:r>
      <w:r w:rsidRPr="00A92D75">
        <w:rPr>
          <w:sz w:val="24"/>
          <w:szCs w:val="24"/>
          <w:lang w:val="en-US"/>
        </w:rPr>
        <w:t>, this means:</w:t>
      </w:r>
      <w:r w:rsidRPr="001E60A6">
        <w:rPr>
          <w:rStyle w:val="Appelnotedebasdep"/>
          <w:sz w:val="24"/>
          <w:szCs w:val="24"/>
          <w:lang w:val="en-US"/>
        </w:rPr>
        <w:t xml:space="preserve"> </w:t>
      </w:r>
      <w:r w:rsidRPr="00A92D75">
        <w:rPr>
          <w:rStyle w:val="Appelnotedebasdep"/>
          <w:sz w:val="24"/>
          <w:szCs w:val="24"/>
          <w:lang w:val="en-US"/>
        </w:rPr>
        <w:footnoteReference w:id="24"/>
      </w:r>
    </w:p>
    <w:p w:rsidR="004264CA" w:rsidRDefault="004264CA" w:rsidP="00910AEC">
      <w:pPr>
        <w:pStyle w:val="MTDisplayEquation"/>
        <w:spacing w:line="360" w:lineRule="auto"/>
        <w:jc w:val="both"/>
      </w:pPr>
      <w:r>
        <w:tab/>
      </w:r>
      <w:r w:rsidRPr="002961BA">
        <w:rPr>
          <w:position w:val="-14"/>
        </w:rPr>
        <w:object w:dxaOrig="2200" w:dyaOrig="420">
          <v:shape id="_x0000_i1147" type="#_x0000_t75" style="width:110.5pt;height:20.95pt" o:ole="">
            <v:imagedata r:id="rId259" o:title=""/>
          </v:shape>
          <o:OLEObject Type="Embed" ProgID="Equation.DSMT4" ShapeID="_x0000_i1147" DrawAspect="Content" ObjectID="_1490774521" r:id="rId260"/>
        </w:object>
      </w:r>
      <w:r>
        <w:t xml:space="preserve"> </w:t>
      </w:r>
      <w:r>
        <w:tab/>
        <w:t>(A.7)</w:t>
      </w:r>
    </w:p>
    <w:p w:rsidR="00BE0C0F" w:rsidRDefault="00BE0C0F" w:rsidP="005D6964">
      <w:pPr>
        <w:autoSpaceDE w:val="0"/>
        <w:autoSpaceDN w:val="0"/>
        <w:adjustRightInd w:val="0"/>
        <w:spacing w:after="0" w:line="360" w:lineRule="auto"/>
        <w:jc w:val="both"/>
        <w:rPr>
          <w:sz w:val="24"/>
          <w:szCs w:val="24"/>
          <w:lang w:val="en-US"/>
        </w:rPr>
      </w:pPr>
      <w:r w:rsidRPr="00A92D75">
        <w:rPr>
          <w:sz w:val="24"/>
          <w:szCs w:val="24"/>
          <w:lang w:val="en-US"/>
        </w:rPr>
        <w:t xml:space="preserve">Here </w:t>
      </w:r>
      <w:r w:rsidRPr="00574061">
        <w:rPr>
          <w:position w:val="-14"/>
          <w:sz w:val="24"/>
          <w:szCs w:val="24"/>
          <w:lang w:val="en-US"/>
        </w:rPr>
        <w:object w:dxaOrig="300" w:dyaOrig="420">
          <v:shape id="_x0000_i1148" type="#_x0000_t75" style="width:15.05pt;height:20.1pt" o:ole="">
            <v:imagedata r:id="rId261" o:title=""/>
          </v:shape>
          <o:OLEObject Type="Embed" ProgID="Equation.DSMT4" ShapeID="_x0000_i1148" DrawAspect="Content" ObjectID="_1490774522" r:id="rId262"/>
        </w:object>
      </w:r>
      <w:r w:rsidRPr="00A92D75">
        <w:rPr>
          <w:sz w:val="24"/>
          <w:szCs w:val="24"/>
          <w:lang w:val="en-US"/>
        </w:rPr>
        <w:t>is a constant. The number of households</w:t>
      </w:r>
      <w:r w:rsidRPr="00574061">
        <w:rPr>
          <w:position w:val="-14"/>
          <w:sz w:val="24"/>
          <w:szCs w:val="24"/>
          <w:lang w:val="en-US"/>
        </w:rPr>
        <w:object w:dxaOrig="279" w:dyaOrig="380">
          <v:shape id="_x0000_i1149" type="#_x0000_t75" style="width:14.25pt;height:17.6pt" o:ole="">
            <v:imagedata r:id="rId263" o:title=""/>
          </v:shape>
          <o:OLEObject Type="Embed" ProgID="Equation.DSMT4" ShapeID="_x0000_i1149" DrawAspect="Content" ObjectID="_1490774523" r:id="rId264"/>
        </w:object>
      </w:r>
      <w:r w:rsidRPr="00A92D75">
        <w:rPr>
          <w:sz w:val="24"/>
          <w:szCs w:val="24"/>
          <w:lang w:val="en-US"/>
        </w:rPr>
        <w:t>is then given by:</w:t>
      </w:r>
    </w:p>
    <w:p w:rsidR="004264CA" w:rsidRDefault="004264CA" w:rsidP="00910AEC">
      <w:pPr>
        <w:pStyle w:val="MTDisplayEquation"/>
        <w:spacing w:line="360" w:lineRule="auto"/>
        <w:jc w:val="both"/>
      </w:pPr>
      <w:r>
        <w:tab/>
      </w:r>
      <w:r w:rsidRPr="002961BA">
        <w:rPr>
          <w:position w:val="-40"/>
        </w:rPr>
        <w:object w:dxaOrig="2720" w:dyaOrig="840">
          <v:shape id="_x0000_i1150" type="#_x0000_t75" style="width:134.8pt;height:41.85pt" o:ole="">
            <v:imagedata r:id="rId265" o:title=""/>
          </v:shape>
          <o:OLEObject Type="Embed" ProgID="Equation.DSMT4" ShapeID="_x0000_i1150" DrawAspect="Content" ObjectID="_1490774524" r:id="rId266"/>
        </w:object>
      </w:r>
      <w:r>
        <w:t xml:space="preserve"> </w:t>
      </w:r>
      <w:r>
        <w:tab/>
        <w:t>(A.8)</w:t>
      </w:r>
    </w:p>
    <w:p w:rsidR="00BE0C0F" w:rsidRDefault="00D23808" w:rsidP="005D6964">
      <w:pPr>
        <w:pStyle w:val="Paragraphedeliste"/>
        <w:autoSpaceDE w:val="0"/>
        <w:autoSpaceDN w:val="0"/>
        <w:adjustRightInd w:val="0"/>
        <w:spacing w:after="0" w:line="360" w:lineRule="auto"/>
        <w:ind w:left="0"/>
        <w:jc w:val="both"/>
        <w:rPr>
          <w:sz w:val="24"/>
          <w:szCs w:val="24"/>
          <w:lang w:val="en-US"/>
        </w:rPr>
      </w:pPr>
      <w:r>
        <w:rPr>
          <w:sz w:val="24"/>
          <w:szCs w:val="24"/>
          <w:lang w:val="en-US"/>
        </w:rPr>
        <w:tab/>
      </w:r>
      <w:r w:rsidR="00BE0C0F" w:rsidRPr="00A92D75">
        <w:rPr>
          <w:sz w:val="24"/>
          <w:szCs w:val="24"/>
          <w:lang w:val="en-US"/>
        </w:rPr>
        <w:t xml:space="preserve">Commuting costs are due to the daily trip to and from the CBD. As in Murata and </w:t>
      </w:r>
      <w:proofErr w:type="spellStart"/>
      <w:r w:rsidR="00BE0C0F" w:rsidRPr="00A92D75">
        <w:rPr>
          <w:sz w:val="24"/>
          <w:szCs w:val="24"/>
          <w:lang w:val="en-US"/>
        </w:rPr>
        <w:t>Thisse</w:t>
      </w:r>
      <w:proofErr w:type="spellEnd"/>
      <w:r w:rsidR="00BE0C0F" w:rsidRPr="00A92D75">
        <w:rPr>
          <w:sz w:val="24"/>
          <w:szCs w:val="24"/>
          <w:lang w:val="en-US"/>
        </w:rPr>
        <w:t xml:space="preserve"> (2005), we introduce unitary commuting costs </w:t>
      </w:r>
      <w:r w:rsidR="00BE0C0F" w:rsidRPr="00574061">
        <w:rPr>
          <w:position w:val="-14"/>
          <w:sz w:val="24"/>
          <w:szCs w:val="24"/>
          <w:lang w:val="en-US"/>
        </w:rPr>
        <w:object w:dxaOrig="260" w:dyaOrig="380">
          <v:shape id="_x0000_i1151" type="#_x0000_t75" style="width:12.55pt;height:17.6pt" o:ole="">
            <v:imagedata r:id="rId267" o:title=""/>
          </v:shape>
          <o:OLEObject Type="Embed" ProgID="Equation.DSMT4" ShapeID="_x0000_i1151" DrawAspect="Content" ObjectID="_1490774525" r:id="rId268"/>
        </w:object>
      </w:r>
      <w:r w:rsidR="00131C9C">
        <w:rPr>
          <w:sz w:val="24"/>
          <w:szCs w:val="24"/>
          <w:lang w:val="en-US"/>
        </w:rPr>
        <w:t xml:space="preserve"> </w:t>
      </w:r>
      <w:r w:rsidR="00BE0C0F" w:rsidRPr="00A92D75">
        <w:rPr>
          <w:sz w:val="24"/>
          <w:szCs w:val="24"/>
          <w:lang w:val="en-US"/>
        </w:rPr>
        <w:t xml:space="preserve">in the ‘iceberg form’ </w:t>
      </w:r>
      <w:r w:rsidR="00BE0C0F" w:rsidRPr="00A92D75">
        <w:rPr>
          <w:i/>
          <w:sz w:val="24"/>
          <w:szCs w:val="24"/>
          <w:lang w:val="en-US"/>
        </w:rPr>
        <w:t>à la</w:t>
      </w:r>
      <w:r w:rsidR="00BE0C0F" w:rsidRPr="00A92D75">
        <w:rPr>
          <w:sz w:val="24"/>
          <w:szCs w:val="24"/>
          <w:lang w:val="en-US"/>
        </w:rPr>
        <w:t xml:space="preserve"> Samuelson (1952), and the effective labor supply </w:t>
      </w:r>
      <w:r w:rsidR="008A3F76" w:rsidRPr="00527B5B">
        <w:rPr>
          <w:position w:val="-14"/>
          <w:sz w:val="24"/>
          <w:szCs w:val="24"/>
          <w:lang w:val="en-US"/>
        </w:rPr>
        <w:object w:dxaOrig="560" w:dyaOrig="380">
          <v:shape id="_x0000_i1152" type="#_x0000_t75" style="width:27.65pt;height:18.4pt" o:ole="">
            <v:imagedata r:id="rId269" o:title=""/>
          </v:shape>
          <o:OLEObject Type="Embed" ProgID="Equation.DSMT4" ShapeID="_x0000_i1152" DrawAspect="Content" ObjectID="_1490774526" r:id="rId270"/>
        </w:object>
      </w:r>
      <w:r>
        <w:rPr>
          <w:sz w:val="24"/>
          <w:szCs w:val="24"/>
          <w:lang w:val="en-US"/>
        </w:rPr>
        <w:t xml:space="preserve"> </w:t>
      </w:r>
      <w:r w:rsidR="00BE0C0F" w:rsidRPr="00A92D75">
        <w:rPr>
          <w:sz w:val="24"/>
          <w:szCs w:val="24"/>
          <w:lang w:val="en-US"/>
        </w:rPr>
        <w:t xml:space="preserve">of a worker living in the urban area at a distance </w:t>
      </w:r>
      <w:r w:rsidR="00BE0C0F" w:rsidRPr="00A92D75">
        <w:rPr>
          <w:i/>
          <w:sz w:val="24"/>
          <w:szCs w:val="24"/>
          <w:lang w:val="en-US"/>
        </w:rPr>
        <w:t>x</w:t>
      </w:r>
      <w:r w:rsidR="00BE0C0F" w:rsidRPr="00A92D75">
        <w:rPr>
          <w:sz w:val="24"/>
          <w:szCs w:val="24"/>
          <w:lang w:val="en-US"/>
        </w:rPr>
        <w:t xml:space="preserve"> from the CBD is</w:t>
      </w:r>
      <w:r>
        <w:rPr>
          <w:sz w:val="24"/>
          <w:szCs w:val="24"/>
          <w:lang w:val="en-US"/>
        </w:rPr>
        <w:t>:</w:t>
      </w:r>
      <w:r w:rsidR="00BE0C0F" w:rsidRPr="00A92D75">
        <w:rPr>
          <w:rStyle w:val="Appelnotedebasdep"/>
          <w:sz w:val="24"/>
          <w:szCs w:val="24"/>
          <w:lang w:val="en-US"/>
        </w:rPr>
        <w:footnoteReference w:id="25"/>
      </w:r>
    </w:p>
    <w:p w:rsidR="004264CA" w:rsidRDefault="004264CA" w:rsidP="00910AEC">
      <w:pPr>
        <w:pStyle w:val="MTDisplayEquation"/>
        <w:spacing w:line="360" w:lineRule="auto"/>
        <w:jc w:val="both"/>
      </w:pPr>
      <w:r>
        <w:tab/>
      </w:r>
      <w:r w:rsidRPr="002961BA">
        <w:rPr>
          <w:position w:val="-16"/>
        </w:rPr>
        <w:object w:dxaOrig="3100" w:dyaOrig="440">
          <v:shape id="_x0000_i1153" type="#_x0000_t75" style="width:155.7pt;height:21.75pt" o:ole="">
            <v:imagedata r:id="rId271" o:title=""/>
          </v:shape>
          <o:OLEObject Type="Embed" ProgID="Equation.DSMT4" ShapeID="_x0000_i1153" DrawAspect="Content" ObjectID="_1490774527" r:id="rId272"/>
        </w:object>
      </w:r>
      <w:r>
        <w:t xml:space="preserve"> </w:t>
      </w:r>
      <w:r>
        <w:tab/>
        <w:t>(A.9)</w:t>
      </w:r>
    </w:p>
    <w:p w:rsidR="00BE0C0F" w:rsidRDefault="001A2EB6" w:rsidP="005D6964">
      <w:pPr>
        <w:autoSpaceDE w:val="0"/>
        <w:autoSpaceDN w:val="0"/>
        <w:adjustRightInd w:val="0"/>
        <w:spacing w:after="0" w:line="360" w:lineRule="auto"/>
        <w:ind w:firstLine="708"/>
        <w:jc w:val="both"/>
        <w:rPr>
          <w:sz w:val="24"/>
          <w:szCs w:val="24"/>
          <w:lang w:val="en-US"/>
        </w:rPr>
      </w:pPr>
      <w:r>
        <w:rPr>
          <w:sz w:val="24"/>
          <w:szCs w:val="24"/>
          <w:lang w:val="en-US"/>
        </w:rPr>
        <w:t>C</w:t>
      </w:r>
      <w:r w:rsidR="00BE0C0F" w:rsidRPr="00A92D75">
        <w:rPr>
          <w:sz w:val="24"/>
          <w:szCs w:val="24"/>
          <w:lang w:val="en-US"/>
        </w:rPr>
        <w:t xml:space="preserve">ommuting costs </w:t>
      </w:r>
      <w:r w:rsidR="00237BDB" w:rsidRPr="00574061">
        <w:rPr>
          <w:position w:val="-14"/>
          <w:sz w:val="24"/>
          <w:szCs w:val="24"/>
          <w:lang w:val="en-US"/>
        </w:rPr>
        <w:object w:dxaOrig="580" w:dyaOrig="400">
          <v:shape id="_x0000_i1154" type="#_x0000_t75" style="width:29.3pt;height:18.4pt" o:ole="">
            <v:imagedata r:id="rId273" o:title=""/>
          </v:shape>
          <o:OLEObject Type="Embed" ProgID="Equation.DSMT4" ShapeID="_x0000_i1154" DrawAspect="Content" ObjectID="_1490774528" r:id="rId274"/>
        </w:object>
      </w:r>
      <w:r>
        <w:rPr>
          <w:sz w:val="24"/>
          <w:szCs w:val="24"/>
          <w:lang w:val="en-US"/>
        </w:rPr>
        <w:t xml:space="preserve"> </w:t>
      </w:r>
      <w:r w:rsidR="00BE0C0F" w:rsidRPr="00A92D75">
        <w:rPr>
          <w:sz w:val="24"/>
          <w:szCs w:val="24"/>
          <w:lang w:val="en-US"/>
        </w:rPr>
        <w:t>can then be expressed as the losses of revenues due to commuting</w:t>
      </w:r>
      <w:proofErr w:type="gramStart"/>
      <w:r w:rsidR="00BE0C0F" w:rsidRPr="00A92D75">
        <w:rPr>
          <w:sz w:val="24"/>
          <w:szCs w:val="24"/>
          <w:lang w:val="en-US"/>
        </w:rPr>
        <w:t xml:space="preserve">: </w:t>
      </w:r>
      <w:proofErr w:type="gramEnd"/>
      <w:r w:rsidR="00237BDB" w:rsidRPr="00574061">
        <w:rPr>
          <w:position w:val="-14"/>
          <w:sz w:val="24"/>
          <w:szCs w:val="24"/>
          <w:lang w:val="en-US"/>
        </w:rPr>
        <w:object w:dxaOrig="1660" w:dyaOrig="400">
          <v:shape id="_x0000_i1155" type="#_x0000_t75" style="width:82.9pt;height:20.1pt" o:ole="">
            <v:imagedata r:id="rId275" o:title=""/>
          </v:shape>
          <o:OLEObject Type="Embed" ProgID="Equation.DSMT4" ShapeID="_x0000_i1155" DrawAspect="Content" ObjectID="_1490774529" r:id="rId276"/>
        </w:object>
      </w:r>
      <w:r w:rsidR="00BE0C0F" w:rsidRPr="00A92D75">
        <w:rPr>
          <w:sz w:val="24"/>
          <w:szCs w:val="24"/>
          <w:lang w:val="en-US"/>
        </w:rPr>
        <w:t xml:space="preserve">. </w:t>
      </w:r>
      <w:r w:rsidR="009C4A0A" w:rsidRPr="00A92D75">
        <w:rPr>
          <w:sz w:val="24"/>
          <w:szCs w:val="24"/>
          <w:lang w:val="en-US"/>
        </w:rPr>
        <w:t xml:space="preserve">By introducing </w:t>
      </w:r>
      <w:r w:rsidR="009C4A0A" w:rsidRPr="00586703">
        <w:rPr>
          <w:position w:val="-14"/>
          <w:sz w:val="24"/>
          <w:szCs w:val="24"/>
          <w:lang w:val="en-US"/>
        </w:rPr>
        <w:object w:dxaOrig="620" w:dyaOrig="400">
          <v:shape id="_x0000_i1156" type="#_x0000_t75" style="width:31pt;height:20.1pt" o:ole="">
            <v:imagedata r:id="rId277" o:title=""/>
          </v:shape>
          <o:OLEObject Type="Embed" ProgID="Equation.DSMT4" ShapeID="_x0000_i1156" DrawAspect="Content" ObjectID="_1490774530" r:id="rId278"/>
        </w:object>
      </w:r>
      <w:r w:rsidR="009C4A0A">
        <w:rPr>
          <w:sz w:val="24"/>
          <w:szCs w:val="24"/>
          <w:lang w:val="en-US"/>
        </w:rPr>
        <w:t xml:space="preserve"> </w:t>
      </w:r>
      <w:r w:rsidR="009C4A0A" w:rsidRPr="00A92D75">
        <w:rPr>
          <w:sz w:val="24"/>
          <w:szCs w:val="24"/>
          <w:lang w:val="en-US"/>
        </w:rPr>
        <w:t xml:space="preserve">the </w:t>
      </w:r>
      <w:r w:rsidR="009C4A0A">
        <w:rPr>
          <w:sz w:val="24"/>
          <w:szCs w:val="24"/>
          <w:lang w:val="en-US"/>
        </w:rPr>
        <w:t xml:space="preserve">unitary </w:t>
      </w:r>
      <w:r w:rsidR="009C4A0A" w:rsidRPr="00A92D75">
        <w:rPr>
          <w:sz w:val="24"/>
          <w:szCs w:val="24"/>
          <w:lang w:val="en-US"/>
        </w:rPr>
        <w:t xml:space="preserve">land rent at distance </w:t>
      </w:r>
      <w:r w:rsidR="009C4A0A" w:rsidRPr="00A92D75">
        <w:rPr>
          <w:i/>
          <w:sz w:val="24"/>
          <w:szCs w:val="24"/>
          <w:lang w:val="en-US"/>
        </w:rPr>
        <w:t>x</w:t>
      </w:r>
      <w:r w:rsidR="009C4A0A" w:rsidRPr="00A92D75">
        <w:rPr>
          <w:sz w:val="24"/>
          <w:szCs w:val="24"/>
          <w:lang w:val="en-US"/>
        </w:rPr>
        <w:t xml:space="preserve"> from the </w:t>
      </w:r>
      <w:r w:rsidR="009C4A0A" w:rsidRPr="00A92D75">
        <w:rPr>
          <w:i/>
          <w:sz w:val="24"/>
          <w:szCs w:val="24"/>
          <w:lang w:val="en-US"/>
        </w:rPr>
        <w:lastRenderedPageBreak/>
        <w:t>j-</w:t>
      </w:r>
      <w:r w:rsidR="009C4A0A" w:rsidRPr="00A92D75">
        <w:rPr>
          <w:sz w:val="24"/>
          <w:szCs w:val="24"/>
          <w:lang w:val="en-US"/>
        </w:rPr>
        <w:t xml:space="preserve">CBD, </w:t>
      </w:r>
      <w:r w:rsidR="009C4A0A">
        <w:rPr>
          <w:sz w:val="24"/>
          <w:szCs w:val="24"/>
          <w:lang w:val="en-US"/>
        </w:rPr>
        <w:t>t</w:t>
      </w:r>
      <w:r w:rsidR="00BE0C0F" w:rsidRPr="00A92D75">
        <w:rPr>
          <w:sz w:val="24"/>
          <w:szCs w:val="24"/>
          <w:lang w:val="en-US"/>
        </w:rPr>
        <w:t xml:space="preserve">he total urban costs incurred by households for living at location </w:t>
      </w:r>
      <w:r w:rsidR="00BE0C0F" w:rsidRPr="00A92D75">
        <w:rPr>
          <w:i/>
          <w:sz w:val="24"/>
          <w:szCs w:val="24"/>
          <w:lang w:val="en-US"/>
        </w:rPr>
        <w:t>x</w:t>
      </w:r>
      <w:r w:rsidR="00BE0C0F" w:rsidRPr="00A92D75">
        <w:rPr>
          <w:sz w:val="24"/>
          <w:szCs w:val="24"/>
          <w:lang w:val="en-US"/>
        </w:rPr>
        <w:t xml:space="preserve"> </w:t>
      </w:r>
      <w:r w:rsidR="009C4A0A" w:rsidRPr="00A92D75">
        <w:rPr>
          <w:sz w:val="24"/>
          <w:szCs w:val="24"/>
          <w:lang w:val="en-US"/>
        </w:rPr>
        <w:t xml:space="preserve">from the </w:t>
      </w:r>
      <w:r w:rsidR="009C4A0A" w:rsidRPr="00A92D75">
        <w:rPr>
          <w:i/>
          <w:sz w:val="24"/>
          <w:szCs w:val="24"/>
          <w:lang w:val="en-US"/>
        </w:rPr>
        <w:t>j-</w:t>
      </w:r>
      <w:r w:rsidR="009C4A0A" w:rsidRPr="00A92D75">
        <w:rPr>
          <w:sz w:val="24"/>
          <w:szCs w:val="24"/>
          <w:lang w:val="en-US"/>
        </w:rPr>
        <w:t xml:space="preserve">CBD are </w:t>
      </w:r>
      <w:r w:rsidR="009C4A0A">
        <w:rPr>
          <w:sz w:val="24"/>
          <w:szCs w:val="24"/>
          <w:lang w:val="en-US"/>
        </w:rPr>
        <w:t>given by summing</w:t>
      </w:r>
      <w:r w:rsidR="009C4A0A" w:rsidRPr="00A92D75">
        <w:rPr>
          <w:sz w:val="24"/>
          <w:szCs w:val="24"/>
          <w:lang w:val="en-US"/>
        </w:rPr>
        <w:t xml:space="preserve"> land costs </w:t>
      </w:r>
      <w:r w:rsidR="009C4A0A" w:rsidRPr="00574061">
        <w:rPr>
          <w:position w:val="-14"/>
          <w:sz w:val="24"/>
          <w:szCs w:val="24"/>
          <w:lang w:val="en-US"/>
        </w:rPr>
        <w:object w:dxaOrig="1880" w:dyaOrig="400">
          <v:shape id="_x0000_i1157" type="#_x0000_t75" style="width:94.6pt;height:18.4pt" o:ole="">
            <v:imagedata r:id="rId279" o:title=""/>
          </v:shape>
          <o:OLEObject Type="Embed" ProgID="Equation.DSMT4" ShapeID="_x0000_i1157" DrawAspect="Content" ObjectID="_1490774531" r:id="rId280"/>
        </w:object>
      </w:r>
      <w:r w:rsidR="009C4A0A" w:rsidRPr="00A92D75">
        <w:rPr>
          <w:sz w:val="24"/>
          <w:szCs w:val="24"/>
          <w:lang w:val="en-US"/>
        </w:rPr>
        <w:t xml:space="preserve"> and commuting </w:t>
      </w:r>
      <w:proofErr w:type="gramStart"/>
      <w:r w:rsidR="009C4A0A" w:rsidRPr="00A92D75">
        <w:rPr>
          <w:sz w:val="24"/>
          <w:szCs w:val="24"/>
          <w:lang w:val="en-US"/>
        </w:rPr>
        <w:t xml:space="preserve">costs </w:t>
      </w:r>
      <w:proofErr w:type="gramEnd"/>
      <w:r w:rsidR="009C4A0A" w:rsidRPr="00574061">
        <w:rPr>
          <w:position w:val="-14"/>
          <w:sz w:val="24"/>
          <w:szCs w:val="24"/>
          <w:lang w:val="en-US"/>
        </w:rPr>
        <w:object w:dxaOrig="580" w:dyaOrig="400">
          <v:shape id="_x0000_i1158" type="#_x0000_t75" style="width:29.3pt;height:18.4pt" o:ole="">
            <v:imagedata r:id="rId273" o:title=""/>
          </v:shape>
          <o:OLEObject Type="Embed" ProgID="Equation.DSMT4" ShapeID="_x0000_i1158" DrawAspect="Content" ObjectID="_1490774532" r:id="rId281"/>
        </w:object>
      </w:r>
      <w:r w:rsidR="009C4A0A">
        <w:rPr>
          <w:sz w:val="24"/>
          <w:szCs w:val="24"/>
          <w:lang w:val="en-US"/>
        </w:rPr>
        <w:t xml:space="preserve">: </w:t>
      </w:r>
      <w:r w:rsidR="009C4A0A" w:rsidRPr="00D43E15">
        <w:rPr>
          <w:position w:val="-14"/>
          <w:sz w:val="24"/>
          <w:szCs w:val="24"/>
          <w:lang w:val="en-US"/>
        </w:rPr>
        <w:object w:dxaOrig="2100" w:dyaOrig="400">
          <v:shape id="_x0000_i1159" type="#_x0000_t75" style="width:104.65pt;height:20.1pt" o:ole="">
            <v:imagedata r:id="rId282" o:title=""/>
          </v:shape>
          <o:OLEObject Type="Embed" ProgID="Equation.DSMT4" ShapeID="_x0000_i1159" DrawAspect="Content" ObjectID="_1490774533" r:id="rId283"/>
        </w:object>
      </w:r>
      <w:r w:rsidR="009C4A0A">
        <w:rPr>
          <w:sz w:val="24"/>
          <w:szCs w:val="24"/>
          <w:lang w:val="en-US"/>
        </w:rPr>
        <w:t>.</w:t>
      </w:r>
      <w:r w:rsidR="0085429E">
        <w:rPr>
          <w:sz w:val="24"/>
          <w:szCs w:val="24"/>
          <w:lang w:val="en-US"/>
        </w:rPr>
        <w:t xml:space="preserve"> </w:t>
      </w:r>
    </w:p>
    <w:p w:rsidR="004264CA" w:rsidRDefault="004264CA" w:rsidP="00910AEC">
      <w:pPr>
        <w:pStyle w:val="MTDisplayEquation"/>
        <w:spacing w:line="360" w:lineRule="auto"/>
        <w:jc w:val="both"/>
      </w:pPr>
      <w:r>
        <w:tab/>
      </w:r>
      <w:r w:rsidRPr="002961BA">
        <w:rPr>
          <w:position w:val="-14"/>
        </w:rPr>
        <w:object w:dxaOrig="2980" w:dyaOrig="400">
          <v:shape id="_x0000_i1160" type="#_x0000_t75" style="width:149pt;height:20.1pt" o:ole="">
            <v:imagedata r:id="rId284" o:title=""/>
          </v:shape>
          <o:OLEObject Type="Embed" ProgID="Equation.DSMT4" ShapeID="_x0000_i1160" DrawAspect="Content" ObjectID="_1490774534" r:id="rId285"/>
        </w:object>
      </w:r>
      <w:r>
        <w:t xml:space="preserve"> </w:t>
      </w:r>
      <w:r>
        <w:tab/>
        <w:t>(A.10)</w:t>
      </w:r>
    </w:p>
    <w:p w:rsidR="0078701E" w:rsidRPr="00910AEC" w:rsidRDefault="0078701E" w:rsidP="00910AEC">
      <w:pPr>
        <w:pStyle w:val="Paragraphedeliste"/>
        <w:numPr>
          <w:ilvl w:val="0"/>
          <w:numId w:val="51"/>
        </w:numPr>
        <w:spacing w:before="120" w:after="0" w:line="360" w:lineRule="auto"/>
        <w:ind w:left="714" w:hanging="357"/>
        <w:rPr>
          <w:sz w:val="24"/>
          <w:szCs w:val="24"/>
          <w:u w:val="single"/>
          <w:lang w:val="en-US"/>
        </w:rPr>
      </w:pPr>
      <w:r w:rsidRPr="00910AEC">
        <w:rPr>
          <w:sz w:val="24"/>
          <w:szCs w:val="24"/>
          <w:u w:val="single"/>
          <w:lang w:val="en-US"/>
        </w:rPr>
        <w:t>Demand for goods</w:t>
      </w:r>
    </w:p>
    <w:p w:rsidR="00BE0C0F" w:rsidRPr="00AA176F" w:rsidRDefault="007E1260" w:rsidP="00910AEC">
      <w:pPr>
        <w:pStyle w:val="Paragraphedeliste"/>
        <w:spacing w:after="0" w:line="360" w:lineRule="auto"/>
        <w:ind w:left="0"/>
        <w:jc w:val="both"/>
        <w:rPr>
          <w:sz w:val="24"/>
          <w:szCs w:val="24"/>
          <w:lang w:val="en-US"/>
        </w:rPr>
      </w:pPr>
      <w:r w:rsidRPr="00910AEC">
        <w:rPr>
          <w:sz w:val="24"/>
          <w:szCs w:val="24"/>
          <w:lang w:val="en-US"/>
        </w:rPr>
        <w:t xml:space="preserve">At a given distance </w:t>
      </w:r>
      <w:r w:rsidRPr="00AA176F">
        <w:rPr>
          <w:sz w:val="24"/>
          <w:szCs w:val="24"/>
          <w:lang w:val="en-US"/>
        </w:rPr>
        <w:t>x</w:t>
      </w:r>
      <w:r w:rsidRPr="00910AEC">
        <w:rPr>
          <w:sz w:val="24"/>
          <w:szCs w:val="24"/>
          <w:lang w:val="en-US"/>
        </w:rPr>
        <w:t xml:space="preserve"> from the CBD a </w:t>
      </w:r>
      <w:r w:rsidRPr="00AA176F">
        <w:rPr>
          <w:sz w:val="24"/>
          <w:szCs w:val="24"/>
          <w:lang w:val="en-US"/>
        </w:rPr>
        <w:t>j</w:t>
      </w:r>
      <w:r w:rsidRPr="00910AEC">
        <w:rPr>
          <w:sz w:val="24"/>
          <w:szCs w:val="24"/>
          <w:lang w:val="en-US"/>
        </w:rPr>
        <w:t>-h</w:t>
      </w:r>
      <w:r w:rsidR="00BE0C0F" w:rsidRPr="00910AEC">
        <w:rPr>
          <w:sz w:val="24"/>
          <w:szCs w:val="24"/>
          <w:lang w:val="en-US"/>
        </w:rPr>
        <w:t>ouseholds derive utility from the</w:t>
      </w:r>
      <w:r w:rsidR="00BE0C0F" w:rsidRPr="00AA176F">
        <w:rPr>
          <w:sz w:val="24"/>
          <w:szCs w:val="24"/>
          <w:lang w:val="en-US"/>
        </w:rPr>
        <w:t xml:space="preserve"> consumption of the differentiated good M and the homogenous good </w:t>
      </w:r>
      <w:r w:rsidRPr="00AA176F">
        <w:rPr>
          <w:sz w:val="24"/>
          <w:szCs w:val="24"/>
          <w:lang w:val="en-US"/>
        </w:rPr>
        <w:t>F, as from (A.</w:t>
      </w:r>
      <w:r w:rsidR="002E518B" w:rsidRPr="00AA176F">
        <w:rPr>
          <w:sz w:val="24"/>
          <w:szCs w:val="24"/>
          <w:lang w:val="en-US"/>
        </w:rPr>
        <w:t>5</w:t>
      </w:r>
      <w:r w:rsidRPr="00AA176F">
        <w:rPr>
          <w:sz w:val="24"/>
          <w:szCs w:val="24"/>
          <w:lang w:val="en-US"/>
        </w:rPr>
        <w:t>).</w:t>
      </w:r>
      <w:r w:rsidR="00BE0C0F" w:rsidRPr="00AA176F">
        <w:rPr>
          <w:sz w:val="24"/>
          <w:szCs w:val="24"/>
          <w:lang w:val="en-US"/>
        </w:rPr>
        <w:t xml:space="preserve"> By noting </w:t>
      </w:r>
      <w:r w:rsidR="00237BDB" w:rsidRPr="00AA176F">
        <w:rPr>
          <w:sz w:val="24"/>
          <w:szCs w:val="24"/>
          <w:lang w:val="en-US"/>
        </w:rPr>
        <w:object w:dxaOrig="660" w:dyaOrig="380">
          <v:shape id="_x0000_i1161" type="#_x0000_t75" style="width:32.65pt;height:17.6pt" o:ole="">
            <v:imagedata r:id="rId286" o:title=""/>
          </v:shape>
          <o:OLEObject Type="Embed" ProgID="Equation.DSMT4" ShapeID="_x0000_i1161" DrawAspect="Content" ObjectID="_1490774535" r:id="rId287"/>
        </w:object>
      </w:r>
      <w:r w:rsidR="00032992" w:rsidRPr="00AA176F">
        <w:rPr>
          <w:sz w:val="24"/>
          <w:szCs w:val="24"/>
          <w:lang w:val="en-US"/>
        </w:rPr>
        <w:t xml:space="preserve"> </w:t>
      </w:r>
      <w:r w:rsidR="00BE0C0F" w:rsidRPr="00AA176F">
        <w:rPr>
          <w:sz w:val="24"/>
          <w:szCs w:val="24"/>
          <w:lang w:val="en-US"/>
        </w:rPr>
        <w:t>the demand at a distance x from the j-CBD for a variety produced in agglomeration k, we have:</w:t>
      </w:r>
    </w:p>
    <w:p w:rsidR="004264CA" w:rsidRPr="0078701E" w:rsidRDefault="004264CA" w:rsidP="00910AEC">
      <w:pPr>
        <w:pStyle w:val="MTDisplayEquation"/>
        <w:spacing w:line="360" w:lineRule="auto"/>
        <w:jc w:val="both"/>
      </w:pPr>
      <w:r>
        <w:tab/>
      </w:r>
      <w:r w:rsidRPr="002961BA">
        <w:rPr>
          <w:position w:val="-34"/>
        </w:rPr>
        <w:object w:dxaOrig="3000" w:dyaOrig="999">
          <v:shape id="_x0000_i1162" type="#_x0000_t75" style="width:149.85pt;height:50.25pt" o:ole="">
            <v:imagedata r:id="rId288" o:title=""/>
          </v:shape>
          <o:OLEObject Type="Embed" ProgID="Equation.DSMT4" ShapeID="_x0000_i1162" DrawAspect="Content" ObjectID="_1490774536" r:id="rId289"/>
        </w:object>
      </w:r>
      <w:r>
        <w:t xml:space="preserve"> </w:t>
      </w:r>
      <w:r>
        <w:tab/>
        <w:t>(A.11)</w:t>
      </w:r>
    </w:p>
    <w:p w:rsidR="002E518B" w:rsidRDefault="002E518B" w:rsidP="005D6964">
      <w:pPr>
        <w:autoSpaceDE w:val="0"/>
        <w:autoSpaceDN w:val="0"/>
        <w:adjustRightInd w:val="0"/>
        <w:spacing w:after="0" w:line="360" w:lineRule="auto"/>
        <w:jc w:val="both"/>
        <w:rPr>
          <w:sz w:val="24"/>
          <w:szCs w:val="24"/>
          <w:lang w:val="en-US"/>
        </w:rPr>
      </w:pPr>
      <w:proofErr w:type="gramStart"/>
      <w:r>
        <w:rPr>
          <w:sz w:val="24"/>
          <w:szCs w:val="24"/>
          <w:lang w:val="en-US"/>
        </w:rPr>
        <w:t>where</w:t>
      </w:r>
      <w:proofErr w:type="gramEnd"/>
      <w:r w:rsidRPr="00A92D75">
        <w:rPr>
          <w:sz w:val="24"/>
          <w:szCs w:val="24"/>
          <w:lang w:val="en-US"/>
        </w:rPr>
        <w:t xml:space="preserve"> </w:t>
      </w:r>
      <w:r w:rsidRPr="00574061">
        <w:rPr>
          <w:position w:val="-6"/>
          <w:sz w:val="24"/>
          <w:szCs w:val="24"/>
          <w:lang w:val="en-US"/>
        </w:rPr>
        <w:object w:dxaOrig="520" w:dyaOrig="279">
          <v:shape id="_x0000_i1163" type="#_x0000_t75" style="width:25.1pt;height:12.55pt" o:ole="">
            <v:imagedata r:id="rId290" o:title=""/>
          </v:shape>
          <o:OLEObject Type="Embed" ProgID="Equation.DSMT4" ShapeID="_x0000_i1163" DrawAspect="Content" ObjectID="_1490774537" r:id="rId291"/>
        </w:object>
      </w:r>
      <w:r>
        <w:rPr>
          <w:sz w:val="24"/>
          <w:szCs w:val="24"/>
          <w:lang w:val="en-US"/>
        </w:rPr>
        <w:t>is the</w:t>
      </w:r>
      <w:r w:rsidRPr="00A92D75">
        <w:rPr>
          <w:sz w:val="24"/>
          <w:szCs w:val="24"/>
          <w:lang w:val="en-US"/>
        </w:rPr>
        <w:t xml:space="preserve"> elasticity of substitution among the varieties</w:t>
      </w:r>
      <w:r w:rsidRPr="002E518B">
        <w:rPr>
          <w:sz w:val="24"/>
          <w:szCs w:val="24"/>
          <w:lang w:val="en-US"/>
        </w:rPr>
        <w:t xml:space="preserve"> </w:t>
      </w:r>
      <w:r w:rsidRPr="00A92D75">
        <w:rPr>
          <w:sz w:val="24"/>
          <w:szCs w:val="24"/>
          <w:lang w:val="en-US"/>
        </w:rPr>
        <w:t>of the differentiated good</w:t>
      </w:r>
      <w:r>
        <w:rPr>
          <w:sz w:val="24"/>
          <w:szCs w:val="24"/>
          <w:lang w:val="en-US"/>
        </w:rPr>
        <w:t xml:space="preserve">, </w:t>
      </w:r>
      <w:r>
        <w:rPr>
          <w:i/>
          <w:sz w:val="24"/>
          <w:szCs w:val="24"/>
          <w:lang w:val="en-US"/>
        </w:rPr>
        <w:t>M</w:t>
      </w:r>
      <w:r w:rsidRPr="00A92D75">
        <w:rPr>
          <w:sz w:val="24"/>
          <w:szCs w:val="24"/>
          <w:lang w:val="en-US"/>
        </w:rPr>
        <w:t xml:space="preserve">. </w:t>
      </w:r>
    </w:p>
    <w:p w:rsidR="00BE0C0F" w:rsidRDefault="002E518B"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 xml:space="preserve">By introducing the disposable income </w:t>
      </w:r>
      <w:r w:rsidRPr="00574061">
        <w:rPr>
          <w:position w:val="-14"/>
          <w:sz w:val="24"/>
          <w:szCs w:val="24"/>
          <w:lang w:val="en-US"/>
        </w:rPr>
        <w:object w:dxaOrig="620" w:dyaOrig="380">
          <v:shape id="_x0000_i1164" type="#_x0000_t75" style="width:31.8pt;height:17.6pt" o:ole="">
            <v:imagedata r:id="rId292" o:title=""/>
          </v:shape>
          <o:OLEObject Type="Embed" ProgID="Equation.DSMT4" ShapeID="_x0000_i1164" DrawAspect="Content" ObjectID="_1490774538" r:id="rId293"/>
        </w:object>
      </w:r>
      <w:r w:rsidR="00032992">
        <w:rPr>
          <w:sz w:val="24"/>
          <w:szCs w:val="24"/>
          <w:lang w:val="en-US"/>
        </w:rPr>
        <w:t xml:space="preserve"> </w:t>
      </w:r>
      <w:r w:rsidR="00BE0C0F" w:rsidRPr="00A92D75">
        <w:rPr>
          <w:sz w:val="24"/>
          <w:szCs w:val="24"/>
          <w:lang w:val="en-US"/>
        </w:rPr>
        <w:t xml:space="preserve">of a household living at distance </w:t>
      </w:r>
      <w:r w:rsidR="00BE0C0F" w:rsidRPr="00A92D75">
        <w:rPr>
          <w:i/>
          <w:sz w:val="24"/>
          <w:szCs w:val="24"/>
          <w:lang w:val="en-US"/>
        </w:rPr>
        <w:t>x</w:t>
      </w:r>
      <w:r w:rsidR="00BE0C0F" w:rsidRPr="00A92D75">
        <w:rPr>
          <w:sz w:val="24"/>
          <w:szCs w:val="24"/>
          <w:lang w:val="en-US"/>
        </w:rPr>
        <w:t xml:space="preserve"> from the </w:t>
      </w:r>
      <w:r w:rsidR="00BE0C0F" w:rsidRPr="00A92D75">
        <w:rPr>
          <w:i/>
          <w:sz w:val="24"/>
          <w:szCs w:val="24"/>
          <w:lang w:val="en-US"/>
        </w:rPr>
        <w:t>j</w:t>
      </w:r>
      <w:r w:rsidR="00BE0C0F" w:rsidRPr="00A92D75">
        <w:rPr>
          <w:sz w:val="24"/>
          <w:szCs w:val="24"/>
          <w:lang w:val="en-US"/>
        </w:rPr>
        <w:t>-CBD, the consumer has to satisfy the following budget constraint:</w:t>
      </w:r>
    </w:p>
    <w:p w:rsidR="004264CA" w:rsidRDefault="004264CA" w:rsidP="00910AEC">
      <w:pPr>
        <w:pStyle w:val="MTDisplayEquation"/>
        <w:spacing w:line="360" w:lineRule="auto"/>
        <w:jc w:val="both"/>
      </w:pPr>
      <w:r>
        <w:tab/>
      </w:r>
      <w:r w:rsidRPr="002961BA">
        <w:rPr>
          <w:position w:val="-30"/>
        </w:rPr>
        <w:object w:dxaOrig="3280" w:dyaOrig="740">
          <v:shape id="_x0000_i1165" type="#_x0000_t75" style="width:164.1pt;height:36.85pt" o:ole="">
            <v:imagedata r:id="rId294" o:title=""/>
          </v:shape>
          <o:OLEObject Type="Embed" ProgID="Equation.DSMT4" ShapeID="_x0000_i1165" DrawAspect="Content" ObjectID="_1490774539" r:id="rId295"/>
        </w:object>
      </w:r>
      <w:r>
        <w:t xml:space="preserve"> </w:t>
      </w:r>
      <w:r>
        <w:tab/>
        <w:t>(A.12)</w:t>
      </w:r>
    </w:p>
    <w:p w:rsidR="00BE0C0F" w:rsidRDefault="00D23808"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 xml:space="preserve">Maximization of utility in </w:t>
      </w:r>
      <w:r w:rsidR="00CD3B4E">
        <w:rPr>
          <w:sz w:val="24"/>
          <w:szCs w:val="24"/>
          <w:lang w:val="en-US"/>
        </w:rPr>
        <w:t>(A.</w:t>
      </w:r>
      <w:r w:rsidR="007409B2">
        <w:rPr>
          <w:sz w:val="24"/>
          <w:szCs w:val="24"/>
          <w:lang w:val="en-US"/>
        </w:rPr>
        <w:t>5</w:t>
      </w:r>
      <w:r w:rsidR="00BE0C0F" w:rsidRPr="00A92D75">
        <w:rPr>
          <w:sz w:val="24"/>
          <w:szCs w:val="24"/>
          <w:lang w:val="en-US"/>
        </w:rPr>
        <w:t xml:space="preserve">) under budget constraint </w:t>
      </w:r>
      <w:r w:rsidR="00CD3B4E">
        <w:rPr>
          <w:sz w:val="24"/>
          <w:szCs w:val="24"/>
          <w:lang w:val="en-US"/>
        </w:rPr>
        <w:t>(A.</w:t>
      </w:r>
      <w:r w:rsidR="007409B2" w:rsidRPr="00A92D75">
        <w:rPr>
          <w:sz w:val="24"/>
          <w:szCs w:val="24"/>
          <w:lang w:val="en-US"/>
        </w:rPr>
        <w:t>1</w:t>
      </w:r>
      <w:r w:rsidR="007409B2">
        <w:rPr>
          <w:sz w:val="24"/>
          <w:szCs w:val="24"/>
          <w:lang w:val="en-US"/>
        </w:rPr>
        <w:t>2</w:t>
      </w:r>
      <w:r w:rsidR="00BE0C0F" w:rsidRPr="00A92D75">
        <w:rPr>
          <w:sz w:val="24"/>
          <w:szCs w:val="24"/>
          <w:lang w:val="en-US"/>
        </w:rPr>
        <w:t>) leads to the conditions</w:t>
      </w:r>
      <w:r w:rsidR="004264CA">
        <w:rPr>
          <w:sz w:val="24"/>
          <w:szCs w:val="24"/>
          <w:lang w:val="en-US"/>
        </w:rPr>
        <w:t>:</w:t>
      </w:r>
    </w:p>
    <w:p w:rsidR="004264CA" w:rsidRDefault="004264CA" w:rsidP="00910AEC">
      <w:pPr>
        <w:pStyle w:val="MTDisplayEquation"/>
        <w:spacing w:line="360" w:lineRule="auto"/>
        <w:jc w:val="both"/>
      </w:pPr>
      <w:r>
        <w:tab/>
      </w:r>
      <w:r w:rsidRPr="002961BA">
        <w:rPr>
          <w:position w:val="-32"/>
        </w:rPr>
        <w:object w:dxaOrig="5500" w:dyaOrig="840">
          <v:shape id="_x0000_i1166" type="#_x0000_t75" style="width:275.45pt;height:41.85pt" o:ole="">
            <v:imagedata r:id="rId296" o:title=""/>
          </v:shape>
          <o:OLEObject Type="Embed" ProgID="Equation.DSMT4" ShapeID="_x0000_i1166" DrawAspect="Content" ObjectID="_1490774540" r:id="rId297"/>
        </w:object>
      </w:r>
      <w:r>
        <w:t xml:space="preserve"> </w:t>
      </w:r>
      <w:r>
        <w:tab/>
        <w:t>(A.13)</w:t>
      </w:r>
    </w:p>
    <w:p w:rsidR="00BE0C0F" w:rsidRDefault="009449D3" w:rsidP="005D6964">
      <w:pPr>
        <w:autoSpaceDE w:val="0"/>
        <w:autoSpaceDN w:val="0"/>
        <w:adjustRightInd w:val="0"/>
        <w:spacing w:after="0" w:line="360" w:lineRule="auto"/>
        <w:jc w:val="both"/>
        <w:rPr>
          <w:sz w:val="24"/>
          <w:szCs w:val="24"/>
          <w:lang w:val="en-US"/>
        </w:rPr>
      </w:pPr>
      <w:proofErr w:type="gramStart"/>
      <w:r>
        <w:rPr>
          <w:sz w:val="24"/>
          <w:szCs w:val="24"/>
          <w:lang w:val="en-US"/>
        </w:rPr>
        <w:t>wh</w:t>
      </w:r>
      <w:r w:rsidRPr="00A92D75">
        <w:rPr>
          <w:sz w:val="24"/>
          <w:szCs w:val="24"/>
          <w:lang w:val="en-US"/>
        </w:rPr>
        <w:t>ere</w:t>
      </w:r>
      <w:proofErr w:type="gramEnd"/>
      <w:r w:rsidRPr="00A92D75">
        <w:rPr>
          <w:sz w:val="24"/>
          <w:szCs w:val="24"/>
          <w:lang w:val="en-US"/>
        </w:rPr>
        <w:t xml:space="preserve"> </w:t>
      </w:r>
      <w:r w:rsidRPr="00574061">
        <w:rPr>
          <w:position w:val="-14"/>
          <w:sz w:val="24"/>
          <w:szCs w:val="24"/>
          <w:lang w:val="en-US"/>
        </w:rPr>
        <w:object w:dxaOrig="300" w:dyaOrig="400">
          <v:shape id="_x0000_i1167" type="#_x0000_t75" style="width:15.05pt;height:20.1pt" o:ole="">
            <v:imagedata r:id="rId298" o:title=""/>
          </v:shape>
          <o:OLEObject Type="Embed" ProgID="Equation.DSMT4" ShapeID="_x0000_i1167" DrawAspect="Content" ObjectID="_1490774541" r:id="rId299"/>
        </w:object>
      </w:r>
      <w:r>
        <w:rPr>
          <w:sz w:val="24"/>
          <w:szCs w:val="24"/>
          <w:lang w:val="en-US"/>
        </w:rPr>
        <w:t xml:space="preserve"> is </w:t>
      </w:r>
      <w:r w:rsidR="00BE0C0F" w:rsidRPr="00A92D75">
        <w:rPr>
          <w:sz w:val="24"/>
          <w:szCs w:val="24"/>
          <w:lang w:val="en-US"/>
        </w:rPr>
        <w:t xml:space="preserve">the price index of the differentiated good in agglomeration </w:t>
      </w:r>
      <w:r w:rsidR="00BE0C0F" w:rsidRPr="00A92D75">
        <w:rPr>
          <w:i/>
          <w:sz w:val="24"/>
          <w:szCs w:val="24"/>
          <w:lang w:val="en-US"/>
        </w:rPr>
        <w:t>j</w:t>
      </w:r>
      <w:r>
        <w:rPr>
          <w:sz w:val="24"/>
          <w:szCs w:val="24"/>
          <w:lang w:val="en-US"/>
        </w:rPr>
        <w:t>, as follows:</w:t>
      </w:r>
    </w:p>
    <w:p w:rsidR="004264CA" w:rsidRPr="00910AEC" w:rsidRDefault="004264CA" w:rsidP="00910AEC">
      <w:pPr>
        <w:pStyle w:val="MTDisplayEquation"/>
        <w:spacing w:line="360" w:lineRule="auto"/>
        <w:jc w:val="both"/>
      </w:pPr>
      <w:r>
        <w:tab/>
      </w:r>
      <w:r w:rsidRPr="002961BA">
        <w:rPr>
          <w:position w:val="-34"/>
        </w:rPr>
        <w:object w:dxaOrig="2280" w:dyaOrig="940">
          <v:shape id="_x0000_i1168" type="#_x0000_t75" style="width:113.85pt;height:46.9pt" o:ole="">
            <v:imagedata r:id="rId300" o:title=""/>
          </v:shape>
          <o:OLEObject Type="Embed" ProgID="Equation.DSMT4" ShapeID="_x0000_i1168" DrawAspect="Content" ObjectID="_1490774542" r:id="rId301"/>
        </w:object>
      </w:r>
      <w:r>
        <w:t xml:space="preserve"> </w:t>
      </w:r>
      <w:r>
        <w:tab/>
        <w:t>(A.14)</w:t>
      </w:r>
    </w:p>
    <w:p w:rsidR="0078701E" w:rsidRPr="00910AEC" w:rsidRDefault="00BE0C0F" w:rsidP="003B6AF0">
      <w:pPr>
        <w:pStyle w:val="Paragraphedeliste"/>
        <w:keepNext/>
        <w:numPr>
          <w:ilvl w:val="0"/>
          <w:numId w:val="51"/>
        </w:numPr>
        <w:spacing w:before="120" w:after="0" w:line="360" w:lineRule="auto"/>
        <w:ind w:left="714" w:hanging="357"/>
        <w:rPr>
          <w:i/>
          <w:sz w:val="24"/>
          <w:szCs w:val="24"/>
          <w:lang w:val="en-US"/>
        </w:rPr>
      </w:pPr>
      <w:r w:rsidRPr="00910AEC">
        <w:rPr>
          <w:sz w:val="24"/>
          <w:szCs w:val="24"/>
          <w:u w:val="single"/>
          <w:lang w:val="en-US"/>
        </w:rPr>
        <w:t>Income</w:t>
      </w:r>
    </w:p>
    <w:p w:rsidR="00FD32B2" w:rsidRPr="00AA176F" w:rsidRDefault="006F56D6" w:rsidP="00910AEC">
      <w:pPr>
        <w:pStyle w:val="Paragraphedeliste"/>
        <w:tabs>
          <w:tab w:val="left" w:pos="284"/>
        </w:tabs>
        <w:spacing w:after="0" w:line="360" w:lineRule="auto"/>
        <w:ind w:left="0"/>
        <w:rPr>
          <w:sz w:val="24"/>
          <w:szCs w:val="24"/>
          <w:lang w:val="en-US"/>
        </w:rPr>
      </w:pPr>
      <w:r w:rsidRPr="00AA176F">
        <w:rPr>
          <w:sz w:val="24"/>
          <w:szCs w:val="24"/>
          <w:lang w:val="en-US"/>
        </w:rPr>
        <w:t xml:space="preserve">In each </w:t>
      </w:r>
      <w:r w:rsidR="0033021E" w:rsidRPr="00AA176F">
        <w:rPr>
          <w:sz w:val="24"/>
          <w:szCs w:val="24"/>
          <w:lang w:val="en-US"/>
        </w:rPr>
        <w:t xml:space="preserve">urban </w:t>
      </w:r>
      <w:r w:rsidRPr="00AA176F">
        <w:rPr>
          <w:sz w:val="24"/>
          <w:szCs w:val="24"/>
          <w:lang w:val="en-US"/>
        </w:rPr>
        <w:t xml:space="preserve">agglomeration j, the total disposable </w:t>
      </w:r>
      <w:r w:rsidR="0033021E" w:rsidRPr="00AA176F">
        <w:rPr>
          <w:sz w:val="24"/>
          <w:szCs w:val="24"/>
          <w:lang w:val="en-US"/>
        </w:rPr>
        <w:t>income of</w:t>
      </w:r>
      <w:r w:rsidRPr="00AA176F">
        <w:rPr>
          <w:sz w:val="24"/>
          <w:szCs w:val="24"/>
          <w:lang w:val="en-US"/>
        </w:rPr>
        <w:t xml:space="preserve"> a household living at a distance x from the CBD</w:t>
      </w:r>
      <w:proofErr w:type="gramStart"/>
      <w:r w:rsidRPr="00AA176F">
        <w:rPr>
          <w:sz w:val="24"/>
          <w:szCs w:val="24"/>
          <w:lang w:val="en-US"/>
        </w:rPr>
        <w:t xml:space="preserve">, </w:t>
      </w:r>
      <w:proofErr w:type="gramEnd"/>
      <w:r w:rsidRPr="00AA176F">
        <w:rPr>
          <w:sz w:val="24"/>
          <w:szCs w:val="24"/>
          <w:lang w:val="en-US"/>
        </w:rPr>
        <w:object w:dxaOrig="620" w:dyaOrig="400">
          <v:shape id="_x0000_i1169" type="#_x0000_t75" style="width:31pt;height:20.1pt" o:ole="">
            <v:imagedata r:id="rId302" o:title=""/>
          </v:shape>
          <o:OLEObject Type="Embed" ProgID="Equation.DSMT4" ShapeID="_x0000_i1169" DrawAspect="Content" ObjectID="_1490774543" r:id="rId303"/>
        </w:object>
      </w:r>
      <w:r w:rsidR="0033021E" w:rsidRPr="00AA176F">
        <w:rPr>
          <w:sz w:val="24"/>
          <w:szCs w:val="24"/>
          <w:lang w:val="en-US"/>
        </w:rPr>
        <w:t>,</w:t>
      </w:r>
      <w:r w:rsidRPr="00AA176F">
        <w:rPr>
          <w:sz w:val="24"/>
          <w:szCs w:val="24"/>
          <w:lang w:val="en-US"/>
        </w:rPr>
        <w:t xml:space="preserve"> </w:t>
      </w:r>
      <w:r w:rsidR="0033021E" w:rsidRPr="00AA176F">
        <w:rPr>
          <w:sz w:val="24"/>
          <w:szCs w:val="24"/>
          <w:lang w:val="en-US"/>
        </w:rPr>
        <w:t xml:space="preserve">results from </w:t>
      </w:r>
      <w:r w:rsidR="0009405D" w:rsidRPr="00AA176F">
        <w:rPr>
          <w:sz w:val="24"/>
          <w:szCs w:val="24"/>
          <w:lang w:val="en-US"/>
        </w:rPr>
        <w:t xml:space="preserve">three different </w:t>
      </w:r>
      <w:r w:rsidR="0033021E" w:rsidRPr="00AA176F">
        <w:rPr>
          <w:sz w:val="24"/>
          <w:szCs w:val="24"/>
          <w:lang w:val="en-US"/>
        </w:rPr>
        <w:t>sources</w:t>
      </w:r>
      <w:r w:rsidR="00FD32B2" w:rsidRPr="00AA176F">
        <w:rPr>
          <w:sz w:val="24"/>
          <w:szCs w:val="24"/>
          <w:lang w:val="en-US"/>
        </w:rPr>
        <w:t>, namely:</w:t>
      </w:r>
      <w:r w:rsidR="00BE0C0F" w:rsidRPr="00AA176F">
        <w:rPr>
          <w:sz w:val="24"/>
          <w:szCs w:val="24"/>
          <w:lang w:val="en-US"/>
        </w:rPr>
        <w:t xml:space="preserve"> wages paid to workers,</w:t>
      </w:r>
      <w:r w:rsidR="0009405D" w:rsidRPr="00AA176F">
        <w:rPr>
          <w:sz w:val="24"/>
          <w:szCs w:val="24"/>
          <w:lang w:val="en-US"/>
        </w:rPr>
        <w:t xml:space="preserve"> </w:t>
      </w:r>
      <w:r w:rsidR="00FD32B2" w:rsidRPr="00AA176F">
        <w:rPr>
          <w:sz w:val="24"/>
          <w:szCs w:val="24"/>
          <w:lang w:val="en-US"/>
        </w:rPr>
        <w:object w:dxaOrig="320" w:dyaOrig="400">
          <v:shape id="_x0000_i1170" type="#_x0000_t75" style="width:16.75pt;height:18.4pt" o:ole="">
            <v:imagedata r:id="rId304" o:title=""/>
          </v:shape>
          <o:OLEObject Type="Embed" ProgID="Equation.DSMT4" ShapeID="_x0000_i1170" DrawAspect="Content" ObjectID="_1490774544" r:id="rId305"/>
        </w:object>
      </w:r>
      <w:r w:rsidR="00FD32B2" w:rsidRPr="00AA176F">
        <w:rPr>
          <w:sz w:val="24"/>
          <w:szCs w:val="24"/>
          <w:lang w:val="en-US"/>
        </w:rPr>
        <w:t>;</w:t>
      </w:r>
      <w:r w:rsidR="00BE0C0F" w:rsidRPr="00AA176F">
        <w:rPr>
          <w:sz w:val="24"/>
          <w:szCs w:val="24"/>
          <w:lang w:val="en-US"/>
        </w:rPr>
        <w:t xml:space="preserve"> dividends from capital investments</w:t>
      </w:r>
      <w:r w:rsidR="00032992" w:rsidRPr="00AA176F">
        <w:rPr>
          <w:sz w:val="24"/>
          <w:szCs w:val="24"/>
          <w:lang w:val="en-US"/>
        </w:rPr>
        <w:t>,</w:t>
      </w:r>
      <w:r w:rsidR="0009405D" w:rsidRPr="00AA176F">
        <w:rPr>
          <w:sz w:val="24"/>
          <w:szCs w:val="24"/>
          <w:lang w:val="en-US"/>
        </w:rPr>
        <w:t xml:space="preserve"> </w:t>
      </w:r>
      <w:r w:rsidR="00FD32B2" w:rsidRPr="00AA176F">
        <w:rPr>
          <w:sz w:val="24"/>
          <w:szCs w:val="24"/>
          <w:lang w:val="en-US"/>
        </w:rPr>
        <w:object w:dxaOrig="360" w:dyaOrig="400">
          <v:shape id="_x0000_i1171" type="#_x0000_t75" style="width:18.4pt;height:18.4pt" o:ole="">
            <v:imagedata r:id="rId306" o:title=""/>
          </v:shape>
          <o:OLEObject Type="Embed" ProgID="Equation.DSMT4" ShapeID="_x0000_i1171" DrawAspect="Content" ObjectID="_1490774545" r:id="rId307"/>
        </w:object>
      </w:r>
      <w:r w:rsidR="00032992" w:rsidRPr="00AA176F">
        <w:rPr>
          <w:sz w:val="24"/>
          <w:szCs w:val="24"/>
          <w:lang w:val="en-US"/>
        </w:rPr>
        <w:t>;</w:t>
      </w:r>
      <w:r w:rsidR="00BE0C0F" w:rsidRPr="00AA176F">
        <w:rPr>
          <w:sz w:val="24"/>
          <w:szCs w:val="24"/>
          <w:lang w:val="en-US"/>
        </w:rPr>
        <w:t xml:space="preserve"> and transfers from the government</w:t>
      </w:r>
      <w:r w:rsidR="00032992" w:rsidRPr="00AA176F">
        <w:rPr>
          <w:sz w:val="24"/>
          <w:szCs w:val="24"/>
          <w:lang w:val="en-US"/>
        </w:rPr>
        <w:t>,</w:t>
      </w:r>
      <w:r w:rsidR="00FD32B2" w:rsidRPr="00AA176F">
        <w:rPr>
          <w:sz w:val="24"/>
          <w:szCs w:val="24"/>
          <w:lang w:val="en-US"/>
        </w:rPr>
        <w:object w:dxaOrig="320" w:dyaOrig="400">
          <v:shape id="_x0000_i1172" type="#_x0000_t75" style="width:16.75pt;height:18.4pt" o:ole="">
            <v:imagedata r:id="rId308" o:title=""/>
          </v:shape>
          <o:OLEObject Type="Embed" ProgID="Equation.DSMT4" ShapeID="_x0000_i1172" DrawAspect="Content" ObjectID="_1490774546" r:id="rId309"/>
        </w:object>
      </w:r>
      <w:r w:rsidR="0033021E" w:rsidRPr="00AA176F">
        <w:rPr>
          <w:sz w:val="24"/>
          <w:szCs w:val="24"/>
          <w:lang w:val="en-US"/>
        </w:rPr>
        <w:t>, as follows:</w:t>
      </w:r>
      <w:r w:rsidR="0085429E" w:rsidRPr="00AA176F">
        <w:rPr>
          <w:sz w:val="24"/>
          <w:szCs w:val="24"/>
          <w:lang w:val="en-US"/>
        </w:rPr>
        <w:t xml:space="preserve"> </w:t>
      </w:r>
    </w:p>
    <w:p w:rsidR="004264CA" w:rsidRDefault="004264CA" w:rsidP="00910AEC">
      <w:pPr>
        <w:pStyle w:val="MTDisplayEquation"/>
        <w:spacing w:line="360" w:lineRule="auto"/>
      </w:pPr>
      <w:r>
        <w:tab/>
      </w:r>
      <w:r w:rsidRPr="002961BA">
        <w:rPr>
          <w:position w:val="-14"/>
        </w:rPr>
        <w:object w:dxaOrig="3019" w:dyaOrig="400">
          <v:shape id="_x0000_i1173" type="#_x0000_t75" style="width:150.7pt;height:20.1pt" o:ole="">
            <v:imagedata r:id="rId310" o:title=""/>
          </v:shape>
          <o:OLEObject Type="Embed" ProgID="Equation.DSMT4" ShapeID="_x0000_i1173" DrawAspect="Content" ObjectID="_1490774547" r:id="rId311"/>
        </w:object>
      </w:r>
      <w:r>
        <w:t xml:space="preserve"> </w:t>
      </w:r>
      <w:r>
        <w:tab/>
        <w:t>(A.15)</w:t>
      </w:r>
    </w:p>
    <w:p w:rsidR="00FC1F16" w:rsidRDefault="0033021E" w:rsidP="005D6964">
      <w:pPr>
        <w:autoSpaceDE w:val="0"/>
        <w:autoSpaceDN w:val="0"/>
        <w:adjustRightInd w:val="0"/>
        <w:spacing w:after="0" w:line="360" w:lineRule="auto"/>
        <w:ind w:firstLine="709"/>
        <w:jc w:val="both"/>
        <w:rPr>
          <w:sz w:val="24"/>
          <w:szCs w:val="24"/>
          <w:lang w:val="en-US"/>
        </w:rPr>
      </w:pPr>
      <w:r>
        <w:rPr>
          <w:sz w:val="24"/>
          <w:szCs w:val="24"/>
          <w:lang w:val="en-US"/>
        </w:rPr>
        <w:lastRenderedPageBreak/>
        <w:t>W</w:t>
      </w:r>
      <w:r w:rsidR="00BE0C0F" w:rsidRPr="00A92D75">
        <w:rPr>
          <w:sz w:val="24"/>
          <w:szCs w:val="24"/>
          <w:lang w:val="en-US"/>
        </w:rPr>
        <w:t xml:space="preserve">ages are paid on effective </w:t>
      </w:r>
      <w:proofErr w:type="gramStart"/>
      <w:r w:rsidR="00BE0C0F" w:rsidRPr="00A92D75">
        <w:rPr>
          <w:sz w:val="24"/>
          <w:szCs w:val="24"/>
          <w:lang w:val="en-US"/>
        </w:rPr>
        <w:t>labor</w:t>
      </w:r>
      <w:r w:rsidR="00131C9C">
        <w:rPr>
          <w:sz w:val="24"/>
          <w:szCs w:val="24"/>
          <w:lang w:val="en-US"/>
        </w:rPr>
        <w:t xml:space="preserve"> </w:t>
      </w:r>
      <w:proofErr w:type="gramEnd"/>
      <w:r w:rsidR="00131C9C" w:rsidRPr="008F0DFD">
        <w:rPr>
          <w:position w:val="-14"/>
          <w:sz w:val="24"/>
          <w:szCs w:val="24"/>
          <w:lang w:val="en-US"/>
        </w:rPr>
        <w:object w:dxaOrig="560" w:dyaOrig="380">
          <v:shape id="_x0000_i1174" type="#_x0000_t75" style="width:27.65pt;height:18.4pt" o:ole="">
            <v:imagedata r:id="rId312" o:title=""/>
          </v:shape>
          <o:OLEObject Type="Embed" ProgID="Equation.DSMT4" ShapeID="_x0000_i1174" DrawAspect="Content" ObjectID="_1490774548" r:id="rId313"/>
        </w:object>
      </w:r>
      <w:r w:rsidR="00BE0C0F" w:rsidRPr="00A92D75">
        <w:rPr>
          <w:sz w:val="24"/>
          <w:szCs w:val="24"/>
          <w:lang w:val="en-US"/>
        </w:rPr>
        <w:t xml:space="preserve">, so that a household living at a distance </w:t>
      </w:r>
      <w:r w:rsidR="00BE0C0F" w:rsidRPr="00A92D75">
        <w:rPr>
          <w:i/>
          <w:sz w:val="24"/>
          <w:szCs w:val="24"/>
          <w:lang w:val="en-US"/>
        </w:rPr>
        <w:t>x</w:t>
      </w:r>
      <w:r w:rsidR="00BE0C0F" w:rsidRPr="00A92D75">
        <w:rPr>
          <w:sz w:val="24"/>
          <w:szCs w:val="24"/>
          <w:lang w:val="en-US"/>
        </w:rPr>
        <w:t xml:space="preserve"> from the CBD receives a labor-related income </w:t>
      </w:r>
      <w:r w:rsidR="0009405D" w:rsidRPr="00574061">
        <w:rPr>
          <w:position w:val="-14"/>
          <w:sz w:val="24"/>
          <w:szCs w:val="24"/>
          <w:lang w:val="en-US"/>
        </w:rPr>
        <w:object w:dxaOrig="639" w:dyaOrig="400">
          <v:shape id="_x0000_i1175" type="#_x0000_t75" style="width:32.65pt;height:18.4pt" o:ole="">
            <v:imagedata r:id="rId314" o:title=""/>
          </v:shape>
          <o:OLEObject Type="Embed" ProgID="Equation.DSMT4" ShapeID="_x0000_i1175" DrawAspect="Content" ObjectID="_1490774549" r:id="rId315"/>
        </w:object>
      </w:r>
      <w:r w:rsidR="0009405D">
        <w:rPr>
          <w:sz w:val="24"/>
          <w:szCs w:val="24"/>
          <w:lang w:val="en-US"/>
        </w:rPr>
        <w:t xml:space="preserve"> </w:t>
      </w:r>
      <w:r w:rsidR="00BE0C0F" w:rsidRPr="00A92D75">
        <w:rPr>
          <w:sz w:val="24"/>
          <w:szCs w:val="24"/>
          <w:lang w:val="en-US"/>
        </w:rPr>
        <w:t>given by:</w:t>
      </w:r>
    </w:p>
    <w:p w:rsidR="004264CA" w:rsidRDefault="004264CA" w:rsidP="00910AEC">
      <w:pPr>
        <w:pStyle w:val="MTDisplayEquation"/>
        <w:spacing w:line="360" w:lineRule="auto"/>
      </w:pPr>
      <w:r>
        <w:tab/>
      </w:r>
      <w:r w:rsidRPr="002961BA">
        <w:rPr>
          <w:position w:val="-14"/>
        </w:rPr>
        <w:object w:dxaOrig="1600" w:dyaOrig="400">
          <v:shape id="_x0000_i1176" type="#_x0000_t75" style="width:80.35pt;height:20.1pt" o:ole="">
            <v:imagedata r:id="rId316" o:title=""/>
          </v:shape>
          <o:OLEObject Type="Embed" ProgID="Equation.DSMT4" ShapeID="_x0000_i1176" DrawAspect="Content" ObjectID="_1490774550" r:id="rId317"/>
        </w:object>
      </w:r>
      <w:r>
        <w:t xml:space="preserve"> </w:t>
      </w:r>
      <w:r>
        <w:tab/>
        <w:t>(A.16)</w:t>
      </w:r>
    </w:p>
    <w:p w:rsidR="004264CA" w:rsidRDefault="00D23808" w:rsidP="005D6964">
      <w:pPr>
        <w:autoSpaceDE w:val="0"/>
        <w:autoSpaceDN w:val="0"/>
        <w:adjustRightInd w:val="0"/>
        <w:spacing w:after="0" w:line="360" w:lineRule="auto"/>
        <w:jc w:val="both"/>
        <w:rPr>
          <w:sz w:val="24"/>
          <w:szCs w:val="24"/>
          <w:lang w:val="en-US"/>
        </w:rPr>
      </w:pPr>
      <w:r>
        <w:rPr>
          <w:sz w:val="24"/>
          <w:szCs w:val="24"/>
          <w:lang w:val="en-US"/>
        </w:rPr>
        <w:tab/>
      </w:r>
      <w:r w:rsidR="009449D3">
        <w:rPr>
          <w:sz w:val="24"/>
          <w:szCs w:val="24"/>
          <w:lang w:val="en-US"/>
        </w:rPr>
        <w:t>T</w:t>
      </w:r>
      <w:r w:rsidR="00BE0C0F" w:rsidRPr="00A92D75">
        <w:rPr>
          <w:sz w:val="24"/>
          <w:szCs w:val="24"/>
          <w:lang w:val="en-US"/>
        </w:rPr>
        <w:t xml:space="preserve">otal revenues from capital </w:t>
      </w:r>
      <w:r w:rsidR="00435200" w:rsidRPr="00574061">
        <w:rPr>
          <w:position w:val="-14"/>
          <w:sz w:val="24"/>
          <w:szCs w:val="24"/>
          <w:lang w:val="en-US"/>
        </w:rPr>
        <w:object w:dxaOrig="380" w:dyaOrig="460">
          <v:shape id="_x0000_i1177" type="#_x0000_t75" style="width:18.4pt;height:22.6pt" o:ole="">
            <v:imagedata r:id="rId318" o:title=""/>
          </v:shape>
          <o:OLEObject Type="Embed" ProgID="Equation.DSMT4" ShapeID="_x0000_i1177" DrawAspect="Content" ObjectID="_1490774551" r:id="rId319"/>
        </w:object>
      </w:r>
      <w:r w:rsidR="0009405D">
        <w:rPr>
          <w:sz w:val="24"/>
          <w:szCs w:val="24"/>
          <w:lang w:val="en-US"/>
        </w:rPr>
        <w:t xml:space="preserve"> </w:t>
      </w:r>
      <w:r w:rsidR="009449D3">
        <w:rPr>
          <w:sz w:val="24"/>
          <w:szCs w:val="24"/>
          <w:lang w:val="en-US"/>
        </w:rPr>
        <w:t>i</w:t>
      </w:r>
      <w:r w:rsidR="009449D3" w:rsidRPr="00A92D75">
        <w:rPr>
          <w:sz w:val="24"/>
          <w:szCs w:val="24"/>
          <w:lang w:val="en-US"/>
        </w:rPr>
        <w:t xml:space="preserve">n agglomeration </w:t>
      </w:r>
      <w:r w:rsidR="009449D3" w:rsidRPr="00A92D75">
        <w:rPr>
          <w:i/>
          <w:sz w:val="24"/>
          <w:szCs w:val="24"/>
          <w:lang w:val="en-US"/>
        </w:rPr>
        <w:t>j</w:t>
      </w:r>
      <w:r w:rsidR="009449D3" w:rsidRPr="00A92D75">
        <w:rPr>
          <w:sz w:val="24"/>
          <w:szCs w:val="24"/>
          <w:lang w:val="en-US"/>
        </w:rPr>
        <w:t xml:space="preserve">, </w:t>
      </w:r>
      <w:r w:rsidR="00BE0C0F" w:rsidRPr="00A92D75">
        <w:rPr>
          <w:sz w:val="24"/>
          <w:szCs w:val="24"/>
          <w:lang w:val="en-US"/>
        </w:rPr>
        <w:t>are given by:</w:t>
      </w:r>
    </w:p>
    <w:p w:rsidR="004264CA" w:rsidRDefault="004264CA" w:rsidP="00910AEC">
      <w:pPr>
        <w:pStyle w:val="MTDisplayEquation"/>
        <w:spacing w:line="360" w:lineRule="auto"/>
      </w:pPr>
      <w:r>
        <w:tab/>
      </w:r>
      <w:r w:rsidR="00435200" w:rsidRPr="002961BA">
        <w:rPr>
          <w:position w:val="-14"/>
        </w:rPr>
        <w:object w:dxaOrig="1040" w:dyaOrig="460">
          <v:shape id="_x0000_i1178" type="#_x0000_t75" style="width:51.9pt;height:23.45pt" o:ole="">
            <v:imagedata r:id="rId320" o:title=""/>
          </v:shape>
          <o:OLEObject Type="Embed" ProgID="Equation.DSMT4" ShapeID="_x0000_i1178" DrawAspect="Content" ObjectID="_1490774552" r:id="rId321"/>
        </w:object>
      </w:r>
      <w:r>
        <w:t xml:space="preserve"> </w:t>
      </w:r>
      <w:r>
        <w:tab/>
        <w:t>(A.17)</w:t>
      </w:r>
    </w:p>
    <w:p w:rsidR="00BE0C0F" w:rsidRDefault="00FD32B2" w:rsidP="005D6964">
      <w:pPr>
        <w:autoSpaceDE w:val="0"/>
        <w:autoSpaceDN w:val="0"/>
        <w:adjustRightInd w:val="0"/>
        <w:spacing w:after="0" w:line="360" w:lineRule="auto"/>
        <w:jc w:val="both"/>
        <w:rPr>
          <w:sz w:val="24"/>
          <w:szCs w:val="24"/>
          <w:lang w:val="en-US"/>
        </w:rPr>
      </w:pPr>
      <w:proofErr w:type="gramStart"/>
      <w:r>
        <w:rPr>
          <w:sz w:val="24"/>
          <w:szCs w:val="24"/>
          <w:lang w:val="en-US"/>
        </w:rPr>
        <w:t>where</w:t>
      </w:r>
      <w:proofErr w:type="gramEnd"/>
      <w:r>
        <w:rPr>
          <w:sz w:val="24"/>
          <w:szCs w:val="24"/>
          <w:lang w:val="en-US"/>
        </w:rPr>
        <w:t xml:space="preserve"> </w:t>
      </w:r>
      <w:r w:rsidR="009449D3" w:rsidRPr="00574061">
        <w:rPr>
          <w:position w:val="-14"/>
          <w:sz w:val="24"/>
          <w:szCs w:val="24"/>
          <w:lang w:val="en-US"/>
        </w:rPr>
        <w:object w:dxaOrig="260" w:dyaOrig="400">
          <v:shape id="_x0000_i1179" type="#_x0000_t75" style="width:13.4pt;height:20.1pt" o:ole="">
            <v:imagedata r:id="rId322" o:title=""/>
          </v:shape>
          <o:OLEObject Type="Embed" ProgID="Equation.DSMT4" ShapeID="_x0000_i1179" DrawAspect="Content" ObjectID="_1490774553" r:id="rId323"/>
        </w:object>
      </w:r>
      <w:r w:rsidR="009449D3">
        <w:rPr>
          <w:sz w:val="24"/>
          <w:szCs w:val="24"/>
          <w:lang w:val="en-US"/>
        </w:rPr>
        <w:t xml:space="preserve"> </w:t>
      </w:r>
      <w:r>
        <w:rPr>
          <w:sz w:val="24"/>
          <w:szCs w:val="24"/>
          <w:lang w:val="en-US"/>
        </w:rPr>
        <w:t>is the return on available capital</w:t>
      </w:r>
      <w:r w:rsidR="0085429E">
        <w:rPr>
          <w:sz w:val="24"/>
          <w:szCs w:val="24"/>
          <w:lang w:val="en-US"/>
        </w:rPr>
        <w:t xml:space="preserve"> </w:t>
      </w:r>
      <w:r w:rsidR="009449D3" w:rsidRPr="00574061">
        <w:rPr>
          <w:position w:val="-14"/>
          <w:sz w:val="24"/>
          <w:szCs w:val="24"/>
          <w:lang w:val="en-US"/>
        </w:rPr>
        <w:object w:dxaOrig="360" w:dyaOrig="400">
          <v:shape id="_x0000_i1180" type="#_x0000_t75" style="width:18.4pt;height:20.1pt" o:ole="">
            <v:imagedata r:id="rId324" o:title=""/>
          </v:shape>
          <o:OLEObject Type="Embed" ProgID="Equation.DSMT4" ShapeID="_x0000_i1180" DrawAspect="Content" ObjectID="_1490774554" r:id="rId325"/>
        </w:object>
      </w:r>
      <w:r w:rsidR="009449D3">
        <w:rPr>
          <w:sz w:val="24"/>
          <w:szCs w:val="24"/>
          <w:lang w:val="en-US"/>
        </w:rPr>
        <w:t xml:space="preserve"> </w:t>
      </w:r>
      <w:r w:rsidR="007409B2">
        <w:rPr>
          <w:sz w:val="24"/>
          <w:szCs w:val="24"/>
          <w:lang w:val="en-US"/>
        </w:rPr>
        <w:t xml:space="preserve">in each urban area </w:t>
      </w:r>
      <w:r w:rsidR="007409B2" w:rsidRPr="007409B2">
        <w:rPr>
          <w:i/>
          <w:sz w:val="24"/>
          <w:szCs w:val="24"/>
          <w:lang w:val="en-US"/>
        </w:rPr>
        <w:t>j</w:t>
      </w:r>
      <w:r w:rsidR="007409B2">
        <w:rPr>
          <w:sz w:val="24"/>
          <w:szCs w:val="24"/>
          <w:lang w:val="en-US"/>
        </w:rPr>
        <w:t xml:space="preserve">. </w:t>
      </w:r>
      <w:r w:rsidR="00BE0C0F" w:rsidRPr="007409B2">
        <w:rPr>
          <w:sz w:val="24"/>
          <w:szCs w:val="24"/>
          <w:lang w:val="en-US"/>
        </w:rPr>
        <w:t>For</w:t>
      </w:r>
      <w:r w:rsidR="00BE0C0F" w:rsidRPr="00A92D75">
        <w:rPr>
          <w:sz w:val="24"/>
          <w:szCs w:val="24"/>
          <w:lang w:val="en-US"/>
        </w:rPr>
        <w:t xml:space="preserve"> the sake of simplicity, we assume that productive capital is equally possessed by local households, so that the dividends are uniformly re-distributed among them. Each of the </w:t>
      </w:r>
      <w:r w:rsidR="00BE0C0F" w:rsidRPr="00574061">
        <w:rPr>
          <w:position w:val="-14"/>
          <w:sz w:val="24"/>
          <w:szCs w:val="24"/>
          <w:lang w:val="en-US"/>
        </w:rPr>
        <w:object w:dxaOrig="279" w:dyaOrig="400">
          <v:shape id="_x0000_i1181" type="#_x0000_t75" style="width:14.25pt;height:20.1pt" o:ole="">
            <v:imagedata r:id="rId326" o:title=""/>
          </v:shape>
          <o:OLEObject Type="Embed" ProgID="Equation.DSMT4" ShapeID="_x0000_i1181" DrawAspect="Content" ObjectID="_1490774555" r:id="rId327"/>
        </w:object>
      </w:r>
      <w:r w:rsidR="00BE0C0F" w:rsidRPr="00A92D75">
        <w:rPr>
          <w:sz w:val="24"/>
          <w:szCs w:val="24"/>
          <w:lang w:val="en-US"/>
        </w:rPr>
        <w:t xml:space="preserve"> households living in the </w:t>
      </w:r>
      <w:r w:rsidR="00BE0C0F" w:rsidRPr="00A92D75">
        <w:rPr>
          <w:i/>
          <w:sz w:val="24"/>
          <w:szCs w:val="24"/>
          <w:lang w:val="en-US"/>
        </w:rPr>
        <w:t>j</w:t>
      </w:r>
      <w:r w:rsidR="00BE0C0F" w:rsidRPr="00A92D75">
        <w:rPr>
          <w:sz w:val="24"/>
          <w:szCs w:val="24"/>
          <w:lang w:val="en-US"/>
        </w:rPr>
        <w:t xml:space="preserve">-agglomeration receives a capital–related income </w:t>
      </w:r>
      <w:r w:rsidRPr="00574061">
        <w:rPr>
          <w:position w:val="-14"/>
          <w:sz w:val="24"/>
          <w:szCs w:val="24"/>
          <w:lang w:val="en-US"/>
        </w:rPr>
        <w:object w:dxaOrig="360" w:dyaOrig="400">
          <v:shape id="_x0000_i1182" type="#_x0000_t75" style="width:18.4pt;height:18.4pt" o:ole="">
            <v:imagedata r:id="rId328" o:title=""/>
          </v:shape>
          <o:OLEObject Type="Embed" ProgID="Equation.DSMT4" ShapeID="_x0000_i1182" DrawAspect="Content" ObjectID="_1490774556" r:id="rId329"/>
        </w:object>
      </w:r>
      <w:r w:rsidR="00BE0C0F" w:rsidRPr="00A92D75">
        <w:rPr>
          <w:sz w:val="24"/>
          <w:szCs w:val="24"/>
          <w:lang w:val="en-US"/>
        </w:rPr>
        <w:t xml:space="preserve"> given by:</w:t>
      </w:r>
    </w:p>
    <w:p w:rsidR="00311376" w:rsidRDefault="00311376" w:rsidP="00910AEC">
      <w:pPr>
        <w:pStyle w:val="MTDisplayEquation"/>
        <w:spacing w:line="360" w:lineRule="auto"/>
      </w:pPr>
      <w:r>
        <w:tab/>
      </w:r>
      <w:r w:rsidRPr="002961BA">
        <w:rPr>
          <w:position w:val="-32"/>
        </w:rPr>
        <w:object w:dxaOrig="1100" w:dyaOrig="740">
          <v:shape id="_x0000_i1183" type="#_x0000_t75" style="width:54.4pt;height:36.85pt" o:ole="">
            <v:imagedata r:id="rId330" o:title=""/>
          </v:shape>
          <o:OLEObject Type="Embed" ProgID="Equation.DSMT4" ShapeID="_x0000_i1183" DrawAspect="Content" ObjectID="_1490774557" r:id="rId331"/>
        </w:object>
      </w:r>
      <w:r>
        <w:t xml:space="preserve"> </w:t>
      </w:r>
      <w:r>
        <w:tab/>
        <w:t>(A.18)</w:t>
      </w:r>
    </w:p>
    <w:p w:rsidR="00BE0C0F" w:rsidRDefault="00AA79E0"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 xml:space="preserve">By </w:t>
      </w:r>
      <w:r w:rsidR="009C4A0A">
        <w:rPr>
          <w:sz w:val="24"/>
          <w:szCs w:val="24"/>
          <w:lang w:val="en-US"/>
        </w:rPr>
        <w:t>recalling</w:t>
      </w:r>
      <w:r w:rsidR="009C4A0A" w:rsidRPr="00A92D75">
        <w:rPr>
          <w:sz w:val="24"/>
          <w:szCs w:val="24"/>
          <w:lang w:val="en-US"/>
        </w:rPr>
        <w:t xml:space="preserve"> </w:t>
      </w:r>
      <w:r w:rsidR="00D23808" w:rsidRPr="00586703">
        <w:rPr>
          <w:position w:val="-14"/>
          <w:sz w:val="24"/>
          <w:szCs w:val="24"/>
          <w:lang w:val="en-US"/>
        </w:rPr>
        <w:object w:dxaOrig="1160" w:dyaOrig="400">
          <v:shape id="_x0000_i1184" type="#_x0000_t75" style="width:57.75pt;height:20.1pt" o:ole="">
            <v:imagedata r:id="rId332" o:title=""/>
          </v:shape>
          <o:OLEObject Type="Embed" ProgID="Equation.DSMT4" ShapeID="_x0000_i1184" DrawAspect="Content" ObjectID="_1490774558" r:id="rId333"/>
        </w:object>
      </w:r>
      <w:r w:rsidR="00D23808">
        <w:rPr>
          <w:sz w:val="24"/>
          <w:szCs w:val="24"/>
          <w:lang w:val="en-US"/>
        </w:rPr>
        <w:t xml:space="preserve"> </w:t>
      </w:r>
      <w:r w:rsidR="00BE0C0F" w:rsidRPr="00A92D75">
        <w:rPr>
          <w:sz w:val="24"/>
          <w:szCs w:val="24"/>
          <w:lang w:val="en-US"/>
        </w:rPr>
        <w:t xml:space="preserve">the land rent at distance </w:t>
      </w:r>
      <w:r w:rsidR="00BE0C0F" w:rsidRPr="00A92D75">
        <w:rPr>
          <w:i/>
          <w:sz w:val="24"/>
          <w:szCs w:val="24"/>
          <w:lang w:val="en-US"/>
        </w:rPr>
        <w:t>x</w:t>
      </w:r>
      <w:r w:rsidR="00BE0C0F" w:rsidRPr="00A92D75">
        <w:rPr>
          <w:sz w:val="24"/>
          <w:szCs w:val="24"/>
          <w:lang w:val="en-US"/>
        </w:rPr>
        <w:t xml:space="preserve"> from the </w:t>
      </w:r>
      <w:r w:rsidR="00BE0C0F" w:rsidRPr="00A92D75">
        <w:rPr>
          <w:i/>
          <w:sz w:val="24"/>
          <w:szCs w:val="24"/>
          <w:lang w:val="en-US"/>
        </w:rPr>
        <w:t>j-</w:t>
      </w:r>
      <w:r w:rsidR="00BE0C0F" w:rsidRPr="00A92D75">
        <w:rPr>
          <w:sz w:val="24"/>
          <w:szCs w:val="24"/>
          <w:lang w:val="en-US"/>
        </w:rPr>
        <w:t>CBD, the total of land revenues perceived by governments is</w:t>
      </w:r>
      <w:r w:rsidR="007409B2" w:rsidRPr="00574061">
        <w:rPr>
          <w:position w:val="-40"/>
          <w:sz w:val="24"/>
          <w:szCs w:val="24"/>
          <w:lang w:val="en-US"/>
        </w:rPr>
        <w:object w:dxaOrig="1380" w:dyaOrig="720">
          <v:shape id="_x0000_i1185" type="#_x0000_t75" style="width:71.15pt;height:36.85pt" o:ole="">
            <v:imagedata r:id="rId334" o:title=""/>
          </v:shape>
          <o:OLEObject Type="Embed" ProgID="Equation.DSMT4" ShapeID="_x0000_i1185" DrawAspect="Content" ObjectID="_1490774559" r:id="rId335"/>
        </w:object>
      </w:r>
      <w:r w:rsidR="00BE0C0F" w:rsidRPr="00A92D75">
        <w:rPr>
          <w:sz w:val="24"/>
          <w:szCs w:val="24"/>
          <w:lang w:val="en-US"/>
        </w:rPr>
        <w:t xml:space="preserve">. For the sake of simplicity, we assume that the local governments redistribute this revenue in a lump-sum manner. A household living at distance </w:t>
      </w:r>
      <w:r w:rsidR="00BE0C0F" w:rsidRPr="00A92D75">
        <w:rPr>
          <w:i/>
          <w:sz w:val="24"/>
          <w:szCs w:val="24"/>
          <w:lang w:val="en-US"/>
        </w:rPr>
        <w:t>x</w:t>
      </w:r>
      <w:r w:rsidR="00BE0C0F" w:rsidRPr="00A92D75">
        <w:rPr>
          <w:sz w:val="24"/>
          <w:szCs w:val="24"/>
          <w:lang w:val="en-US"/>
        </w:rPr>
        <w:t xml:space="preserve"> from the </w:t>
      </w:r>
      <w:r w:rsidR="00BE0C0F" w:rsidRPr="00A92D75">
        <w:rPr>
          <w:i/>
          <w:sz w:val="24"/>
          <w:szCs w:val="24"/>
          <w:lang w:val="en-US"/>
        </w:rPr>
        <w:t>j-</w:t>
      </w:r>
      <w:r w:rsidR="00BE0C0F" w:rsidRPr="00A92D75">
        <w:rPr>
          <w:sz w:val="24"/>
          <w:szCs w:val="24"/>
          <w:lang w:val="en-US"/>
        </w:rPr>
        <w:t>CBD pay</w:t>
      </w:r>
      <w:r w:rsidR="00D23808">
        <w:rPr>
          <w:sz w:val="24"/>
          <w:szCs w:val="24"/>
          <w:lang w:val="en-US"/>
        </w:rPr>
        <w:t xml:space="preserve"> </w:t>
      </w:r>
      <w:r w:rsidR="00BE0C0F" w:rsidRPr="00574061">
        <w:rPr>
          <w:position w:val="-14"/>
          <w:sz w:val="24"/>
          <w:szCs w:val="24"/>
          <w:lang w:val="en-US"/>
        </w:rPr>
        <w:object w:dxaOrig="1160" w:dyaOrig="400">
          <v:shape id="_x0000_i1186" type="#_x0000_t75" style="width:57.75pt;height:20.1pt" o:ole="">
            <v:imagedata r:id="rId332" o:title=""/>
          </v:shape>
          <o:OLEObject Type="Embed" ProgID="Equation.DSMT4" ShapeID="_x0000_i1186" DrawAspect="Content" ObjectID="_1490774560" r:id="rId336"/>
        </w:object>
      </w:r>
      <w:r w:rsidR="00D23808">
        <w:rPr>
          <w:sz w:val="24"/>
          <w:szCs w:val="24"/>
          <w:lang w:val="en-US"/>
        </w:rPr>
        <w:t xml:space="preserve"> </w:t>
      </w:r>
      <w:r w:rsidR="00BE0C0F" w:rsidRPr="00A92D75">
        <w:rPr>
          <w:sz w:val="24"/>
          <w:szCs w:val="24"/>
          <w:lang w:val="en-US"/>
        </w:rPr>
        <w:t xml:space="preserve">and then benefits from a transfer (either positive or negative): </w:t>
      </w:r>
    </w:p>
    <w:p w:rsidR="00311376" w:rsidRDefault="00311376" w:rsidP="00910AEC">
      <w:pPr>
        <w:pStyle w:val="MTDisplayEquation"/>
        <w:spacing w:line="360" w:lineRule="auto"/>
      </w:pPr>
      <w:r>
        <w:tab/>
      </w:r>
      <w:r w:rsidRPr="002961BA">
        <w:rPr>
          <w:position w:val="-32"/>
        </w:rPr>
        <w:object w:dxaOrig="3519" w:dyaOrig="1080">
          <v:shape id="_x0000_i1187" type="#_x0000_t75" style="width:176.65pt;height:54.4pt" o:ole="">
            <v:imagedata r:id="rId337" o:title=""/>
          </v:shape>
          <o:OLEObject Type="Embed" ProgID="Equation.DSMT4" ShapeID="_x0000_i1187" DrawAspect="Content" ObjectID="_1490774561" r:id="rId338"/>
        </w:object>
      </w:r>
      <w:r>
        <w:t xml:space="preserve"> </w:t>
      </w:r>
      <w:r>
        <w:tab/>
        <w:t>(A.19)</w:t>
      </w:r>
    </w:p>
    <w:p w:rsidR="00BE0C0F" w:rsidRPr="00910AEC" w:rsidRDefault="00BE0C0F" w:rsidP="00910AEC">
      <w:pPr>
        <w:keepNext/>
        <w:autoSpaceDE w:val="0"/>
        <w:autoSpaceDN w:val="0"/>
        <w:adjustRightInd w:val="0"/>
        <w:spacing w:before="120" w:after="120" w:line="360" w:lineRule="auto"/>
        <w:jc w:val="center"/>
        <w:rPr>
          <w:smallCaps/>
          <w:sz w:val="24"/>
          <w:szCs w:val="24"/>
          <w:lang w:val="en-US"/>
        </w:rPr>
      </w:pPr>
      <w:r w:rsidRPr="00910AEC">
        <w:rPr>
          <w:smallCaps/>
          <w:sz w:val="24"/>
          <w:szCs w:val="24"/>
          <w:lang w:val="en-US"/>
        </w:rPr>
        <w:t>Local government</w:t>
      </w:r>
    </w:p>
    <w:p w:rsidR="00FA3B5B" w:rsidRPr="00870C86" w:rsidRDefault="00BE0C0F" w:rsidP="00910AEC">
      <w:pPr>
        <w:pStyle w:val="Paragraphedeliste"/>
        <w:autoSpaceDE w:val="0"/>
        <w:autoSpaceDN w:val="0"/>
        <w:adjustRightInd w:val="0"/>
        <w:spacing w:after="0" w:line="360" w:lineRule="auto"/>
        <w:ind w:left="0"/>
        <w:jc w:val="both"/>
        <w:rPr>
          <w:lang w:val="en-US"/>
        </w:rPr>
      </w:pPr>
      <w:r w:rsidRPr="00A92D75">
        <w:rPr>
          <w:sz w:val="24"/>
          <w:szCs w:val="24"/>
          <w:lang w:val="en-US"/>
        </w:rPr>
        <w:t>Government owns the available land and decides</w:t>
      </w:r>
      <w:r w:rsidR="00004477">
        <w:rPr>
          <w:sz w:val="24"/>
          <w:szCs w:val="24"/>
          <w:lang w:val="en-US"/>
        </w:rPr>
        <w:t>,</w:t>
      </w:r>
      <w:r w:rsidRPr="00A92D75">
        <w:rPr>
          <w:sz w:val="24"/>
          <w:szCs w:val="24"/>
          <w:lang w:val="en-US"/>
        </w:rPr>
        <w:t xml:space="preserve"> </w:t>
      </w:r>
      <w:r w:rsidR="00D16D65">
        <w:rPr>
          <w:sz w:val="24"/>
          <w:szCs w:val="24"/>
          <w:lang w:val="en-US"/>
        </w:rPr>
        <w:t>on the one hand</w:t>
      </w:r>
      <w:r w:rsidR="00004477">
        <w:rPr>
          <w:sz w:val="24"/>
          <w:szCs w:val="24"/>
          <w:lang w:val="en-US"/>
        </w:rPr>
        <w:t>,</w:t>
      </w:r>
      <w:r w:rsidR="00D16D65">
        <w:rPr>
          <w:sz w:val="24"/>
          <w:szCs w:val="24"/>
          <w:lang w:val="en-US"/>
        </w:rPr>
        <w:t xml:space="preserve"> </w:t>
      </w:r>
      <w:r w:rsidRPr="00A92D75">
        <w:rPr>
          <w:sz w:val="24"/>
          <w:szCs w:val="24"/>
          <w:lang w:val="en-US"/>
        </w:rPr>
        <w:t xml:space="preserve">of the rent </w:t>
      </w:r>
      <w:r w:rsidRPr="00574061">
        <w:rPr>
          <w:position w:val="-14"/>
          <w:sz w:val="24"/>
          <w:szCs w:val="24"/>
          <w:lang w:val="en-US"/>
        </w:rPr>
        <w:object w:dxaOrig="620" w:dyaOrig="380">
          <v:shape id="_x0000_i1188" type="#_x0000_t75" style="width:31pt;height:17.6pt" o:ole="">
            <v:imagedata r:id="rId339" o:title=""/>
          </v:shape>
          <o:OLEObject Type="Embed" ProgID="Equation.DSMT4" ShapeID="_x0000_i1188" DrawAspect="Content" ObjectID="_1490774562" r:id="rId340"/>
        </w:object>
      </w:r>
      <w:r w:rsidR="000C3AF5">
        <w:rPr>
          <w:sz w:val="24"/>
          <w:szCs w:val="24"/>
          <w:lang w:val="en-US"/>
        </w:rPr>
        <w:t xml:space="preserve"> </w:t>
      </w:r>
      <w:r w:rsidRPr="00A92D75">
        <w:rPr>
          <w:sz w:val="24"/>
          <w:szCs w:val="24"/>
          <w:lang w:val="en-US"/>
        </w:rPr>
        <w:t>to be paid by households for</w:t>
      </w:r>
      <w:r w:rsidR="00870C86">
        <w:rPr>
          <w:sz w:val="24"/>
          <w:szCs w:val="24"/>
          <w:lang w:val="en-US"/>
        </w:rPr>
        <w:t xml:space="preserve"> </w:t>
      </w:r>
      <w:r w:rsidRPr="00A92D75">
        <w:rPr>
          <w:sz w:val="24"/>
          <w:szCs w:val="24"/>
          <w:lang w:val="en-US"/>
        </w:rPr>
        <w:t>land use</w:t>
      </w:r>
      <w:r w:rsidR="00D16D65">
        <w:rPr>
          <w:sz w:val="24"/>
          <w:szCs w:val="24"/>
          <w:lang w:val="en-US"/>
        </w:rPr>
        <w:t xml:space="preserve"> in response to urban costs minimization behavior</w:t>
      </w:r>
      <w:r w:rsidRPr="00A92D75">
        <w:rPr>
          <w:sz w:val="24"/>
          <w:szCs w:val="24"/>
          <w:lang w:val="en-US"/>
        </w:rPr>
        <w:t>, and</w:t>
      </w:r>
      <w:r w:rsidR="00004477">
        <w:rPr>
          <w:sz w:val="24"/>
          <w:szCs w:val="24"/>
          <w:lang w:val="en-US"/>
        </w:rPr>
        <w:t>, on the other hand, of</w:t>
      </w:r>
      <w:r w:rsidRPr="00A92D75">
        <w:rPr>
          <w:sz w:val="24"/>
          <w:szCs w:val="24"/>
          <w:lang w:val="en-US"/>
        </w:rPr>
        <w:t xml:space="preserve"> the </w:t>
      </w:r>
      <w:r w:rsidR="00D16D65">
        <w:rPr>
          <w:sz w:val="24"/>
          <w:szCs w:val="24"/>
          <w:lang w:val="en-US"/>
        </w:rPr>
        <w:t>optimal size of</w:t>
      </w:r>
      <w:r w:rsidR="0085429E">
        <w:rPr>
          <w:sz w:val="24"/>
          <w:szCs w:val="24"/>
          <w:lang w:val="en-US"/>
        </w:rPr>
        <w:t xml:space="preserve"> </w:t>
      </w:r>
      <w:r w:rsidR="00D16D65">
        <w:rPr>
          <w:sz w:val="24"/>
          <w:szCs w:val="24"/>
          <w:lang w:val="en-US"/>
        </w:rPr>
        <w:t>urban areas according to minimization of public expenditures and costs</w:t>
      </w:r>
      <w:r w:rsidRPr="00A92D75">
        <w:rPr>
          <w:sz w:val="24"/>
          <w:szCs w:val="24"/>
          <w:lang w:val="en-US"/>
        </w:rPr>
        <w:t>.</w:t>
      </w:r>
      <w:r w:rsidR="0085429E">
        <w:rPr>
          <w:sz w:val="24"/>
          <w:szCs w:val="24"/>
          <w:lang w:val="en-US"/>
        </w:rPr>
        <w:t xml:space="preserve"> </w:t>
      </w:r>
    </w:p>
    <w:p w:rsidR="0078701E" w:rsidRPr="00910AEC" w:rsidRDefault="00BE0C0F" w:rsidP="00910AEC">
      <w:pPr>
        <w:keepNext/>
        <w:numPr>
          <w:ilvl w:val="0"/>
          <w:numId w:val="51"/>
        </w:numPr>
        <w:spacing w:before="120" w:after="0" w:line="360" w:lineRule="auto"/>
        <w:ind w:left="714" w:hanging="357"/>
        <w:jc w:val="both"/>
        <w:rPr>
          <w:sz w:val="24"/>
          <w:szCs w:val="24"/>
          <w:u w:val="single"/>
          <w:lang w:val="en-US"/>
        </w:rPr>
      </w:pPr>
      <w:r w:rsidRPr="00910AEC">
        <w:rPr>
          <w:sz w:val="24"/>
          <w:szCs w:val="24"/>
          <w:u w:val="single"/>
          <w:lang w:val="en-US"/>
        </w:rPr>
        <w:lastRenderedPageBreak/>
        <w:t xml:space="preserve">Urban </w:t>
      </w:r>
      <w:r w:rsidR="009449D3" w:rsidRPr="00910AEC">
        <w:rPr>
          <w:sz w:val="24"/>
          <w:szCs w:val="24"/>
          <w:u w:val="single"/>
          <w:lang w:val="en-US"/>
        </w:rPr>
        <w:t>land rent</w:t>
      </w:r>
      <w:r w:rsidR="00132DB9" w:rsidRPr="00910AEC">
        <w:rPr>
          <w:sz w:val="24"/>
          <w:szCs w:val="24"/>
          <w:u w:val="single"/>
          <w:lang w:val="en-US"/>
        </w:rPr>
        <w:t xml:space="preserve"> </w:t>
      </w:r>
    </w:p>
    <w:p w:rsidR="00311376" w:rsidRDefault="00BE0C0F" w:rsidP="005D6964">
      <w:pPr>
        <w:pStyle w:val="Paragraphedeliste"/>
        <w:tabs>
          <w:tab w:val="left" w:pos="284"/>
          <w:tab w:val="left" w:pos="851"/>
        </w:tabs>
        <w:spacing w:after="0" w:line="360" w:lineRule="auto"/>
        <w:ind w:left="0"/>
        <w:jc w:val="both"/>
        <w:rPr>
          <w:lang w:val="en-US"/>
        </w:rPr>
      </w:pPr>
      <w:r w:rsidRPr="00910AEC">
        <w:rPr>
          <w:sz w:val="24"/>
          <w:szCs w:val="24"/>
          <w:lang w:val="en-US"/>
        </w:rPr>
        <w:t>The local government sets land rent</w:t>
      </w:r>
      <w:r w:rsidR="00FA3B5B" w:rsidRPr="00910AEC">
        <w:rPr>
          <w:sz w:val="24"/>
          <w:szCs w:val="24"/>
          <w:lang w:val="en-US"/>
        </w:rPr>
        <w:t xml:space="preserve"> </w:t>
      </w:r>
      <w:r w:rsidR="000C3AF5" w:rsidRPr="00574061">
        <w:rPr>
          <w:position w:val="-14"/>
          <w:sz w:val="24"/>
          <w:szCs w:val="24"/>
          <w:lang w:val="en-US"/>
        </w:rPr>
        <w:object w:dxaOrig="620" w:dyaOrig="380">
          <v:shape id="_x0000_i1189" type="#_x0000_t75" style="width:31pt;height:17.6pt" o:ole="">
            <v:imagedata r:id="rId339" o:title=""/>
          </v:shape>
          <o:OLEObject Type="Embed" ProgID="Equation.DSMT4" ShapeID="_x0000_i1189" DrawAspect="Content" ObjectID="_1490774563" r:id="rId341"/>
        </w:object>
      </w:r>
      <w:r w:rsidR="000C3AF5">
        <w:rPr>
          <w:sz w:val="24"/>
          <w:szCs w:val="24"/>
          <w:lang w:val="en-US"/>
        </w:rPr>
        <w:t xml:space="preserve"> </w:t>
      </w:r>
      <w:r w:rsidR="00FA3B5B" w:rsidRPr="00910AEC">
        <w:rPr>
          <w:sz w:val="24"/>
          <w:szCs w:val="24"/>
          <w:lang w:val="en-US"/>
        </w:rPr>
        <w:t xml:space="preserve">so as </w:t>
      </w:r>
      <w:r w:rsidRPr="00910AEC">
        <w:rPr>
          <w:sz w:val="24"/>
          <w:szCs w:val="24"/>
          <w:lang w:val="en-US"/>
        </w:rPr>
        <w:t>to ensure that people living</w:t>
      </w:r>
      <w:r w:rsidRPr="00A92D75">
        <w:rPr>
          <w:lang w:val="en-US"/>
        </w:rPr>
        <w:t xml:space="preserve"> inside each peripheral </w:t>
      </w:r>
      <w:proofErr w:type="gramStart"/>
      <w:r w:rsidRPr="00A92D75">
        <w:rPr>
          <w:lang w:val="en-US"/>
        </w:rPr>
        <w:t>rings</w:t>
      </w:r>
      <w:proofErr w:type="gramEnd"/>
      <w:r w:rsidRPr="00A92D75">
        <w:rPr>
          <w:lang w:val="en-US"/>
        </w:rPr>
        <w:t xml:space="preserve"> face identical urban costs, as in </w:t>
      </w:r>
      <w:r w:rsidR="00CD3B4E">
        <w:rPr>
          <w:lang w:val="en-US"/>
        </w:rPr>
        <w:t>(A.</w:t>
      </w:r>
      <w:r w:rsidRPr="00A92D75">
        <w:rPr>
          <w:lang w:val="en-US"/>
        </w:rPr>
        <w:t>10).</w:t>
      </w:r>
      <w:r w:rsidRPr="00A92D75">
        <w:rPr>
          <w:rStyle w:val="Appelnotedebasdep"/>
          <w:sz w:val="24"/>
          <w:szCs w:val="24"/>
          <w:lang w:val="en-US"/>
        </w:rPr>
        <w:footnoteReference w:id="26"/>
      </w:r>
      <w:r w:rsidRPr="00A92D75">
        <w:rPr>
          <w:lang w:val="en-US"/>
        </w:rPr>
        <w:t xml:space="preserve"> This means imposing</w:t>
      </w:r>
      <w:r w:rsidR="00311376">
        <w:rPr>
          <w:lang w:val="en-US"/>
        </w:rPr>
        <w:t>:</w:t>
      </w:r>
    </w:p>
    <w:p w:rsidR="00311376" w:rsidRDefault="00311376" w:rsidP="00910AEC">
      <w:pPr>
        <w:pStyle w:val="MTDisplayEquation"/>
        <w:spacing w:line="360" w:lineRule="auto"/>
      </w:pPr>
      <w:r>
        <w:tab/>
      </w:r>
      <w:r w:rsidRPr="002961BA">
        <w:rPr>
          <w:position w:val="-36"/>
        </w:rPr>
        <w:object w:dxaOrig="4980" w:dyaOrig="840">
          <v:shape id="_x0000_i1190" type="#_x0000_t75" style="width:248.65pt;height:41.85pt" o:ole="">
            <v:imagedata r:id="rId342" o:title=""/>
          </v:shape>
          <o:OLEObject Type="Embed" ProgID="Equation.DSMT4" ShapeID="_x0000_i1190" DrawAspect="Content" ObjectID="_1490774564" r:id="rId343"/>
        </w:object>
      </w:r>
      <w:r>
        <w:t xml:space="preserve"> </w:t>
      </w:r>
      <w:r>
        <w:tab/>
        <w:t>(A.20)</w:t>
      </w:r>
    </w:p>
    <w:p w:rsidR="00BE0C0F" w:rsidRDefault="00311376" w:rsidP="005D6964">
      <w:pPr>
        <w:spacing w:after="0" w:line="360" w:lineRule="auto"/>
        <w:jc w:val="both"/>
        <w:rPr>
          <w:sz w:val="24"/>
          <w:szCs w:val="24"/>
          <w:lang w:val="en-US"/>
        </w:rPr>
      </w:pPr>
      <w:r>
        <w:rPr>
          <w:sz w:val="24"/>
          <w:szCs w:val="24"/>
          <w:lang w:val="en-US"/>
        </w:rPr>
        <w:tab/>
      </w:r>
      <w:r w:rsidR="00BE0C0F" w:rsidRPr="00910AEC">
        <w:rPr>
          <w:sz w:val="24"/>
          <w:szCs w:val="24"/>
          <w:lang w:val="en-US"/>
        </w:rPr>
        <w:t xml:space="preserve">By normalizing the rent value at </w:t>
      </w:r>
      <w:r w:rsidR="00AA79E0" w:rsidRPr="00910AEC">
        <w:rPr>
          <w:sz w:val="24"/>
          <w:szCs w:val="24"/>
          <w:lang w:val="en-US"/>
        </w:rPr>
        <w:t xml:space="preserve">zero </w:t>
      </w:r>
      <w:r w:rsidR="00BE0C0F" w:rsidRPr="00910AEC">
        <w:rPr>
          <w:sz w:val="24"/>
          <w:szCs w:val="24"/>
          <w:lang w:val="en-US"/>
        </w:rPr>
        <w:t>for</w:t>
      </w:r>
      <w:r w:rsidR="00AA79E0" w:rsidRPr="00910AEC">
        <w:rPr>
          <w:sz w:val="24"/>
          <w:szCs w:val="24"/>
          <w:lang w:val="en-US"/>
        </w:rPr>
        <w:t xml:space="preserve"> the</w:t>
      </w:r>
      <w:r w:rsidR="00BE0C0F" w:rsidRPr="00910AEC">
        <w:rPr>
          <w:sz w:val="24"/>
          <w:szCs w:val="24"/>
          <w:lang w:val="en-US"/>
        </w:rPr>
        <w:t xml:space="preserve"> land located at the edges of the city (</w:t>
      </w:r>
      <w:r w:rsidR="00AA79E0" w:rsidRPr="00910AEC">
        <w:rPr>
          <w:sz w:val="24"/>
          <w:szCs w:val="24"/>
          <w:lang w:val="en-US"/>
        </w:rPr>
        <w:t>as indicated by condition</w:t>
      </w:r>
      <w:proofErr w:type="gramStart"/>
      <w:r w:rsidR="00AA79E0" w:rsidRPr="00910AEC">
        <w:rPr>
          <w:sz w:val="24"/>
          <w:szCs w:val="24"/>
          <w:lang w:val="en-US"/>
        </w:rPr>
        <w:t>:</w:t>
      </w:r>
      <w:r w:rsidR="00131C9C" w:rsidRPr="00910AEC">
        <w:rPr>
          <w:sz w:val="24"/>
          <w:szCs w:val="24"/>
          <w:lang w:val="en-US"/>
        </w:rPr>
        <w:t xml:space="preserve"> </w:t>
      </w:r>
      <w:proofErr w:type="gramEnd"/>
      <w:r w:rsidR="00BE0C0F" w:rsidRPr="00574061">
        <w:rPr>
          <w:position w:val="-14"/>
          <w:lang w:val="en-US"/>
        </w:rPr>
        <w:object w:dxaOrig="1080" w:dyaOrig="380">
          <v:shape id="_x0000_i1191" type="#_x0000_t75" style="width:55.25pt;height:17.6pt" o:ole="">
            <v:imagedata r:id="rId344" o:title=""/>
          </v:shape>
          <o:OLEObject Type="Embed" ProgID="Equation.DSMT4" ShapeID="_x0000_i1191" DrawAspect="Content" ObjectID="_1490774565" r:id="rId345"/>
        </w:object>
      </w:r>
      <w:r w:rsidR="00BE0C0F" w:rsidRPr="00910AEC">
        <w:rPr>
          <w:sz w:val="24"/>
          <w:szCs w:val="24"/>
          <w:lang w:val="en-US"/>
        </w:rPr>
        <w:t xml:space="preserve">), the equilibrium land rent in agglomeration </w:t>
      </w:r>
      <w:r w:rsidR="00BE0C0F" w:rsidRPr="00910AEC">
        <w:rPr>
          <w:i/>
          <w:sz w:val="24"/>
          <w:szCs w:val="24"/>
          <w:lang w:val="en-US"/>
        </w:rPr>
        <w:t>j</w:t>
      </w:r>
      <w:r w:rsidR="00BE0C0F" w:rsidRPr="00910AEC">
        <w:rPr>
          <w:sz w:val="24"/>
          <w:szCs w:val="24"/>
          <w:lang w:val="en-US"/>
        </w:rPr>
        <w:t xml:space="preserve"> is derived from equation </w:t>
      </w:r>
      <w:r w:rsidR="00CD3B4E" w:rsidRPr="00910AEC">
        <w:rPr>
          <w:sz w:val="24"/>
          <w:szCs w:val="24"/>
          <w:lang w:val="en-US"/>
        </w:rPr>
        <w:t>(A.</w:t>
      </w:r>
      <w:r w:rsidRPr="00910AEC">
        <w:rPr>
          <w:sz w:val="24"/>
          <w:szCs w:val="24"/>
          <w:lang w:val="en-US"/>
        </w:rPr>
        <w:t>2</w:t>
      </w:r>
      <w:r>
        <w:rPr>
          <w:sz w:val="24"/>
          <w:szCs w:val="24"/>
          <w:lang w:val="en-US"/>
        </w:rPr>
        <w:t>0</w:t>
      </w:r>
      <w:r w:rsidR="00BE0C0F" w:rsidRPr="00910AEC">
        <w:rPr>
          <w:sz w:val="24"/>
          <w:szCs w:val="24"/>
          <w:lang w:val="en-US"/>
        </w:rPr>
        <w:t>) as:</w:t>
      </w:r>
    </w:p>
    <w:p w:rsidR="00311376" w:rsidRPr="00910AEC" w:rsidRDefault="00311376" w:rsidP="00910AEC">
      <w:pPr>
        <w:pStyle w:val="MTDisplayEquation"/>
        <w:spacing w:line="360" w:lineRule="auto"/>
      </w:pPr>
      <w:r>
        <w:tab/>
      </w:r>
      <w:r w:rsidRPr="002961BA">
        <w:rPr>
          <w:position w:val="-32"/>
        </w:rPr>
        <w:object w:dxaOrig="2320" w:dyaOrig="800">
          <v:shape id="_x0000_i1192" type="#_x0000_t75" style="width:116.35pt;height:39.35pt" o:ole="">
            <v:imagedata r:id="rId346" o:title=""/>
          </v:shape>
          <o:OLEObject Type="Embed" ProgID="Equation.DSMT4" ShapeID="_x0000_i1192" DrawAspect="Content" ObjectID="_1490774566" r:id="rId347"/>
        </w:object>
      </w:r>
      <w:r>
        <w:t xml:space="preserve"> </w:t>
      </w:r>
      <w:r>
        <w:tab/>
        <w:t>(A.21)</w:t>
      </w:r>
    </w:p>
    <w:p w:rsidR="0078701E" w:rsidRPr="00910AEC" w:rsidRDefault="00D16D65" w:rsidP="00910AEC">
      <w:pPr>
        <w:keepNext/>
        <w:numPr>
          <w:ilvl w:val="0"/>
          <w:numId w:val="51"/>
        </w:numPr>
        <w:spacing w:before="120" w:after="0" w:line="360" w:lineRule="auto"/>
        <w:ind w:left="714" w:hanging="357"/>
        <w:jc w:val="both"/>
        <w:rPr>
          <w:sz w:val="24"/>
          <w:szCs w:val="24"/>
          <w:u w:val="single"/>
          <w:lang w:val="en-US"/>
        </w:rPr>
      </w:pPr>
      <w:r w:rsidRPr="00910AEC">
        <w:rPr>
          <w:sz w:val="24"/>
          <w:szCs w:val="24"/>
          <w:u w:val="single"/>
          <w:lang w:val="en-US"/>
        </w:rPr>
        <w:t xml:space="preserve">Infrastructure </w:t>
      </w:r>
      <w:r w:rsidR="009449D3" w:rsidRPr="00910AEC">
        <w:rPr>
          <w:sz w:val="24"/>
          <w:szCs w:val="24"/>
          <w:u w:val="single"/>
          <w:lang w:val="en-US"/>
        </w:rPr>
        <w:t xml:space="preserve">investments </w:t>
      </w:r>
      <w:r w:rsidR="00BE0C0F" w:rsidRPr="00910AEC">
        <w:rPr>
          <w:sz w:val="24"/>
          <w:szCs w:val="24"/>
          <w:u w:val="single"/>
          <w:lang w:val="en-US"/>
        </w:rPr>
        <w:t xml:space="preserve">and </w:t>
      </w:r>
      <w:r w:rsidR="009449D3" w:rsidRPr="00910AEC">
        <w:rPr>
          <w:sz w:val="24"/>
          <w:szCs w:val="24"/>
          <w:u w:val="single"/>
          <w:lang w:val="en-US"/>
        </w:rPr>
        <w:t>city size</w:t>
      </w:r>
      <w:r w:rsidR="000C3AF5" w:rsidRPr="00910AEC">
        <w:rPr>
          <w:sz w:val="24"/>
          <w:szCs w:val="24"/>
          <w:u w:val="single"/>
          <w:lang w:val="en-US"/>
        </w:rPr>
        <w:t xml:space="preserve"> </w:t>
      </w:r>
    </w:p>
    <w:p w:rsidR="00BE0C0F" w:rsidRPr="00AA176F" w:rsidRDefault="00132DB9" w:rsidP="00910AEC">
      <w:pPr>
        <w:pStyle w:val="Paragraphedeliste"/>
        <w:keepNext/>
        <w:tabs>
          <w:tab w:val="left" w:pos="284"/>
        </w:tabs>
        <w:spacing w:after="0" w:line="360" w:lineRule="auto"/>
        <w:ind w:left="0"/>
        <w:jc w:val="both"/>
        <w:rPr>
          <w:sz w:val="24"/>
          <w:szCs w:val="24"/>
          <w:lang w:val="en-US"/>
        </w:rPr>
      </w:pPr>
      <w:r w:rsidRPr="00AA176F">
        <w:rPr>
          <w:sz w:val="24"/>
          <w:szCs w:val="24"/>
          <w:lang w:val="en-US"/>
        </w:rPr>
        <w:t>L</w:t>
      </w:r>
      <w:r w:rsidR="00BE0C0F" w:rsidRPr="00AA176F">
        <w:rPr>
          <w:sz w:val="24"/>
          <w:szCs w:val="24"/>
          <w:lang w:val="en-US"/>
        </w:rPr>
        <w:t xml:space="preserve">ocal governments decides the amount of capital invested to construct buildings at each location x </w:t>
      </w:r>
      <w:r w:rsidR="009449D3" w:rsidRPr="00AA176F">
        <w:rPr>
          <w:sz w:val="24"/>
          <w:szCs w:val="24"/>
          <w:lang w:val="en-US"/>
        </w:rPr>
        <w:t xml:space="preserve">of the city size </w:t>
      </w:r>
      <w:r w:rsidR="00BE0C0F" w:rsidRPr="00AA176F">
        <w:rPr>
          <w:sz w:val="24"/>
          <w:szCs w:val="24"/>
          <w:lang w:val="en-US"/>
        </w:rPr>
        <w:t xml:space="preserve">according to a minimization of </w:t>
      </w:r>
      <w:r w:rsidR="006F56D6" w:rsidRPr="00AA176F">
        <w:rPr>
          <w:sz w:val="24"/>
          <w:szCs w:val="24"/>
          <w:lang w:val="en-US"/>
        </w:rPr>
        <w:t xml:space="preserve">public </w:t>
      </w:r>
      <w:r w:rsidR="00080246" w:rsidRPr="00AA176F">
        <w:rPr>
          <w:sz w:val="24"/>
          <w:szCs w:val="24"/>
          <w:lang w:val="en-US"/>
        </w:rPr>
        <w:t>costs</w:t>
      </w:r>
      <w:r w:rsidR="00BE0C0F" w:rsidRPr="00AA176F">
        <w:rPr>
          <w:sz w:val="24"/>
          <w:szCs w:val="24"/>
          <w:lang w:val="en-US"/>
        </w:rPr>
        <w:t xml:space="preserve"> given by infrastructure </w:t>
      </w:r>
      <w:r w:rsidR="00080246" w:rsidRPr="00AA176F">
        <w:rPr>
          <w:sz w:val="24"/>
          <w:szCs w:val="24"/>
          <w:lang w:val="en-US"/>
        </w:rPr>
        <w:t xml:space="preserve">expenditures </w:t>
      </w:r>
      <w:r w:rsidR="00080246" w:rsidRPr="00AA176F">
        <w:rPr>
          <w:sz w:val="24"/>
          <w:szCs w:val="24"/>
          <w:lang w:val="en-US"/>
        </w:rPr>
        <w:object w:dxaOrig="260" w:dyaOrig="400">
          <v:shape id="_x0000_i1193" type="#_x0000_t75" style="width:13.4pt;height:18.4pt" o:ole="">
            <v:imagedata r:id="rId348" o:title=""/>
          </v:shape>
          <o:OLEObject Type="Embed" ProgID="Equation.DSMT4" ShapeID="_x0000_i1193" DrawAspect="Content" ObjectID="_1490774567" r:id="rId349"/>
        </w:object>
      </w:r>
      <w:r w:rsidR="007E4D07" w:rsidRPr="00AA176F">
        <w:rPr>
          <w:sz w:val="24"/>
          <w:szCs w:val="24"/>
          <w:lang w:val="en-US"/>
        </w:rPr>
        <w:t xml:space="preserve"> </w:t>
      </w:r>
      <w:r w:rsidR="00BE0C0F" w:rsidRPr="00AA176F">
        <w:rPr>
          <w:sz w:val="24"/>
          <w:szCs w:val="24"/>
          <w:lang w:val="en-US"/>
        </w:rPr>
        <w:t xml:space="preserve">and </w:t>
      </w:r>
      <w:r w:rsidR="00080246" w:rsidRPr="00AA176F">
        <w:rPr>
          <w:sz w:val="24"/>
          <w:szCs w:val="24"/>
          <w:lang w:val="en-US"/>
        </w:rPr>
        <w:t>commuting-related welfare losses</w:t>
      </w:r>
      <w:proofErr w:type="gramStart"/>
      <w:r w:rsidR="007E4D07" w:rsidRPr="00AA176F">
        <w:rPr>
          <w:sz w:val="24"/>
          <w:szCs w:val="24"/>
          <w:lang w:val="en-US"/>
        </w:rPr>
        <w:t xml:space="preserve">, </w:t>
      </w:r>
      <w:proofErr w:type="gramEnd"/>
      <w:r w:rsidR="007409B2" w:rsidRPr="00AA176F">
        <w:rPr>
          <w:sz w:val="24"/>
          <w:szCs w:val="24"/>
          <w:lang w:val="en-US"/>
        </w:rPr>
        <w:object w:dxaOrig="300" w:dyaOrig="400">
          <v:shape id="_x0000_i1194" type="#_x0000_t75" style="width:15.05pt;height:20.1pt" o:ole="">
            <v:imagedata r:id="rId350" o:title=""/>
          </v:shape>
          <o:OLEObject Type="Embed" ProgID="Equation.DSMT4" ShapeID="_x0000_i1194" DrawAspect="Content" ObjectID="_1490774568" r:id="rId351"/>
        </w:object>
      </w:r>
      <w:r w:rsidR="0033021E" w:rsidRPr="00AA176F">
        <w:rPr>
          <w:sz w:val="24"/>
          <w:szCs w:val="24"/>
          <w:lang w:val="en-US"/>
        </w:rPr>
        <w:t>, which we model as the aggregate costs due to commuting in agglomeration j:</w:t>
      </w:r>
    </w:p>
    <w:p w:rsidR="00311376" w:rsidRPr="000C3AF5" w:rsidRDefault="00311376" w:rsidP="00910AEC">
      <w:pPr>
        <w:pStyle w:val="MTDisplayEquation"/>
        <w:spacing w:line="360" w:lineRule="auto"/>
        <w:jc w:val="both"/>
      </w:pPr>
      <w:r>
        <w:tab/>
      </w:r>
      <w:r w:rsidRPr="002961BA">
        <w:rPr>
          <w:position w:val="-40"/>
        </w:rPr>
        <w:object w:dxaOrig="3680" w:dyaOrig="840">
          <v:shape id="_x0000_i1195" type="#_x0000_t75" style="width:184.2pt;height:41.85pt" o:ole="">
            <v:imagedata r:id="rId352" o:title=""/>
          </v:shape>
          <o:OLEObject Type="Embed" ProgID="Equation.DSMT4" ShapeID="_x0000_i1195" DrawAspect="Content" ObjectID="_1490774569" r:id="rId353"/>
        </w:object>
      </w:r>
      <w:r>
        <w:t xml:space="preserve"> </w:t>
      </w:r>
      <w:r>
        <w:tab/>
        <w:t>(A.22)</w:t>
      </w:r>
    </w:p>
    <w:p w:rsidR="00BE0C0F" w:rsidRDefault="005D6964" w:rsidP="00910AEC">
      <w:pPr>
        <w:autoSpaceDE w:val="0"/>
        <w:autoSpaceDN w:val="0"/>
        <w:adjustRightInd w:val="0"/>
        <w:spacing w:after="0" w:line="360" w:lineRule="auto"/>
        <w:jc w:val="both"/>
        <w:rPr>
          <w:sz w:val="24"/>
          <w:szCs w:val="24"/>
          <w:lang w:val="en-US"/>
        </w:rPr>
      </w:pPr>
      <w:r>
        <w:rPr>
          <w:sz w:val="24"/>
          <w:szCs w:val="24"/>
          <w:lang w:val="en-US"/>
        </w:rPr>
        <w:tab/>
      </w:r>
      <w:r w:rsidR="00BE0C0F" w:rsidRPr="00A92D75">
        <w:rPr>
          <w:bCs/>
          <w:sz w:val="24"/>
          <w:szCs w:val="24"/>
          <w:lang w:val="en-US"/>
        </w:rPr>
        <w:t xml:space="preserve">Infrastructure costs </w:t>
      </w:r>
      <w:r w:rsidR="00080246" w:rsidRPr="00574061">
        <w:rPr>
          <w:position w:val="-14"/>
          <w:sz w:val="24"/>
          <w:szCs w:val="24"/>
          <w:lang w:val="en-US"/>
        </w:rPr>
        <w:object w:dxaOrig="260" w:dyaOrig="400">
          <v:shape id="_x0000_i1196" type="#_x0000_t75" style="width:13.4pt;height:18.4pt" o:ole="">
            <v:imagedata r:id="rId354" o:title=""/>
          </v:shape>
          <o:OLEObject Type="Embed" ProgID="Equation.DSMT4" ShapeID="_x0000_i1196" DrawAspect="Content" ObjectID="_1490774570" r:id="rId355"/>
        </w:object>
      </w:r>
      <w:r w:rsidR="007E4D07">
        <w:rPr>
          <w:sz w:val="24"/>
          <w:szCs w:val="24"/>
          <w:lang w:val="en-US"/>
        </w:rPr>
        <w:t xml:space="preserve"> </w:t>
      </w:r>
      <w:r w:rsidR="00BE0C0F" w:rsidRPr="00A92D75">
        <w:rPr>
          <w:bCs/>
          <w:sz w:val="24"/>
          <w:szCs w:val="24"/>
          <w:lang w:val="en-US"/>
        </w:rPr>
        <w:t xml:space="preserve">are submitted to </w:t>
      </w:r>
      <w:r w:rsidR="00BE0C0F" w:rsidRPr="00A92D75">
        <w:rPr>
          <w:sz w:val="24"/>
          <w:szCs w:val="24"/>
          <w:lang w:val="en-US"/>
        </w:rPr>
        <w:t>increasing marginal investment requirement at higher density in an attempt to capture higher marginal construction costs in the building sector and the need for more developed transport infrastructure. This means that the amount of annual public investment per capita</w:t>
      </w:r>
      <w:r w:rsidR="007E4D07">
        <w:rPr>
          <w:sz w:val="24"/>
          <w:szCs w:val="24"/>
          <w:lang w:val="en-US"/>
        </w:rPr>
        <w:t xml:space="preserve"> </w:t>
      </w:r>
      <w:r w:rsidR="000B7011" w:rsidRPr="000B7011">
        <w:rPr>
          <w:position w:val="-10"/>
          <w:sz w:val="24"/>
          <w:szCs w:val="24"/>
          <w:lang w:val="en-US"/>
        </w:rPr>
        <w:object w:dxaOrig="440" w:dyaOrig="320">
          <v:shape id="_x0000_i1197" type="#_x0000_t75" style="width:21.75pt;height:16.75pt" o:ole="">
            <v:imagedata r:id="rId356" o:title=""/>
          </v:shape>
          <o:OLEObject Type="Embed" ProgID="Equation.DSMT4" ShapeID="_x0000_i1197" DrawAspect="Content" ObjectID="_1490774571" r:id="rId357"/>
        </w:object>
      </w:r>
      <w:r w:rsidR="007E4D07">
        <w:rPr>
          <w:sz w:val="24"/>
          <w:szCs w:val="24"/>
          <w:lang w:val="en-US"/>
        </w:rPr>
        <w:t xml:space="preserve"> </w:t>
      </w:r>
      <w:r w:rsidR="00BE0C0F" w:rsidRPr="00A92D75">
        <w:rPr>
          <w:sz w:val="24"/>
          <w:szCs w:val="24"/>
          <w:lang w:val="en-US"/>
        </w:rPr>
        <w:t xml:space="preserve">increases with </w:t>
      </w:r>
      <w:r w:rsidR="000B7011">
        <w:rPr>
          <w:sz w:val="24"/>
          <w:szCs w:val="24"/>
          <w:lang w:val="en-US"/>
        </w:rPr>
        <w:t xml:space="preserve">residential </w:t>
      </w:r>
      <w:r w:rsidR="00BE0C0F" w:rsidRPr="00A92D75">
        <w:rPr>
          <w:sz w:val="24"/>
          <w:szCs w:val="24"/>
          <w:lang w:val="en-US"/>
        </w:rPr>
        <w:t>density</w:t>
      </w:r>
      <w:r w:rsidR="000B7011" w:rsidRPr="0068529A">
        <w:rPr>
          <w:sz w:val="24"/>
          <w:szCs w:val="24"/>
          <w:lang w:val="en-US"/>
        </w:rPr>
        <w:t xml:space="preserve">, which by definition given in (A.7) is the inverse of the land occupied by households at a given </w:t>
      </w:r>
      <w:proofErr w:type="gramStart"/>
      <w:r w:rsidR="000B7011" w:rsidRPr="0068529A">
        <w:rPr>
          <w:sz w:val="24"/>
          <w:szCs w:val="24"/>
          <w:lang w:val="en-US"/>
        </w:rPr>
        <w:t>distance</w:t>
      </w:r>
      <w:r w:rsidR="0068529A">
        <w:rPr>
          <w:sz w:val="24"/>
          <w:szCs w:val="24"/>
          <w:lang w:val="en-US"/>
        </w:rPr>
        <w:t xml:space="preserve"> </w:t>
      </w:r>
      <w:r w:rsidR="0068529A" w:rsidRPr="0068529A">
        <w:rPr>
          <w:i/>
          <w:position w:val="-16"/>
          <w:sz w:val="24"/>
          <w:szCs w:val="24"/>
          <w:lang w:val="en-US"/>
        </w:rPr>
        <w:object w:dxaOrig="1320" w:dyaOrig="440">
          <v:shape id="_x0000_i1198" type="#_x0000_t75" style="width:66.15pt;height:21.75pt" o:ole="">
            <v:imagedata r:id="rId358" o:title=""/>
          </v:shape>
          <o:OLEObject Type="Embed" ProgID="Equation.DSMT4" ShapeID="_x0000_i1198" DrawAspect="Content" ObjectID="_1490774572" r:id="rId359"/>
        </w:object>
      </w:r>
      <w:r w:rsidR="0068529A" w:rsidRPr="0068529A" w:rsidDel="000B7011">
        <w:rPr>
          <w:sz w:val="24"/>
          <w:szCs w:val="24"/>
          <w:lang w:val="en-US"/>
        </w:rPr>
        <w:t xml:space="preserve"> </w:t>
      </w:r>
      <w:r w:rsidR="00BE0C0F" w:rsidRPr="0068529A">
        <w:rPr>
          <w:sz w:val="24"/>
          <w:szCs w:val="24"/>
          <w:lang w:val="en-US"/>
        </w:rPr>
        <w:t>:</w:t>
      </w:r>
    </w:p>
    <w:p w:rsidR="00311376" w:rsidRPr="00A92D75" w:rsidRDefault="00311376" w:rsidP="00910AEC">
      <w:pPr>
        <w:pStyle w:val="MTDisplayEquation"/>
        <w:spacing w:line="360" w:lineRule="auto"/>
        <w:jc w:val="both"/>
      </w:pPr>
      <w:r>
        <w:tab/>
      </w:r>
      <w:r w:rsidRPr="002961BA">
        <w:rPr>
          <w:position w:val="-14"/>
        </w:rPr>
        <w:object w:dxaOrig="1540" w:dyaOrig="400">
          <v:shape id="_x0000_i1199" type="#_x0000_t75" style="width:77pt;height:20.1pt" o:ole="">
            <v:imagedata r:id="rId360" o:title=""/>
          </v:shape>
          <o:OLEObject Type="Embed" ProgID="Equation.DSMT4" ShapeID="_x0000_i1199" DrawAspect="Content" ObjectID="_1490774573" r:id="rId361"/>
        </w:object>
      </w:r>
      <w:r>
        <w:t xml:space="preserve"> </w:t>
      </w:r>
      <w:r>
        <w:tab/>
        <w:t>(A.23)</w:t>
      </w:r>
    </w:p>
    <w:p w:rsidR="004B7825" w:rsidRDefault="00BE0C0F">
      <w:pPr>
        <w:spacing w:after="0" w:line="360" w:lineRule="auto"/>
        <w:jc w:val="both"/>
        <w:rPr>
          <w:sz w:val="24"/>
          <w:szCs w:val="24"/>
          <w:lang w:val="en-US"/>
        </w:rPr>
      </w:pPr>
      <w:r w:rsidRPr="00A92D75">
        <w:rPr>
          <w:sz w:val="24"/>
          <w:szCs w:val="24"/>
          <w:lang w:val="en-US"/>
        </w:rPr>
        <w:t xml:space="preserve">Here, </w:t>
      </w:r>
      <w:r w:rsidRPr="00574061">
        <w:rPr>
          <w:position w:val="-10"/>
          <w:sz w:val="24"/>
          <w:szCs w:val="24"/>
          <w:lang w:val="en-US"/>
        </w:rPr>
        <w:object w:dxaOrig="520" w:dyaOrig="320">
          <v:shape id="_x0000_i1200" type="#_x0000_t75" style="width:25.1pt;height:16.75pt" o:ole="">
            <v:imagedata r:id="rId150" o:title=""/>
          </v:shape>
          <o:OLEObject Type="Embed" ProgID="Equation.DSMT4" ShapeID="_x0000_i1200" DrawAspect="Content" ObjectID="_1490774574" r:id="rId362"/>
        </w:object>
      </w:r>
      <w:r w:rsidR="000B7011">
        <w:rPr>
          <w:sz w:val="24"/>
          <w:szCs w:val="24"/>
          <w:lang w:val="en-US"/>
        </w:rPr>
        <w:t xml:space="preserve"> </w:t>
      </w:r>
      <w:r w:rsidRPr="00A92D75">
        <w:rPr>
          <w:sz w:val="24"/>
          <w:szCs w:val="24"/>
          <w:lang w:val="en-US"/>
        </w:rPr>
        <w:t xml:space="preserve">measures the non-linearity of the annual capital investments, and </w:t>
      </w:r>
      <w:r w:rsidR="007E4D07" w:rsidRPr="00574061">
        <w:rPr>
          <w:position w:val="-12"/>
          <w:sz w:val="24"/>
          <w:szCs w:val="24"/>
          <w:lang w:val="en-US"/>
        </w:rPr>
        <w:object w:dxaOrig="200" w:dyaOrig="360">
          <v:shape id="_x0000_i1201" type="#_x0000_t75" style="width:10.05pt;height:18.4pt" o:ole="">
            <v:imagedata r:id="rId363" o:title=""/>
          </v:shape>
          <o:OLEObject Type="Embed" ProgID="Equation.DSMT4" ShapeID="_x0000_i1201" DrawAspect="Content" ObjectID="_1490774575" r:id="rId364"/>
        </w:object>
      </w:r>
      <w:r w:rsidR="007E4D07">
        <w:rPr>
          <w:sz w:val="24"/>
          <w:szCs w:val="24"/>
          <w:lang w:val="en-US"/>
        </w:rPr>
        <w:t xml:space="preserve"> </w:t>
      </w:r>
      <w:r w:rsidRPr="00A92D75">
        <w:rPr>
          <w:sz w:val="24"/>
          <w:szCs w:val="24"/>
          <w:lang w:val="en-US"/>
        </w:rPr>
        <w:t xml:space="preserve">normalizes the units of </w:t>
      </w:r>
      <w:r w:rsidR="004B7825" w:rsidRPr="00A92D75">
        <w:rPr>
          <w:sz w:val="24"/>
          <w:szCs w:val="24"/>
          <w:lang w:val="en-US"/>
        </w:rPr>
        <w:t>measurement</w:t>
      </w:r>
      <w:r w:rsidRPr="00A92D75">
        <w:rPr>
          <w:sz w:val="24"/>
          <w:szCs w:val="24"/>
          <w:lang w:val="en-US"/>
        </w:rPr>
        <w:t xml:space="preserve">. </w:t>
      </w:r>
    </w:p>
    <w:p w:rsidR="00BE0C0F" w:rsidRDefault="00BE0C0F">
      <w:pPr>
        <w:spacing w:after="0" w:line="360" w:lineRule="auto"/>
        <w:ind w:firstLine="709"/>
        <w:jc w:val="both"/>
        <w:rPr>
          <w:sz w:val="24"/>
          <w:szCs w:val="24"/>
          <w:lang w:val="en-US"/>
        </w:rPr>
      </w:pPr>
      <w:r w:rsidRPr="00A92D75">
        <w:rPr>
          <w:sz w:val="24"/>
          <w:szCs w:val="24"/>
          <w:lang w:val="en-US"/>
        </w:rPr>
        <w:lastRenderedPageBreak/>
        <w:t xml:space="preserve">Under </w:t>
      </w:r>
      <w:proofErr w:type="gramStart"/>
      <w:r w:rsidRPr="00A92D75">
        <w:rPr>
          <w:sz w:val="24"/>
          <w:szCs w:val="24"/>
          <w:lang w:val="en-US"/>
        </w:rPr>
        <w:t xml:space="preserve">condition </w:t>
      </w:r>
      <w:proofErr w:type="gramEnd"/>
      <w:r w:rsidRPr="00574061">
        <w:rPr>
          <w:position w:val="-10"/>
          <w:sz w:val="24"/>
          <w:szCs w:val="24"/>
          <w:lang w:val="en-US"/>
        </w:rPr>
        <w:object w:dxaOrig="620" w:dyaOrig="320">
          <v:shape id="_x0000_i1202" type="#_x0000_t75" style="width:31pt;height:16.75pt" o:ole="">
            <v:imagedata r:id="rId365" o:title=""/>
          </v:shape>
          <o:OLEObject Type="Embed" ProgID="Equation.DSMT4" ShapeID="_x0000_i1202" DrawAspect="Content" ObjectID="_1490774576" r:id="rId366"/>
        </w:object>
      </w:r>
      <w:r w:rsidRPr="00A92D75">
        <w:rPr>
          <w:sz w:val="24"/>
          <w:szCs w:val="24"/>
          <w:lang w:val="en-US"/>
        </w:rPr>
        <w:t xml:space="preserve">, the total amount of annual investments in urban infrastructures in the </w:t>
      </w:r>
      <w:r w:rsidRPr="00A92D75">
        <w:rPr>
          <w:i/>
          <w:sz w:val="24"/>
          <w:szCs w:val="24"/>
          <w:lang w:val="en-US"/>
        </w:rPr>
        <w:t>j</w:t>
      </w:r>
      <w:r w:rsidRPr="00A92D75">
        <w:rPr>
          <w:sz w:val="24"/>
          <w:szCs w:val="24"/>
          <w:lang w:val="en-US"/>
        </w:rPr>
        <w:t xml:space="preserve">-agglomeration, </w:t>
      </w:r>
      <w:r w:rsidR="00D16D65" w:rsidRPr="00574061">
        <w:rPr>
          <w:position w:val="-14"/>
          <w:sz w:val="24"/>
          <w:szCs w:val="24"/>
          <w:lang w:val="en-US"/>
        </w:rPr>
        <w:object w:dxaOrig="260" w:dyaOrig="400">
          <v:shape id="_x0000_i1203" type="#_x0000_t75" style="width:13.4pt;height:18.4pt" o:ole="">
            <v:imagedata r:id="rId348" o:title=""/>
          </v:shape>
          <o:OLEObject Type="Embed" ProgID="Equation.DSMT4" ShapeID="_x0000_i1203" DrawAspect="Content" ObjectID="_1490774577" r:id="rId367"/>
        </w:object>
      </w:r>
      <w:r w:rsidRPr="00A92D75">
        <w:rPr>
          <w:sz w:val="24"/>
          <w:szCs w:val="24"/>
          <w:lang w:val="en-US"/>
        </w:rPr>
        <w:t>, is given by:</w:t>
      </w:r>
    </w:p>
    <w:p w:rsidR="00311376" w:rsidRPr="00A92D75" w:rsidRDefault="00311376" w:rsidP="00910AEC">
      <w:pPr>
        <w:pStyle w:val="MTDisplayEquation"/>
        <w:spacing w:line="360" w:lineRule="auto"/>
        <w:jc w:val="both"/>
      </w:pPr>
      <w:r>
        <w:tab/>
      </w:r>
      <w:r w:rsidRPr="002961BA">
        <w:rPr>
          <w:position w:val="-34"/>
        </w:rPr>
        <w:object w:dxaOrig="5179" w:dyaOrig="859">
          <v:shape id="_x0000_i1204" type="#_x0000_t75" style="width:258.7pt;height:42.7pt" o:ole="">
            <v:imagedata r:id="rId368" o:title=""/>
          </v:shape>
          <o:OLEObject Type="Embed" ProgID="Equation.DSMT4" ShapeID="_x0000_i1204" DrawAspect="Content" ObjectID="_1490774578" r:id="rId369"/>
        </w:object>
      </w:r>
      <w:r>
        <w:t xml:space="preserve"> </w:t>
      </w:r>
      <w:r>
        <w:tab/>
        <w:t>(A.24)</w:t>
      </w:r>
    </w:p>
    <w:p w:rsidR="00BE0C0F" w:rsidRDefault="00AA79E0">
      <w:pPr>
        <w:autoSpaceDE w:val="0"/>
        <w:autoSpaceDN w:val="0"/>
        <w:adjustRightInd w:val="0"/>
        <w:spacing w:after="0" w:line="360" w:lineRule="auto"/>
        <w:jc w:val="both"/>
        <w:rPr>
          <w:sz w:val="24"/>
          <w:szCs w:val="24"/>
          <w:lang w:val="en-US"/>
        </w:rPr>
      </w:pPr>
      <w:r>
        <w:rPr>
          <w:sz w:val="24"/>
          <w:szCs w:val="24"/>
          <w:lang w:val="en-US"/>
        </w:rPr>
        <w:tab/>
      </w:r>
      <w:r w:rsidR="002D6189" w:rsidRPr="0071327B">
        <w:rPr>
          <w:sz w:val="24"/>
          <w:szCs w:val="24"/>
          <w:lang w:val="en-US"/>
        </w:rPr>
        <w:t xml:space="preserve">The government is a benevolent </w:t>
      </w:r>
      <w:r w:rsidR="0071327B" w:rsidRPr="0071327B">
        <w:rPr>
          <w:sz w:val="24"/>
          <w:szCs w:val="24"/>
          <w:lang w:val="en-US"/>
        </w:rPr>
        <w:t>planner</w:t>
      </w:r>
      <w:r w:rsidR="0068529A">
        <w:rPr>
          <w:sz w:val="24"/>
          <w:szCs w:val="24"/>
          <w:lang w:val="en-US"/>
        </w:rPr>
        <w:t xml:space="preserve"> that </w:t>
      </w:r>
      <w:r w:rsidR="0071327B">
        <w:rPr>
          <w:sz w:val="24"/>
          <w:szCs w:val="24"/>
          <w:lang w:val="en-US"/>
        </w:rPr>
        <w:t>m</w:t>
      </w:r>
      <w:r w:rsidR="0068529A">
        <w:rPr>
          <w:sz w:val="24"/>
          <w:szCs w:val="24"/>
          <w:lang w:val="en-US"/>
        </w:rPr>
        <w:t>i</w:t>
      </w:r>
      <w:r w:rsidR="0071327B">
        <w:rPr>
          <w:sz w:val="24"/>
          <w:szCs w:val="24"/>
          <w:lang w:val="en-US"/>
        </w:rPr>
        <w:t>nimizes</w:t>
      </w:r>
      <w:r w:rsidR="002D6189" w:rsidRPr="0071327B">
        <w:rPr>
          <w:sz w:val="24"/>
          <w:szCs w:val="24"/>
          <w:lang w:val="en-US"/>
        </w:rPr>
        <w:t xml:space="preserve"> </w:t>
      </w:r>
      <w:r w:rsidR="000B7011" w:rsidRPr="0071327B">
        <w:rPr>
          <w:sz w:val="24"/>
          <w:szCs w:val="24"/>
          <w:lang w:val="en-US"/>
        </w:rPr>
        <w:t>public</w:t>
      </w:r>
      <w:r w:rsidR="00BE0C0F" w:rsidRPr="0071327B">
        <w:rPr>
          <w:sz w:val="24"/>
          <w:szCs w:val="24"/>
          <w:lang w:val="en-US"/>
        </w:rPr>
        <w:t xml:space="preserve"> costs</w:t>
      </w:r>
      <w:proofErr w:type="gramStart"/>
      <w:r w:rsidR="0033021E" w:rsidRPr="00910AEC">
        <w:rPr>
          <w:sz w:val="24"/>
          <w:szCs w:val="24"/>
          <w:lang w:val="en-US"/>
        </w:rPr>
        <w:t>,</w:t>
      </w:r>
      <w:r w:rsidR="00BE0C0F" w:rsidRPr="0071327B">
        <w:rPr>
          <w:sz w:val="24"/>
          <w:szCs w:val="24"/>
          <w:lang w:val="en-US"/>
        </w:rPr>
        <w:t xml:space="preserve"> </w:t>
      </w:r>
      <w:proofErr w:type="gramEnd"/>
      <w:r w:rsidR="000B7011" w:rsidRPr="00AA563D">
        <w:rPr>
          <w:position w:val="-16"/>
          <w:sz w:val="24"/>
          <w:szCs w:val="24"/>
          <w:lang w:val="en-US"/>
        </w:rPr>
        <w:object w:dxaOrig="920" w:dyaOrig="440">
          <v:shape id="_x0000_i1205" type="#_x0000_t75" style="width:46.05pt;height:21.75pt" o:ole="">
            <v:imagedata r:id="rId370" o:title=""/>
          </v:shape>
          <o:OLEObject Type="Embed" ProgID="Equation.DSMT4" ShapeID="_x0000_i1205" DrawAspect="Content" ObjectID="_1490774579" r:id="rId371"/>
        </w:object>
      </w:r>
      <w:r w:rsidR="0068529A">
        <w:rPr>
          <w:sz w:val="24"/>
          <w:szCs w:val="24"/>
          <w:lang w:val="en-US"/>
        </w:rPr>
        <w:t xml:space="preserve">. </w:t>
      </w:r>
      <w:r w:rsidR="00BE108D">
        <w:rPr>
          <w:sz w:val="24"/>
          <w:szCs w:val="24"/>
          <w:lang w:val="en-US"/>
        </w:rPr>
        <w:t>This results</w:t>
      </w:r>
      <w:r w:rsidR="0068529A">
        <w:rPr>
          <w:sz w:val="24"/>
          <w:szCs w:val="24"/>
          <w:lang w:val="en-US"/>
        </w:rPr>
        <w:t xml:space="preserve"> in the following optimal</w:t>
      </w:r>
      <w:r w:rsidR="000B7011" w:rsidRPr="0071327B">
        <w:rPr>
          <w:sz w:val="24"/>
          <w:szCs w:val="24"/>
          <w:lang w:val="en-US"/>
        </w:rPr>
        <w:t xml:space="preserve"> size</w:t>
      </w:r>
      <w:r w:rsidR="0033021E" w:rsidRPr="00910AEC">
        <w:rPr>
          <w:sz w:val="24"/>
          <w:szCs w:val="24"/>
          <w:lang w:val="en-US"/>
        </w:rPr>
        <w:t xml:space="preserve"> of the urban agglomeration</w:t>
      </w:r>
      <w:proofErr w:type="gramStart"/>
      <w:r w:rsidR="0033021E" w:rsidRPr="00910AEC">
        <w:rPr>
          <w:sz w:val="24"/>
          <w:szCs w:val="24"/>
          <w:lang w:val="en-US"/>
        </w:rPr>
        <w:t xml:space="preserve">, </w:t>
      </w:r>
      <w:proofErr w:type="gramEnd"/>
      <w:r w:rsidR="0033021E" w:rsidRPr="0071327B">
        <w:rPr>
          <w:i/>
          <w:position w:val="-14"/>
          <w:sz w:val="24"/>
          <w:szCs w:val="24"/>
          <w:lang w:val="en-US"/>
        </w:rPr>
        <w:object w:dxaOrig="279" w:dyaOrig="380">
          <v:shape id="_x0000_i1206" type="#_x0000_t75" style="width:14.25pt;height:18.4pt" o:ole="">
            <v:imagedata r:id="rId372" o:title=""/>
          </v:shape>
          <o:OLEObject Type="Embed" ProgID="Equation.DSMT4" ShapeID="_x0000_i1206" DrawAspect="Content" ObjectID="_1490774580" r:id="rId373"/>
        </w:object>
      </w:r>
      <w:r w:rsidR="00BE0C0F" w:rsidRPr="0071327B">
        <w:rPr>
          <w:sz w:val="24"/>
          <w:szCs w:val="24"/>
          <w:lang w:val="en-US"/>
        </w:rPr>
        <w:t>:</w:t>
      </w:r>
    </w:p>
    <w:p w:rsidR="00311376" w:rsidRPr="001E60A6" w:rsidRDefault="00311376" w:rsidP="00910AEC">
      <w:pPr>
        <w:pStyle w:val="MTDisplayEquation"/>
        <w:spacing w:line="360" w:lineRule="auto"/>
        <w:jc w:val="both"/>
      </w:pPr>
      <w:r>
        <w:tab/>
      </w:r>
      <w:r w:rsidRPr="002961BA">
        <w:rPr>
          <w:position w:val="-36"/>
        </w:rPr>
        <w:object w:dxaOrig="4720" w:dyaOrig="980">
          <v:shape id="_x0000_i1207" type="#_x0000_t75" style="width:236.1pt;height:48.55pt" o:ole="">
            <v:imagedata r:id="rId374" o:title=""/>
          </v:shape>
          <o:OLEObject Type="Embed" ProgID="Equation.DSMT4" ShapeID="_x0000_i1207" DrawAspect="Content" ObjectID="_1490774581" r:id="rId375"/>
        </w:object>
      </w:r>
      <w:r>
        <w:t xml:space="preserve"> </w:t>
      </w:r>
      <w:r>
        <w:tab/>
        <w:t>(A.25)</w:t>
      </w:r>
    </w:p>
    <w:p w:rsidR="00BE0C0F" w:rsidRDefault="00AA79E0"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 xml:space="preserve">Equation </w:t>
      </w:r>
      <w:r w:rsidR="00CD3B4E">
        <w:rPr>
          <w:sz w:val="24"/>
          <w:szCs w:val="24"/>
          <w:lang w:val="en-US"/>
        </w:rPr>
        <w:t>(A.</w:t>
      </w:r>
      <w:r w:rsidR="00BE0C0F" w:rsidRPr="00A92D75">
        <w:rPr>
          <w:sz w:val="24"/>
          <w:szCs w:val="24"/>
          <w:lang w:val="en-US"/>
        </w:rPr>
        <w:t xml:space="preserve">26) describes the combination of factors governing the dynamics of urban sprawl, beyond demography. In particular, the spatial extension </w:t>
      </w:r>
      <w:r w:rsidR="00BE0C0F" w:rsidRPr="00574061">
        <w:rPr>
          <w:position w:val="-14"/>
          <w:sz w:val="24"/>
          <w:szCs w:val="24"/>
          <w:lang w:val="en-US"/>
        </w:rPr>
        <w:object w:dxaOrig="279" w:dyaOrig="380">
          <v:shape id="_x0000_i1208" type="#_x0000_t75" style="width:14.25pt;height:17.6pt" o:ole="">
            <v:imagedata r:id="rId376" o:title=""/>
          </v:shape>
          <o:OLEObject Type="Embed" ProgID="Equation.DSMT4" ShapeID="_x0000_i1208" DrawAspect="Content" ObjectID="_1490774582" r:id="rId377"/>
        </w:object>
      </w:r>
      <w:r w:rsidR="00BE0C0F" w:rsidRPr="00A92D75">
        <w:rPr>
          <w:sz w:val="24"/>
          <w:szCs w:val="24"/>
          <w:lang w:val="en-US"/>
        </w:rPr>
        <w:t xml:space="preserve"> is inversely dependent </w:t>
      </w:r>
      <w:proofErr w:type="gramStart"/>
      <w:r w:rsidR="00BE0C0F" w:rsidRPr="00A92D75">
        <w:rPr>
          <w:sz w:val="24"/>
          <w:szCs w:val="24"/>
          <w:lang w:val="en-US"/>
        </w:rPr>
        <w:t xml:space="preserve">on </w:t>
      </w:r>
      <w:proofErr w:type="gramEnd"/>
      <w:r w:rsidR="00BE0C0F" w:rsidRPr="00574061">
        <w:rPr>
          <w:position w:val="-14"/>
          <w:sz w:val="24"/>
          <w:szCs w:val="24"/>
          <w:lang w:val="en-US"/>
        </w:rPr>
        <w:object w:dxaOrig="499" w:dyaOrig="380">
          <v:shape id="_x0000_i1209" type="#_x0000_t75" style="width:23.45pt;height:17.6pt" o:ole="">
            <v:imagedata r:id="rId378" o:title=""/>
          </v:shape>
          <o:OLEObject Type="Embed" ProgID="Equation.DSMT4" ShapeID="_x0000_i1209" DrawAspect="Content" ObjectID="_1490774583" r:id="rId379"/>
        </w:object>
      </w:r>
      <w:r w:rsidR="00BE0C0F" w:rsidRPr="00A92D75">
        <w:rPr>
          <w:sz w:val="24"/>
          <w:szCs w:val="24"/>
          <w:lang w:val="en-US"/>
        </w:rPr>
        <w:t xml:space="preserve">, which represents the losses of income per unit of distance </w:t>
      </w:r>
      <w:r w:rsidR="0020165F">
        <w:rPr>
          <w:sz w:val="24"/>
          <w:szCs w:val="24"/>
          <w:lang w:val="en-US"/>
        </w:rPr>
        <w:t>commuted</w:t>
      </w:r>
      <w:r w:rsidR="00BE0C0F" w:rsidRPr="00A92D75">
        <w:rPr>
          <w:sz w:val="24"/>
          <w:szCs w:val="24"/>
          <w:lang w:val="en-US"/>
        </w:rPr>
        <w:t>. This captures the incentive to adopt more dispersed settlements when the commuting distance is less penalizing, either because of lower unitary commuting costs</w:t>
      </w:r>
      <w:r w:rsidR="004B7825">
        <w:rPr>
          <w:sz w:val="24"/>
          <w:szCs w:val="24"/>
          <w:lang w:val="en-US"/>
        </w:rPr>
        <w:t xml:space="preserve"> </w:t>
      </w:r>
      <w:r w:rsidR="00BE0C0F" w:rsidRPr="00574061">
        <w:rPr>
          <w:position w:val="-14"/>
          <w:sz w:val="24"/>
          <w:szCs w:val="24"/>
          <w:lang w:val="en-US"/>
        </w:rPr>
        <w:object w:dxaOrig="260" w:dyaOrig="380">
          <v:shape id="_x0000_i1210" type="#_x0000_t75" style="width:12.55pt;height:17.6pt" o:ole="">
            <v:imagedata r:id="rId380" o:title=""/>
          </v:shape>
          <o:OLEObject Type="Embed" ProgID="Equation.DSMT4" ShapeID="_x0000_i1210" DrawAspect="Content" ObjectID="_1490774584" r:id="rId381"/>
        </w:object>
      </w:r>
      <w:r w:rsidR="00BE0C0F" w:rsidRPr="00A92D75">
        <w:rPr>
          <w:sz w:val="24"/>
          <w:szCs w:val="24"/>
          <w:lang w:val="en-US"/>
        </w:rPr>
        <w:t xml:space="preserve"> or lower wage rate (or ‘value of time’)</w:t>
      </w:r>
      <w:r w:rsidR="0020165F">
        <w:rPr>
          <w:sz w:val="24"/>
          <w:szCs w:val="24"/>
          <w:lang w:val="en-US"/>
        </w:rPr>
        <w:t xml:space="preserve"> </w:t>
      </w:r>
      <w:r w:rsidR="00BE0C0F" w:rsidRPr="00574061">
        <w:rPr>
          <w:position w:val="-14"/>
          <w:sz w:val="24"/>
          <w:szCs w:val="24"/>
          <w:lang w:val="en-US"/>
        </w:rPr>
        <w:object w:dxaOrig="300" w:dyaOrig="380">
          <v:shape id="_x0000_i1211" type="#_x0000_t75" style="width:15.05pt;height:17.6pt" o:ole="">
            <v:imagedata r:id="rId382" o:title=""/>
          </v:shape>
          <o:OLEObject Type="Embed" ProgID="Equation.DSMT4" ShapeID="_x0000_i1211" DrawAspect="Content" ObjectID="_1490774585" r:id="rId383"/>
        </w:object>
      </w:r>
      <w:r w:rsidR="00BE0C0F" w:rsidRPr="00A92D75">
        <w:rPr>
          <w:sz w:val="24"/>
          <w:szCs w:val="24"/>
          <w:lang w:val="en-US"/>
        </w:rPr>
        <w:t>. To provide an interpretation of parameter</w:t>
      </w:r>
      <w:r w:rsidR="00BE0C0F" w:rsidRPr="00574061">
        <w:rPr>
          <w:position w:val="-10"/>
          <w:sz w:val="24"/>
          <w:szCs w:val="24"/>
          <w:lang w:val="en-US"/>
        </w:rPr>
        <w:object w:dxaOrig="200" w:dyaOrig="320">
          <v:shape id="_x0000_i1212" type="#_x0000_t75" style="width:8.35pt;height:16.75pt" o:ole="">
            <v:imagedata r:id="rId384" o:title=""/>
          </v:shape>
          <o:OLEObject Type="Embed" ProgID="Equation.DSMT4" ShapeID="_x0000_i1212" DrawAspect="Content" ObjectID="_1490774586" r:id="rId385"/>
        </w:object>
      </w:r>
      <w:r w:rsidR="00BE0C0F" w:rsidRPr="00A92D75">
        <w:rPr>
          <w:sz w:val="24"/>
          <w:szCs w:val="24"/>
          <w:lang w:val="en-US"/>
        </w:rPr>
        <w:t xml:space="preserve">, we measure the rental cost of land </w:t>
      </w:r>
      <w:r w:rsidR="004B7825" w:rsidRPr="005445D0">
        <w:rPr>
          <w:i/>
          <w:position w:val="-14"/>
          <w:sz w:val="24"/>
          <w:szCs w:val="24"/>
          <w:lang w:val="en-US"/>
        </w:rPr>
        <w:object w:dxaOrig="279" w:dyaOrig="400">
          <v:shape id="_x0000_i1213" type="#_x0000_t75" style="width:13.4pt;height:20.1pt" o:ole="">
            <v:imagedata r:id="rId386" o:title=""/>
          </v:shape>
          <o:OLEObject Type="Embed" ProgID="Equation.DSMT4" ShapeID="_x0000_i1213" DrawAspect="Content" ObjectID="_1490774587" r:id="rId387"/>
        </w:object>
      </w:r>
      <w:r w:rsidR="00BE0C0F" w:rsidRPr="00A92D75">
        <w:rPr>
          <w:sz w:val="24"/>
          <w:szCs w:val="24"/>
          <w:lang w:val="en-US"/>
        </w:rPr>
        <w:t xml:space="preserve"> paid by households in agglomeration </w:t>
      </w:r>
      <w:r w:rsidR="00BE0C0F" w:rsidRPr="00A92D75">
        <w:rPr>
          <w:i/>
          <w:sz w:val="24"/>
          <w:szCs w:val="24"/>
          <w:lang w:val="en-US"/>
        </w:rPr>
        <w:t>j</w:t>
      </w:r>
      <w:r w:rsidR="00BE0C0F" w:rsidRPr="00A92D75">
        <w:rPr>
          <w:sz w:val="24"/>
          <w:szCs w:val="24"/>
          <w:lang w:val="en-US"/>
        </w:rPr>
        <w:t>:</w:t>
      </w:r>
    </w:p>
    <w:p w:rsidR="00311376" w:rsidRPr="001E60A6" w:rsidRDefault="00311376" w:rsidP="00910AEC">
      <w:pPr>
        <w:pStyle w:val="MTDisplayEquation"/>
        <w:spacing w:line="360" w:lineRule="auto"/>
        <w:jc w:val="both"/>
      </w:pPr>
      <w:r>
        <w:tab/>
      </w:r>
      <w:r w:rsidRPr="002961BA">
        <w:rPr>
          <w:position w:val="-40"/>
        </w:rPr>
        <w:object w:dxaOrig="3620" w:dyaOrig="780">
          <v:shape id="_x0000_i1214" type="#_x0000_t75" style="width:180.85pt;height:39.35pt" o:ole="">
            <v:imagedata r:id="rId388" o:title=""/>
          </v:shape>
          <o:OLEObject Type="Embed" ProgID="Equation.DSMT4" ShapeID="_x0000_i1214" DrawAspect="Content" ObjectID="_1490774588" r:id="rId389"/>
        </w:object>
      </w:r>
      <w:r>
        <w:t xml:space="preserve"> </w:t>
      </w:r>
      <w:r>
        <w:tab/>
        <w:t>(A.26)</w:t>
      </w:r>
    </w:p>
    <w:p w:rsidR="00BE0C0F" w:rsidRPr="001E60A6" w:rsidRDefault="00AA79E0" w:rsidP="005D6964">
      <w:pPr>
        <w:autoSpaceDE w:val="0"/>
        <w:autoSpaceDN w:val="0"/>
        <w:adjustRightInd w:val="0"/>
        <w:spacing w:after="0" w:line="360" w:lineRule="auto"/>
        <w:jc w:val="both"/>
        <w:rPr>
          <w:sz w:val="24"/>
          <w:szCs w:val="24"/>
          <w:lang w:val="en-US"/>
        </w:rPr>
      </w:pPr>
      <w:r>
        <w:rPr>
          <w:sz w:val="24"/>
          <w:szCs w:val="24"/>
          <w:lang w:val="en-US"/>
        </w:rPr>
        <w:tab/>
      </w:r>
      <w:r w:rsidR="00BE0C0F" w:rsidRPr="00A92D75">
        <w:rPr>
          <w:sz w:val="24"/>
          <w:szCs w:val="24"/>
          <w:lang w:val="en-US"/>
        </w:rPr>
        <w:t xml:space="preserve">Combining </w:t>
      </w:r>
      <w:r w:rsidR="00CD3B4E">
        <w:rPr>
          <w:sz w:val="24"/>
          <w:szCs w:val="24"/>
          <w:lang w:val="en-US"/>
        </w:rPr>
        <w:t>(A.</w:t>
      </w:r>
      <w:r w:rsidR="00311376" w:rsidRPr="00A92D75">
        <w:rPr>
          <w:sz w:val="24"/>
          <w:szCs w:val="24"/>
          <w:lang w:val="en-US"/>
        </w:rPr>
        <w:t>2</w:t>
      </w:r>
      <w:r w:rsidR="00311376">
        <w:rPr>
          <w:sz w:val="24"/>
          <w:szCs w:val="24"/>
          <w:lang w:val="en-US"/>
        </w:rPr>
        <w:t>2</w:t>
      </w:r>
      <w:r w:rsidR="00BE0C0F" w:rsidRPr="00A92D75">
        <w:rPr>
          <w:sz w:val="24"/>
          <w:szCs w:val="24"/>
          <w:lang w:val="en-US"/>
        </w:rPr>
        <w:t xml:space="preserve">) and </w:t>
      </w:r>
      <w:r w:rsidR="00CD3B4E">
        <w:rPr>
          <w:sz w:val="24"/>
          <w:szCs w:val="24"/>
          <w:lang w:val="en-US"/>
        </w:rPr>
        <w:t>(A.</w:t>
      </w:r>
      <w:r w:rsidR="00311376" w:rsidRPr="00A92D75">
        <w:rPr>
          <w:sz w:val="24"/>
          <w:szCs w:val="24"/>
          <w:lang w:val="en-US"/>
        </w:rPr>
        <w:t>2</w:t>
      </w:r>
      <w:r w:rsidR="00311376">
        <w:rPr>
          <w:sz w:val="24"/>
          <w:szCs w:val="24"/>
          <w:lang w:val="en-US"/>
        </w:rPr>
        <w:t>6</w:t>
      </w:r>
      <w:r w:rsidR="00BE0C0F" w:rsidRPr="00A92D75">
        <w:rPr>
          <w:sz w:val="24"/>
          <w:szCs w:val="24"/>
          <w:lang w:val="en-US"/>
        </w:rPr>
        <w:t>)</w:t>
      </w:r>
      <w:r w:rsidR="004B7825">
        <w:rPr>
          <w:sz w:val="24"/>
          <w:szCs w:val="24"/>
          <w:lang w:val="en-US"/>
        </w:rPr>
        <w:t xml:space="preserve"> </w:t>
      </w:r>
      <w:proofErr w:type="gramStart"/>
      <w:r w:rsidR="00BE0C0F" w:rsidRPr="00A92D75">
        <w:rPr>
          <w:sz w:val="24"/>
          <w:szCs w:val="24"/>
          <w:lang w:val="en-US"/>
        </w:rPr>
        <w:t>gives</w:t>
      </w:r>
      <w:r>
        <w:rPr>
          <w:sz w:val="24"/>
          <w:szCs w:val="24"/>
          <w:lang w:val="en-US"/>
        </w:rPr>
        <w:t xml:space="preserve"> </w:t>
      </w:r>
      <w:proofErr w:type="gramEnd"/>
      <w:r w:rsidR="004B7825" w:rsidRPr="00574061">
        <w:rPr>
          <w:position w:val="-32"/>
          <w:sz w:val="24"/>
          <w:szCs w:val="24"/>
          <w:lang w:val="en-US"/>
        </w:rPr>
        <w:object w:dxaOrig="1020" w:dyaOrig="760">
          <v:shape id="_x0000_i1215" type="#_x0000_t75" style="width:51.9pt;height:37.65pt" o:ole="">
            <v:imagedata r:id="rId390" o:title=""/>
          </v:shape>
          <o:OLEObject Type="Embed" ProgID="Equation.DSMT4" ShapeID="_x0000_i1215" DrawAspect="Content" ObjectID="_1490774589" r:id="rId391"/>
        </w:object>
      </w:r>
      <w:r>
        <w:rPr>
          <w:sz w:val="24"/>
          <w:szCs w:val="24"/>
          <w:lang w:val="en-US"/>
        </w:rPr>
        <w:t>, where</w:t>
      </w:r>
      <w:r w:rsidR="00BE0C0F" w:rsidRPr="00A92D75">
        <w:rPr>
          <w:sz w:val="24"/>
          <w:szCs w:val="24"/>
          <w:lang w:val="en-US"/>
        </w:rPr>
        <w:t xml:space="preserve"> </w:t>
      </w:r>
      <w:r w:rsidR="00BE0C0F" w:rsidRPr="00574061">
        <w:rPr>
          <w:position w:val="-10"/>
          <w:sz w:val="24"/>
          <w:szCs w:val="24"/>
          <w:lang w:val="en-US"/>
        </w:rPr>
        <w:object w:dxaOrig="200" w:dyaOrig="320">
          <v:shape id="_x0000_i1216" type="#_x0000_t75" style="width:8.35pt;height:16.75pt" o:ole="">
            <v:imagedata r:id="rId392" o:title=""/>
          </v:shape>
          <o:OLEObject Type="Embed" ProgID="Equation.DSMT4" ShapeID="_x0000_i1216" DrawAspect="Content" ObjectID="_1490774590" r:id="rId393"/>
        </w:object>
      </w:r>
      <w:r>
        <w:rPr>
          <w:sz w:val="24"/>
          <w:szCs w:val="24"/>
          <w:lang w:val="en-US"/>
        </w:rPr>
        <w:t xml:space="preserve"> </w:t>
      </w:r>
      <w:r w:rsidR="0020165F">
        <w:rPr>
          <w:sz w:val="24"/>
          <w:szCs w:val="24"/>
          <w:lang w:val="en-US"/>
        </w:rPr>
        <w:t xml:space="preserve">can then be interpreted as </w:t>
      </w:r>
      <w:r w:rsidR="00BE0C0F" w:rsidRPr="00A92D75">
        <w:rPr>
          <w:sz w:val="24"/>
          <w:szCs w:val="24"/>
          <w:lang w:val="en-US"/>
        </w:rPr>
        <w:t>a measure of the distribution of urban costs between commuting and housing: the lower</w:t>
      </w:r>
      <w:r w:rsidR="00BE0C0F" w:rsidRPr="00574061">
        <w:rPr>
          <w:position w:val="-10"/>
          <w:sz w:val="24"/>
          <w:szCs w:val="24"/>
          <w:lang w:val="en-US"/>
        </w:rPr>
        <w:object w:dxaOrig="200" w:dyaOrig="320">
          <v:shape id="_x0000_i1217" type="#_x0000_t75" style="width:8.35pt;height:16.75pt" o:ole="">
            <v:imagedata r:id="rId392" o:title=""/>
          </v:shape>
          <o:OLEObject Type="Embed" ProgID="Equation.DSMT4" ShapeID="_x0000_i1217" DrawAspect="Content" ObjectID="_1490774591" r:id="rId394"/>
        </w:object>
      </w:r>
      <w:r w:rsidR="00BE0C0F" w:rsidRPr="00A92D75">
        <w:rPr>
          <w:sz w:val="24"/>
          <w:szCs w:val="24"/>
          <w:lang w:val="en-US"/>
        </w:rPr>
        <w:t xml:space="preserve">, the more commuting costs are relatively important. </w:t>
      </w:r>
    </w:p>
    <w:p w:rsidR="00AA79E0" w:rsidRDefault="00AA79E0">
      <w:pPr>
        <w:autoSpaceDE w:val="0"/>
        <w:autoSpaceDN w:val="0"/>
        <w:adjustRightInd w:val="0"/>
        <w:spacing w:before="240" w:after="120" w:line="360" w:lineRule="auto"/>
        <w:jc w:val="both"/>
        <w:rPr>
          <w:sz w:val="24"/>
          <w:szCs w:val="24"/>
          <w:lang w:val="en-US"/>
        </w:rPr>
      </w:pPr>
      <w:r>
        <w:rPr>
          <w:i/>
          <w:sz w:val="24"/>
          <w:szCs w:val="24"/>
          <w:lang w:val="en-US"/>
        </w:rPr>
        <w:t>A</w:t>
      </w:r>
      <w:r w:rsidR="00A30652">
        <w:rPr>
          <w:i/>
          <w:sz w:val="24"/>
          <w:szCs w:val="24"/>
          <w:lang w:val="en-US"/>
        </w:rPr>
        <w:t>.</w:t>
      </w:r>
      <w:r w:rsidR="00BE0C0F" w:rsidRPr="002361DF">
        <w:rPr>
          <w:i/>
          <w:sz w:val="24"/>
          <w:szCs w:val="24"/>
          <w:lang w:val="en-US"/>
        </w:rPr>
        <w:t>2</w:t>
      </w:r>
      <w:r w:rsidR="00BE0C0F" w:rsidRPr="00A92D75">
        <w:rPr>
          <w:i/>
          <w:sz w:val="24"/>
          <w:szCs w:val="24"/>
          <w:lang w:val="en-US"/>
        </w:rPr>
        <w:t xml:space="preserve">. </w:t>
      </w:r>
      <w:proofErr w:type="gramStart"/>
      <w:r w:rsidR="00BE0C0F" w:rsidRPr="00A92D75">
        <w:rPr>
          <w:i/>
          <w:sz w:val="24"/>
          <w:szCs w:val="24"/>
          <w:lang w:val="en-US"/>
        </w:rPr>
        <w:t>The</w:t>
      </w:r>
      <w:proofErr w:type="gramEnd"/>
      <w:r w:rsidR="00BE0C0F" w:rsidRPr="00A92D75">
        <w:rPr>
          <w:i/>
          <w:sz w:val="24"/>
          <w:szCs w:val="24"/>
          <w:lang w:val="en-US"/>
        </w:rPr>
        <w:t xml:space="preserve"> </w:t>
      </w:r>
      <w:r>
        <w:rPr>
          <w:i/>
          <w:sz w:val="24"/>
          <w:szCs w:val="24"/>
          <w:lang w:val="en-US"/>
        </w:rPr>
        <w:t>R</w:t>
      </w:r>
      <w:r w:rsidRPr="00A92D75">
        <w:rPr>
          <w:i/>
          <w:sz w:val="24"/>
          <w:szCs w:val="24"/>
          <w:lang w:val="en-US"/>
        </w:rPr>
        <w:t xml:space="preserve">ural </w:t>
      </w:r>
      <w:r>
        <w:rPr>
          <w:i/>
          <w:sz w:val="24"/>
          <w:szCs w:val="24"/>
          <w:lang w:val="en-US"/>
        </w:rPr>
        <w:t>Space</w:t>
      </w:r>
    </w:p>
    <w:p w:rsidR="00AA79E0" w:rsidRPr="00910AEC" w:rsidRDefault="00AA79E0" w:rsidP="00910AEC">
      <w:pPr>
        <w:autoSpaceDE w:val="0"/>
        <w:autoSpaceDN w:val="0"/>
        <w:adjustRightInd w:val="0"/>
        <w:spacing w:before="120" w:after="120" w:line="360" w:lineRule="auto"/>
        <w:jc w:val="center"/>
        <w:rPr>
          <w:smallCaps/>
          <w:sz w:val="24"/>
          <w:szCs w:val="24"/>
          <w:lang w:val="en-US"/>
        </w:rPr>
      </w:pPr>
      <w:r w:rsidRPr="00910AEC">
        <w:rPr>
          <w:smallCaps/>
          <w:sz w:val="24"/>
          <w:szCs w:val="24"/>
          <w:lang w:val="en-US"/>
        </w:rPr>
        <w:t>Firms</w:t>
      </w:r>
    </w:p>
    <w:p w:rsidR="00BE0C0F" w:rsidRDefault="00BE0C0F">
      <w:pPr>
        <w:autoSpaceDE w:val="0"/>
        <w:autoSpaceDN w:val="0"/>
        <w:adjustRightInd w:val="0"/>
        <w:spacing w:after="0" w:line="360" w:lineRule="auto"/>
        <w:jc w:val="both"/>
        <w:rPr>
          <w:sz w:val="24"/>
          <w:szCs w:val="24"/>
          <w:lang w:val="en-US"/>
        </w:rPr>
      </w:pPr>
      <w:r w:rsidRPr="00A92D75">
        <w:rPr>
          <w:sz w:val="24"/>
          <w:szCs w:val="24"/>
          <w:lang w:val="en-US"/>
        </w:rPr>
        <w:t xml:space="preserve">In the rural area, firms produce the traditional good under constant returns to scale. </w:t>
      </w:r>
      <w:proofErr w:type="gramStart"/>
      <w:r w:rsidRPr="00A92D75">
        <w:rPr>
          <w:sz w:val="24"/>
          <w:szCs w:val="24"/>
          <w:lang w:val="en-US"/>
        </w:rPr>
        <w:t xml:space="preserve">Letting </w:t>
      </w:r>
      <w:proofErr w:type="gramEnd"/>
      <w:r w:rsidR="003A51DF" w:rsidRPr="00574061">
        <w:rPr>
          <w:position w:val="-12"/>
          <w:sz w:val="24"/>
          <w:szCs w:val="24"/>
          <w:lang w:val="en-US"/>
        </w:rPr>
        <w:object w:dxaOrig="340" w:dyaOrig="380">
          <v:shape id="_x0000_i1218" type="#_x0000_t75" style="width:16.75pt;height:18.4pt" o:ole="">
            <v:imagedata r:id="rId395" o:title=""/>
          </v:shape>
          <o:OLEObject Type="Embed" ProgID="Equation.DSMT4" ShapeID="_x0000_i1218" DrawAspect="Content" ObjectID="_1490774592" r:id="rId396"/>
        </w:object>
      </w:r>
      <w:r w:rsidRPr="00A92D75">
        <w:rPr>
          <w:sz w:val="24"/>
          <w:szCs w:val="24"/>
          <w:lang w:val="en-US"/>
        </w:rPr>
        <w:t xml:space="preserve">, </w:t>
      </w:r>
      <w:r w:rsidR="003A51DF" w:rsidRPr="00574061">
        <w:rPr>
          <w:position w:val="-12"/>
          <w:sz w:val="24"/>
          <w:szCs w:val="24"/>
          <w:lang w:val="en-US"/>
        </w:rPr>
        <w:object w:dxaOrig="300" w:dyaOrig="380">
          <v:shape id="_x0000_i1219" type="#_x0000_t75" style="width:14.25pt;height:18.4pt" o:ole="">
            <v:imagedata r:id="rId397" o:title=""/>
          </v:shape>
          <o:OLEObject Type="Embed" ProgID="Equation.DSMT4" ShapeID="_x0000_i1219" DrawAspect="Content" ObjectID="_1490774593" r:id="rId398"/>
        </w:object>
      </w:r>
      <w:r w:rsidRPr="00A92D75">
        <w:rPr>
          <w:i/>
          <w:sz w:val="24"/>
          <w:szCs w:val="24"/>
          <w:lang w:val="en-US"/>
        </w:rPr>
        <w:t xml:space="preserve"> </w:t>
      </w:r>
      <w:r w:rsidRPr="00A92D75">
        <w:rPr>
          <w:sz w:val="24"/>
          <w:szCs w:val="24"/>
          <w:lang w:val="en-US"/>
        </w:rPr>
        <w:t xml:space="preserve">be respectively the unitary returns of labor </w:t>
      </w:r>
      <w:r w:rsidR="003A51DF" w:rsidRPr="00574061">
        <w:rPr>
          <w:position w:val="-12"/>
          <w:sz w:val="24"/>
          <w:szCs w:val="24"/>
          <w:lang w:val="en-US"/>
        </w:rPr>
        <w:object w:dxaOrig="260" w:dyaOrig="380">
          <v:shape id="_x0000_i1220" type="#_x0000_t75" style="width:13.4pt;height:18.4pt" o:ole="">
            <v:imagedata r:id="rId399" o:title=""/>
          </v:shape>
          <o:OLEObject Type="Embed" ProgID="Equation.DSMT4" ShapeID="_x0000_i1220" DrawAspect="Content" ObjectID="_1490774594" r:id="rId400"/>
        </w:object>
      </w:r>
      <w:r w:rsidRPr="00A92D75">
        <w:rPr>
          <w:sz w:val="24"/>
          <w:szCs w:val="24"/>
          <w:lang w:val="en-US"/>
        </w:rPr>
        <w:t xml:space="preserve"> and capital </w:t>
      </w:r>
      <w:r w:rsidR="003A51DF" w:rsidRPr="00574061">
        <w:rPr>
          <w:position w:val="-12"/>
          <w:sz w:val="24"/>
          <w:szCs w:val="24"/>
          <w:lang w:val="en-US"/>
        </w:rPr>
        <w:object w:dxaOrig="400" w:dyaOrig="380">
          <v:shape id="_x0000_i1221" type="#_x0000_t75" style="width:18.4pt;height:18.4pt" o:ole="">
            <v:imagedata r:id="rId401" o:title=""/>
          </v:shape>
          <o:OLEObject Type="Embed" ProgID="Equation.DSMT4" ShapeID="_x0000_i1221" DrawAspect="Content" ObjectID="_1490774595" r:id="rId402"/>
        </w:object>
      </w:r>
      <w:r w:rsidRPr="00A92D75">
        <w:rPr>
          <w:sz w:val="24"/>
          <w:szCs w:val="24"/>
          <w:lang w:val="en-US"/>
        </w:rPr>
        <w:t xml:space="preserve">, the total cost of producing </w:t>
      </w:r>
      <w:r w:rsidR="00865BE6" w:rsidRPr="008F0DFD">
        <w:rPr>
          <w:position w:val="-12"/>
          <w:sz w:val="24"/>
          <w:szCs w:val="24"/>
          <w:lang w:val="en-US"/>
        </w:rPr>
        <w:object w:dxaOrig="320" w:dyaOrig="380">
          <v:shape id="_x0000_i1222" type="#_x0000_t75" style="width:16.75pt;height:18.4pt" o:ole="">
            <v:imagedata r:id="rId403" o:title=""/>
          </v:shape>
          <o:OLEObject Type="Embed" ProgID="Equation.DSMT4" ShapeID="_x0000_i1222" DrawAspect="Content" ObjectID="_1490774596" r:id="rId404"/>
        </w:object>
      </w:r>
      <w:r w:rsidRPr="00A92D75">
        <w:rPr>
          <w:sz w:val="24"/>
          <w:szCs w:val="24"/>
          <w:lang w:val="en-US"/>
        </w:rPr>
        <w:t xml:space="preserve"> for a firm in the rural area is expressed as:</w:t>
      </w:r>
    </w:p>
    <w:p w:rsidR="00BE0C0F" w:rsidRPr="001E60A6" w:rsidRDefault="00311376" w:rsidP="00910AEC">
      <w:pPr>
        <w:pStyle w:val="MTDisplayEquation"/>
        <w:rPr>
          <w:lang w:val="en-US"/>
        </w:rPr>
      </w:pPr>
      <w:r>
        <w:lastRenderedPageBreak/>
        <w:tab/>
      </w:r>
      <w:r w:rsidRPr="002961BA">
        <w:rPr>
          <w:position w:val="-16"/>
        </w:rPr>
        <w:object w:dxaOrig="2299" w:dyaOrig="440">
          <v:shape id="_x0000_i1223" type="#_x0000_t75" style="width:114.7pt;height:21.75pt" o:ole="">
            <v:imagedata r:id="rId405" o:title=""/>
          </v:shape>
          <o:OLEObject Type="Embed" ProgID="Equation.DSMT4" ShapeID="_x0000_i1223" DrawAspect="Content" ObjectID="_1490774597" r:id="rId406"/>
        </w:object>
      </w:r>
      <w:r w:rsidR="005D6964">
        <w:t xml:space="preserve"> </w:t>
      </w:r>
      <w:r w:rsidR="005D6964">
        <w:tab/>
        <w:t>(A.27</w:t>
      </w:r>
      <w:r>
        <w:t>)</w:t>
      </w:r>
    </w:p>
    <w:p w:rsidR="00BE0C0F" w:rsidRDefault="00BE0C0F">
      <w:pPr>
        <w:spacing w:after="0" w:line="360" w:lineRule="auto"/>
        <w:ind w:firstLine="709"/>
        <w:jc w:val="both"/>
        <w:rPr>
          <w:sz w:val="24"/>
          <w:szCs w:val="24"/>
          <w:lang w:val="en-US"/>
        </w:rPr>
      </w:pPr>
      <w:r w:rsidRPr="00A92D75">
        <w:rPr>
          <w:sz w:val="24"/>
          <w:szCs w:val="24"/>
          <w:lang w:val="en-US"/>
        </w:rPr>
        <w:t xml:space="preserve">Under the perfect competition assumption, the selling price </w:t>
      </w:r>
      <w:r w:rsidR="003A51DF" w:rsidRPr="003A51DF">
        <w:rPr>
          <w:position w:val="-12"/>
          <w:sz w:val="24"/>
          <w:szCs w:val="24"/>
          <w:lang w:val="en-US"/>
        </w:rPr>
        <w:object w:dxaOrig="340" w:dyaOrig="380">
          <v:shape id="_x0000_i1224" type="#_x0000_t75" style="width:18.4pt;height:18.4pt" o:ole="">
            <v:imagedata r:id="rId407" o:title=""/>
          </v:shape>
          <o:OLEObject Type="Embed" ProgID="Equation.DSMT4" ShapeID="_x0000_i1224" DrawAspect="Content" ObjectID="_1490774598" r:id="rId408"/>
        </w:object>
      </w:r>
      <w:r w:rsidRPr="00A92D75">
        <w:rPr>
          <w:sz w:val="24"/>
          <w:szCs w:val="24"/>
          <w:lang w:val="en-US"/>
        </w:rPr>
        <w:t xml:space="preserve"> is set at the marginal cost of production</w:t>
      </w:r>
      <w:r w:rsidR="0020165F">
        <w:rPr>
          <w:sz w:val="24"/>
          <w:szCs w:val="24"/>
          <w:lang w:val="en-US"/>
        </w:rPr>
        <w:t>:</w:t>
      </w:r>
    </w:p>
    <w:p w:rsidR="00311376" w:rsidRPr="00A92D75" w:rsidRDefault="00311376" w:rsidP="00910AEC">
      <w:pPr>
        <w:pStyle w:val="MTDisplayEquation"/>
      </w:pPr>
      <w:r>
        <w:tab/>
      </w:r>
      <w:r w:rsidRPr="002961BA">
        <w:rPr>
          <w:position w:val="-12"/>
        </w:rPr>
        <w:object w:dxaOrig="1860" w:dyaOrig="380">
          <v:shape id="_x0000_i1225" type="#_x0000_t75" style="width:92.95pt;height:18.4pt" o:ole="">
            <v:imagedata r:id="rId409" o:title=""/>
          </v:shape>
          <o:OLEObject Type="Embed" ProgID="Equation.DSMT4" ShapeID="_x0000_i1225" DrawAspect="Content" ObjectID="_1490774599" r:id="rId410"/>
        </w:object>
      </w:r>
      <w:r>
        <w:t xml:space="preserve"> </w:t>
      </w:r>
      <w:r>
        <w:tab/>
        <w:t>(A.2</w:t>
      </w:r>
      <w:r w:rsidR="005D6964">
        <w:t>8</w:t>
      </w:r>
      <w:r>
        <w:t>)</w:t>
      </w:r>
    </w:p>
    <w:p w:rsidR="00BE0C0F" w:rsidRPr="00910AEC" w:rsidRDefault="00BE0C0F" w:rsidP="00910AEC">
      <w:pPr>
        <w:keepNext/>
        <w:autoSpaceDE w:val="0"/>
        <w:autoSpaceDN w:val="0"/>
        <w:adjustRightInd w:val="0"/>
        <w:spacing w:before="120" w:after="120" w:line="360" w:lineRule="auto"/>
        <w:jc w:val="center"/>
        <w:rPr>
          <w:smallCaps/>
          <w:sz w:val="24"/>
          <w:szCs w:val="24"/>
          <w:lang w:val="en-US"/>
        </w:rPr>
      </w:pPr>
      <w:r w:rsidRPr="00910AEC">
        <w:rPr>
          <w:smallCaps/>
          <w:sz w:val="24"/>
          <w:szCs w:val="24"/>
          <w:lang w:val="en-US"/>
        </w:rPr>
        <w:t>Households</w:t>
      </w:r>
    </w:p>
    <w:p w:rsidR="0078701E" w:rsidRPr="00910AEC" w:rsidRDefault="000C3AF5" w:rsidP="00910AEC">
      <w:pPr>
        <w:keepNext/>
        <w:numPr>
          <w:ilvl w:val="0"/>
          <w:numId w:val="51"/>
        </w:numPr>
        <w:spacing w:before="120" w:after="0" w:line="360" w:lineRule="auto"/>
        <w:ind w:left="714" w:hanging="357"/>
        <w:jc w:val="both"/>
        <w:rPr>
          <w:sz w:val="24"/>
          <w:szCs w:val="24"/>
          <w:u w:val="single"/>
          <w:lang w:val="en-US"/>
        </w:rPr>
      </w:pPr>
      <w:r w:rsidRPr="00910AEC">
        <w:rPr>
          <w:sz w:val="24"/>
          <w:szCs w:val="24"/>
          <w:u w:val="single"/>
          <w:lang w:val="en-US"/>
        </w:rPr>
        <w:t>Demand for land</w:t>
      </w:r>
    </w:p>
    <w:p w:rsidR="000C3AF5" w:rsidRDefault="000C3AF5" w:rsidP="00910AEC">
      <w:pPr>
        <w:pStyle w:val="Paragraphedeliste"/>
        <w:tabs>
          <w:tab w:val="left" w:pos="284"/>
        </w:tabs>
        <w:autoSpaceDE w:val="0"/>
        <w:autoSpaceDN w:val="0"/>
        <w:adjustRightInd w:val="0"/>
        <w:spacing w:after="0" w:line="360" w:lineRule="auto"/>
        <w:ind w:left="0"/>
        <w:jc w:val="both"/>
        <w:rPr>
          <w:sz w:val="24"/>
          <w:szCs w:val="24"/>
          <w:lang w:val="en-US"/>
        </w:rPr>
      </w:pPr>
      <w:r w:rsidRPr="00EC75EE">
        <w:rPr>
          <w:sz w:val="24"/>
          <w:szCs w:val="24"/>
          <w:lang w:val="en-US"/>
        </w:rPr>
        <w:t xml:space="preserve">Land in the rural area is conceived as a homogenous, </w:t>
      </w:r>
      <w:proofErr w:type="spellStart"/>
      <w:r w:rsidRPr="00EC75EE">
        <w:rPr>
          <w:sz w:val="24"/>
          <w:szCs w:val="24"/>
          <w:lang w:val="en-US"/>
        </w:rPr>
        <w:t>adimensional</w:t>
      </w:r>
      <w:proofErr w:type="spellEnd"/>
      <w:r w:rsidRPr="00EC75EE">
        <w:rPr>
          <w:sz w:val="24"/>
          <w:szCs w:val="24"/>
          <w:lang w:val="en-US"/>
        </w:rPr>
        <w:t>, space, which the</w:t>
      </w:r>
      <w:r w:rsidRPr="00EC75EE">
        <w:rPr>
          <w:lang w:val="en-US"/>
        </w:rPr>
        <w:t xml:space="preserve"> </w:t>
      </w:r>
      <w:r w:rsidRPr="00D90FC6">
        <w:rPr>
          <w:position w:val="-12"/>
          <w:lang w:val="en-US"/>
        </w:rPr>
        <w:object w:dxaOrig="300" w:dyaOrig="380">
          <v:shape id="_x0000_i1226" type="#_x0000_t75" style="width:15.05pt;height:18.4pt" o:ole="">
            <v:imagedata r:id="rId411" o:title=""/>
          </v:shape>
          <o:OLEObject Type="Embed" ProgID="Equation.DSMT4" ShapeID="_x0000_i1226" DrawAspect="Content" ObjectID="_1490774600" r:id="rId412"/>
        </w:object>
      </w:r>
      <w:r w:rsidRPr="00EC75EE">
        <w:rPr>
          <w:lang w:val="en-US"/>
        </w:rPr>
        <w:t xml:space="preserve"> households do not pay for. This implies that no utility is derived from occupation of rural land</w:t>
      </w:r>
      <w:r>
        <w:rPr>
          <w:lang w:val="en-US"/>
        </w:rPr>
        <w:t>.</w:t>
      </w:r>
    </w:p>
    <w:p w:rsidR="0078701E" w:rsidRPr="00910AEC" w:rsidRDefault="00132DB9" w:rsidP="00910AEC">
      <w:pPr>
        <w:numPr>
          <w:ilvl w:val="0"/>
          <w:numId w:val="51"/>
        </w:numPr>
        <w:spacing w:before="120" w:after="0" w:line="360" w:lineRule="auto"/>
        <w:ind w:left="714" w:hanging="357"/>
        <w:jc w:val="both"/>
        <w:rPr>
          <w:sz w:val="24"/>
          <w:szCs w:val="24"/>
          <w:lang w:val="en-US"/>
        </w:rPr>
      </w:pPr>
      <w:r w:rsidRPr="00910AEC">
        <w:rPr>
          <w:sz w:val="24"/>
          <w:szCs w:val="24"/>
          <w:u w:val="single"/>
          <w:lang w:val="en-US"/>
        </w:rPr>
        <w:t>Demand for</w:t>
      </w:r>
      <w:r w:rsidR="00BE0C0F" w:rsidRPr="00910AEC">
        <w:rPr>
          <w:sz w:val="24"/>
          <w:szCs w:val="24"/>
          <w:u w:val="single"/>
          <w:lang w:val="en-US"/>
        </w:rPr>
        <w:t xml:space="preserve"> goods</w:t>
      </w:r>
      <w:r w:rsidRPr="00910AEC">
        <w:rPr>
          <w:sz w:val="24"/>
          <w:szCs w:val="24"/>
          <w:u w:val="single"/>
          <w:lang w:val="en-US"/>
        </w:rPr>
        <w:t xml:space="preserve"> </w:t>
      </w:r>
    </w:p>
    <w:p w:rsidR="00962516" w:rsidRDefault="002D6189" w:rsidP="005D6964">
      <w:pPr>
        <w:pStyle w:val="Paragraphedeliste"/>
        <w:tabs>
          <w:tab w:val="left" w:pos="284"/>
        </w:tabs>
        <w:autoSpaceDE w:val="0"/>
        <w:autoSpaceDN w:val="0"/>
        <w:adjustRightInd w:val="0"/>
        <w:spacing w:after="0" w:line="360" w:lineRule="auto"/>
        <w:ind w:left="0"/>
        <w:jc w:val="both"/>
        <w:rPr>
          <w:sz w:val="24"/>
          <w:szCs w:val="24"/>
          <w:lang w:val="en-US"/>
        </w:rPr>
      </w:pPr>
      <w:r w:rsidRPr="00910AEC">
        <w:rPr>
          <w:sz w:val="24"/>
          <w:szCs w:val="24"/>
          <w:lang w:val="en-US"/>
        </w:rPr>
        <w:t>U</w:t>
      </w:r>
      <w:r w:rsidR="00BE0C0F" w:rsidRPr="00910AEC">
        <w:rPr>
          <w:sz w:val="24"/>
          <w:szCs w:val="24"/>
          <w:lang w:val="en-US"/>
        </w:rPr>
        <w:t xml:space="preserve">tility of a household living in the rural area is given by: </w:t>
      </w:r>
    </w:p>
    <w:p w:rsidR="00311376" w:rsidRPr="00910AEC" w:rsidRDefault="00311376" w:rsidP="00910AEC">
      <w:pPr>
        <w:pStyle w:val="MTDisplayEquation"/>
      </w:pPr>
      <w:r>
        <w:tab/>
      </w:r>
      <w:r w:rsidRPr="002961BA">
        <w:rPr>
          <w:position w:val="-12"/>
        </w:rPr>
        <w:object w:dxaOrig="1680" w:dyaOrig="380">
          <v:shape id="_x0000_i1227" type="#_x0000_t75" style="width:82.9pt;height:18.4pt" o:ole="">
            <v:imagedata r:id="rId413" o:title=""/>
          </v:shape>
          <o:OLEObject Type="Embed" ProgID="Equation.DSMT4" ShapeID="_x0000_i1227" DrawAspect="Content" ObjectID="_1490774601" r:id="rId414"/>
        </w:object>
      </w:r>
      <w:r>
        <w:t xml:space="preserve"> </w:t>
      </w:r>
      <w:r>
        <w:tab/>
        <w:t>(A.</w:t>
      </w:r>
      <w:r w:rsidR="005D6964">
        <w:t xml:space="preserve"> 29</w:t>
      </w:r>
      <w:r>
        <w:t>)</w:t>
      </w:r>
    </w:p>
    <w:p w:rsidR="00F13034" w:rsidRPr="00910AEC" w:rsidRDefault="00311376" w:rsidP="00910AEC">
      <w:pPr>
        <w:spacing w:after="0" w:line="360" w:lineRule="auto"/>
        <w:jc w:val="both"/>
        <w:rPr>
          <w:sz w:val="24"/>
          <w:szCs w:val="24"/>
          <w:lang w:val="en-US"/>
        </w:rPr>
      </w:pPr>
      <w:r w:rsidRPr="00910AEC" w:rsidDel="00311376">
        <w:rPr>
          <w:lang w:val="en-US"/>
        </w:rPr>
        <w:t xml:space="preserve"> </w:t>
      </w:r>
      <w:r w:rsidR="00BE0C0F" w:rsidRPr="00910AEC">
        <w:rPr>
          <w:sz w:val="24"/>
          <w:szCs w:val="24"/>
          <w:lang w:val="en-US"/>
        </w:rPr>
        <w:t xml:space="preserve">Here, </w:t>
      </w:r>
      <w:r w:rsidR="00F13034" w:rsidRPr="008F0DFD">
        <w:rPr>
          <w:position w:val="-12"/>
          <w:lang w:val="en-US"/>
        </w:rPr>
        <w:object w:dxaOrig="279" w:dyaOrig="380">
          <v:shape id="_x0000_i1228" type="#_x0000_t75" style="width:14.25pt;height:18.4pt" o:ole="">
            <v:imagedata r:id="rId415" o:title=""/>
          </v:shape>
          <o:OLEObject Type="Embed" ProgID="Equation.DSMT4" ShapeID="_x0000_i1228" DrawAspect="Content" ObjectID="_1490774602" r:id="rId416"/>
        </w:object>
      </w:r>
      <w:r w:rsidR="00F13034" w:rsidRPr="00910AEC">
        <w:rPr>
          <w:sz w:val="24"/>
          <w:szCs w:val="24"/>
          <w:lang w:val="en-US"/>
        </w:rPr>
        <w:t xml:space="preserve"> </w:t>
      </w:r>
      <w:r w:rsidR="00BE0C0F" w:rsidRPr="00910AEC">
        <w:rPr>
          <w:sz w:val="24"/>
          <w:szCs w:val="24"/>
          <w:lang w:val="en-US"/>
        </w:rPr>
        <w:t xml:space="preserve">is a constant, </w:t>
      </w:r>
      <w:r w:rsidR="00F13034" w:rsidRPr="00574061">
        <w:rPr>
          <w:position w:val="-12"/>
          <w:lang w:val="en-US"/>
        </w:rPr>
        <w:object w:dxaOrig="260" w:dyaOrig="360">
          <v:shape id="_x0000_i1229" type="#_x0000_t75" style="width:12.55pt;height:18.4pt" o:ole="">
            <v:imagedata r:id="rId417" o:title=""/>
          </v:shape>
          <o:OLEObject Type="Embed" ProgID="Equation.DSMT4" ShapeID="_x0000_i1229" DrawAspect="Content" ObjectID="_1490774603" r:id="rId418"/>
        </w:object>
      </w:r>
      <w:r w:rsidR="00BE0C0F" w:rsidRPr="00910AEC">
        <w:rPr>
          <w:sz w:val="24"/>
          <w:szCs w:val="24"/>
          <w:lang w:val="en-US"/>
        </w:rPr>
        <w:t xml:space="preserve"> is the share of the manufacturing good in households’ expenditures and</w:t>
      </w:r>
      <w:r w:rsidR="00982FA9" w:rsidRPr="00910AEC">
        <w:rPr>
          <w:sz w:val="24"/>
          <w:szCs w:val="24"/>
          <w:lang w:val="en-US"/>
        </w:rPr>
        <w:t xml:space="preserve"> </w:t>
      </w:r>
      <w:r w:rsidR="00F13034" w:rsidRPr="00574061">
        <w:rPr>
          <w:position w:val="-12"/>
          <w:lang w:val="en-US"/>
        </w:rPr>
        <w:object w:dxaOrig="279" w:dyaOrig="360">
          <v:shape id="_x0000_i1230" type="#_x0000_t75" style="width:14.25pt;height:18.4pt" o:ole="">
            <v:imagedata r:id="rId419" o:title=""/>
          </v:shape>
          <o:OLEObject Type="Embed" ProgID="Equation.DSMT4" ShapeID="_x0000_i1230" DrawAspect="Content" ObjectID="_1490774604" r:id="rId420"/>
        </w:object>
      </w:r>
      <w:r w:rsidR="00BE0C0F" w:rsidRPr="00910AEC">
        <w:rPr>
          <w:sz w:val="24"/>
          <w:szCs w:val="24"/>
          <w:lang w:val="en-US"/>
        </w:rPr>
        <w:t xml:space="preserve"> is the consumption of the homogenous good. Finally, </w:t>
      </w:r>
      <w:r w:rsidR="00F13034" w:rsidRPr="00574061">
        <w:rPr>
          <w:position w:val="-12"/>
          <w:lang w:val="en-US"/>
        </w:rPr>
        <w:object w:dxaOrig="380" w:dyaOrig="360">
          <v:shape id="_x0000_i1231" type="#_x0000_t75" style="width:18.4pt;height:18.4pt" o:ole="">
            <v:imagedata r:id="rId421" o:title=""/>
          </v:shape>
          <o:OLEObject Type="Embed" ProgID="Equation.DSMT4" ShapeID="_x0000_i1231" DrawAspect="Content" ObjectID="_1490774605" r:id="rId422"/>
        </w:object>
      </w:r>
      <w:r w:rsidR="00F13034" w:rsidRPr="00910AEC">
        <w:rPr>
          <w:sz w:val="24"/>
          <w:szCs w:val="24"/>
          <w:lang w:val="en-US"/>
        </w:rPr>
        <w:t xml:space="preserve"> </w:t>
      </w:r>
      <w:r w:rsidR="00BE0C0F" w:rsidRPr="00910AEC">
        <w:rPr>
          <w:sz w:val="24"/>
          <w:szCs w:val="24"/>
          <w:lang w:val="en-US"/>
        </w:rPr>
        <w:t xml:space="preserve">is the aggregated consumption of the differentiated good, with an elasticity of substitution </w:t>
      </w:r>
      <w:r w:rsidR="00BE0C0F" w:rsidRPr="00574061">
        <w:rPr>
          <w:position w:val="-6"/>
          <w:lang w:val="en-US"/>
        </w:rPr>
        <w:object w:dxaOrig="520" w:dyaOrig="279">
          <v:shape id="_x0000_i1232" type="#_x0000_t75" style="width:25.1pt;height:12.55pt" o:ole="">
            <v:imagedata r:id="rId290" o:title=""/>
          </v:shape>
          <o:OLEObject Type="Embed" ProgID="Equation.DSMT4" ShapeID="_x0000_i1232" DrawAspect="Content" ObjectID="_1490774606" r:id="rId423"/>
        </w:object>
      </w:r>
      <w:r w:rsidR="00D15904" w:rsidRPr="00910AEC">
        <w:rPr>
          <w:sz w:val="24"/>
          <w:szCs w:val="24"/>
          <w:lang w:val="en-US"/>
        </w:rPr>
        <w:t xml:space="preserve"> </w:t>
      </w:r>
      <w:r w:rsidR="00BE0C0F" w:rsidRPr="00910AEC">
        <w:rPr>
          <w:sz w:val="24"/>
          <w:szCs w:val="24"/>
          <w:lang w:val="en-US"/>
        </w:rPr>
        <w:t xml:space="preserve">among the </w:t>
      </w:r>
      <w:proofErr w:type="gramStart"/>
      <w:r w:rsidR="00BE0C0F" w:rsidRPr="00910AEC">
        <w:rPr>
          <w:sz w:val="24"/>
          <w:szCs w:val="24"/>
          <w:lang w:val="en-US"/>
        </w:rPr>
        <w:t>varieties.</w:t>
      </w:r>
      <w:proofErr w:type="gramEnd"/>
      <w:r w:rsidR="00BE0C0F" w:rsidRPr="00910AEC">
        <w:rPr>
          <w:sz w:val="24"/>
          <w:szCs w:val="24"/>
          <w:lang w:val="en-US"/>
        </w:rPr>
        <w:t xml:space="preserve"> </w:t>
      </w:r>
    </w:p>
    <w:p w:rsidR="00BE0C0F" w:rsidRDefault="00BE0C0F" w:rsidP="00910AEC">
      <w:pPr>
        <w:autoSpaceDE w:val="0"/>
        <w:autoSpaceDN w:val="0"/>
        <w:adjustRightInd w:val="0"/>
        <w:spacing w:after="0" w:line="360" w:lineRule="auto"/>
        <w:ind w:firstLine="709"/>
        <w:jc w:val="both"/>
        <w:rPr>
          <w:sz w:val="24"/>
          <w:szCs w:val="24"/>
          <w:lang w:val="en-US"/>
        </w:rPr>
      </w:pPr>
      <w:r w:rsidRPr="00910AEC">
        <w:rPr>
          <w:sz w:val="24"/>
          <w:szCs w:val="24"/>
          <w:lang w:val="en-US"/>
        </w:rPr>
        <w:t xml:space="preserve">By noting </w:t>
      </w:r>
      <w:r w:rsidR="00F13034" w:rsidRPr="00574061">
        <w:rPr>
          <w:position w:val="-12"/>
          <w:lang w:val="en-US"/>
        </w:rPr>
        <w:object w:dxaOrig="360" w:dyaOrig="360">
          <v:shape id="_x0000_i1233" type="#_x0000_t75" style="width:18.4pt;height:18.4pt" o:ole="">
            <v:imagedata r:id="rId424" o:title=""/>
          </v:shape>
          <o:OLEObject Type="Embed" ProgID="Equation.DSMT4" ShapeID="_x0000_i1233" DrawAspect="Content" ObjectID="_1490774607" r:id="rId425"/>
        </w:object>
      </w:r>
      <w:r w:rsidR="00F13034" w:rsidRPr="00910AEC">
        <w:rPr>
          <w:sz w:val="24"/>
          <w:szCs w:val="24"/>
          <w:lang w:val="en-US"/>
        </w:rPr>
        <w:t xml:space="preserve"> </w:t>
      </w:r>
      <w:r w:rsidRPr="00910AEC">
        <w:rPr>
          <w:sz w:val="24"/>
          <w:szCs w:val="24"/>
          <w:lang w:val="en-US"/>
        </w:rPr>
        <w:t xml:space="preserve">the demand in the rural area </w:t>
      </w:r>
      <w:r w:rsidR="00F13034" w:rsidRPr="00910AEC">
        <w:rPr>
          <w:i/>
          <w:sz w:val="24"/>
          <w:szCs w:val="24"/>
          <w:lang w:val="en-US"/>
        </w:rPr>
        <w:t xml:space="preserve">z </w:t>
      </w:r>
      <w:r w:rsidRPr="00910AEC">
        <w:rPr>
          <w:sz w:val="24"/>
          <w:szCs w:val="24"/>
          <w:lang w:val="en-US"/>
        </w:rPr>
        <w:t xml:space="preserve">for a variety produced in agglomeration </w:t>
      </w:r>
      <w:r w:rsidRPr="00910AEC">
        <w:rPr>
          <w:i/>
          <w:sz w:val="24"/>
          <w:szCs w:val="24"/>
          <w:lang w:val="en-US"/>
        </w:rPr>
        <w:t>k</w:t>
      </w:r>
      <w:r w:rsidRPr="00910AEC">
        <w:rPr>
          <w:sz w:val="24"/>
          <w:szCs w:val="24"/>
          <w:lang w:val="en-US"/>
        </w:rPr>
        <w:t>, we have:</w:t>
      </w:r>
    </w:p>
    <w:p w:rsidR="00311376" w:rsidRPr="00910AEC" w:rsidRDefault="00311376" w:rsidP="00910AEC">
      <w:pPr>
        <w:pStyle w:val="MTDisplayEquation"/>
        <w:spacing w:line="360" w:lineRule="auto"/>
      </w:pPr>
      <w:r>
        <w:tab/>
      </w:r>
      <w:r w:rsidRPr="002961BA">
        <w:rPr>
          <w:position w:val="-34"/>
        </w:rPr>
        <w:object w:dxaOrig="2360" w:dyaOrig="999">
          <v:shape id="_x0000_i1234" type="#_x0000_t75" style="width:118.05pt;height:50.25pt" o:ole="">
            <v:imagedata r:id="rId426" o:title=""/>
          </v:shape>
          <o:OLEObject Type="Embed" ProgID="Equation.DSMT4" ShapeID="_x0000_i1234" DrawAspect="Content" ObjectID="_1490774608" r:id="rId427"/>
        </w:object>
      </w:r>
      <w:r>
        <w:t xml:space="preserve"> </w:t>
      </w:r>
      <w:r>
        <w:tab/>
        <w:t>(A.3</w:t>
      </w:r>
      <w:r w:rsidR="005D6964">
        <w:t>0</w:t>
      </w:r>
      <w:r>
        <w:t>)</w:t>
      </w:r>
    </w:p>
    <w:p w:rsidR="00BE0C0F" w:rsidRDefault="000C3AF5" w:rsidP="005D6964">
      <w:pPr>
        <w:autoSpaceDE w:val="0"/>
        <w:autoSpaceDN w:val="0"/>
        <w:adjustRightInd w:val="0"/>
        <w:spacing w:after="0" w:line="360" w:lineRule="auto"/>
        <w:jc w:val="both"/>
        <w:rPr>
          <w:sz w:val="24"/>
          <w:szCs w:val="24"/>
          <w:lang w:val="en-US"/>
        </w:rPr>
      </w:pPr>
      <w:r>
        <w:rPr>
          <w:sz w:val="24"/>
          <w:szCs w:val="24"/>
          <w:lang w:val="en-US"/>
        </w:rPr>
        <w:tab/>
      </w:r>
      <w:r w:rsidR="00BE0C0F" w:rsidRPr="00910AEC">
        <w:rPr>
          <w:sz w:val="24"/>
          <w:szCs w:val="24"/>
          <w:lang w:val="en-US"/>
        </w:rPr>
        <w:t xml:space="preserve">By introducing the income </w:t>
      </w:r>
      <w:r w:rsidR="00F13034" w:rsidRPr="00574061">
        <w:rPr>
          <w:position w:val="-12"/>
          <w:lang w:val="en-US"/>
        </w:rPr>
        <w:object w:dxaOrig="300" w:dyaOrig="360">
          <v:shape id="_x0000_i1235" type="#_x0000_t75" style="width:15.05pt;height:18.4pt" o:ole="">
            <v:imagedata r:id="rId428" o:title=""/>
          </v:shape>
          <o:OLEObject Type="Embed" ProgID="Equation.DSMT4" ShapeID="_x0000_i1235" DrawAspect="Content" ObjectID="_1490774609" r:id="rId429"/>
        </w:object>
      </w:r>
      <w:r w:rsidR="00F13034" w:rsidRPr="00910AEC">
        <w:rPr>
          <w:sz w:val="24"/>
          <w:szCs w:val="24"/>
          <w:lang w:val="en-US"/>
        </w:rPr>
        <w:t xml:space="preserve"> </w:t>
      </w:r>
      <w:r w:rsidR="00BE0C0F" w:rsidRPr="00910AEC">
        <w:rPr>
          <w:sz w:val="24"/>
          <w:szCs w:val="24"/>
          <w:lang w:val="en-US"/>
        </w:rPr>
        <w:t>of a household living in the rural area, the consumer has to satisfy the following budget constraint:</w:t>
      </w:r>
    </w:p>
    <w:p w:rsidR="00311376" w:rsidRPr="00910AEC" w:rsidRDefault="00311376" w:rsidP="00910AEC">
      <w:pPr>
        <w:pStyle w:val="MTDisplayEquation"/>
      </w:pPr>
      <w:r>
        <w:tab/>
      </w:r>
      <w:r w:rsidRPr="002961BA">
        <w:rPr>
          <w:position w:val="-30"/>
        </w:rPr>
        <w:object w:dxaOrig="2400" w:dyaOrig="740">
          <v:shape id="_x0000_i1236" type="#_x0000_t75" style="width:119.7pt;height:36.85pt" o:ole="">
            <v:imagedata r:id="rId430" o:title=""/>
          </v:shape>
          <o:OLEObject Type="Embed" ProgID="Equation.DSMT4" ShapeID="_x0000_i1236" DrawAspect="Content" ObjectID="_1490774610" r:id="rId431"/>
        </w:object>
      </w:r>
      <w:r>
        <w:t xml:space="preserve"> </w:t>
      </w:r>
      <w:r>
        <w:tab/>
        <w:t>(A.31)</w:t>
      </w:r>
    </w:p>
    <w:p w:rsidR="00BE0C0F" w:rsidRDefault="000C3AF5" w:rsidP="005D6964">
      <w:pPr>
        <w:autoSpaceDE w:val="0"/>
        <w:autoSpaceDN w:val="0"/>
        <w:adjustRightInd w:val="0"/>
        <w:spacing w:after="0" w:line="360" w:lineRule="auto"/>
        <w:jc w:val="both"/>
        <w:rPr>
          <w:sz w:val="24"/>
          <w:szCs w:val="24"/>
          <w:lang w:val="en-US"/>
        </w:rPr>
      </w:pPr>
      <w:r>
        <w:rPr>
          <w:sz w:val="24"/>
          <w:szCs w:val="24"/>
          <w:lang w:val="en-US"/>
        </w:rPr>
        <w:tab/>
      </w:r>
      <w:r w:rsidR="00BE0C0F" w:rsidRPr="00910AEC">
        <w:rPr>
          <w:sz w:val="24"/>
          <w:szCs w:val="24"/>
          <w:lang w:val="en-US"/>
        </w:rPr>
        <w:t xml:space="preserve">Maximization of utility in </w:t>
      </w:r>
      <w:r w:rsidR="00CD3B4E" w:rsidRPr="00910AEC">
        <w:rPr>
          <w:sz w:val="24"/>
          <w:szCs w:val="24"/>
          <w:lang w:val="en-US"/>
        </w:rPr>
        <w:t>(A.</w:t>
      </w:r>
      <w:r w:rsidR="00BE0C0F" w:rsidRPr="00910AEC">
        <w:rPr>
          <w:sz w:val="24"/>
          <w:szCs w:val="24"/>
          <w:lang w:val="en-US"/>
        </w:rPr>
        <w:t xml:space="preserve">30) under budget constraint </w:t>
      </w:r>
      <w:r w:rsidR="00CD3B4E" w:rsidRPr="00910AEC">
        <w:rPr>
          <w:sz w:val="24"/>
          <w:szCs w:val="24"/>
          <w:lang w:val="en-US"/>
        </w:rPr>
        <w:t>(A.</w:t>
      </w:r>
      <w:r w:rsidR="00BE0C0F" w:rsidRPr="00910AEC">
        <w:rPr>
          <w:sz w:val="24"/>
          <w:szCs w:val="24"/>
          <w:lang w:val="en-US"/>
        </w:rPr>
        <w:t>32) leads to the conditions</w:t>
      </w:r>
      <w:r w:rsidR="00311376">
        <w:rPr>
          <w:sz w:val="24"/>
          <w:szCs w:val="24"/>
          <w:lang w:val="en-US"/>
        </w:rPr>
        <w:t>:</w:t>
      </w:r>
    </w:p>
    <w:p w:rsidR="00311376" w:rsidRPr="00910AEC" w:rsidRDefault="00311376" w:rsidP="00910AEC">
      <w:pPr>
        <w:pStyle w:val="MTDisplayEquation"/>
      </w:pPr>
      <w:r>
        <w:tab/>
      </w:r>
      <w:r w:rsidR="005D6964" w:rsidRPr="002961BA">
        <w:rPr>
          <w:position w:val="-30"/>
        </w:rPr>
        <w:object w:dxaOrig="4360" w:dyaOrig="780">
          <v:shape id="_x0000_i1237" type="#_x0000_t75" style="width:218.5pt;height:39.35pt" o:ole="">
            <v:imagedata r:id="rId432" o:title=""/>
          </v:shape>
          <o:OLEObject Type="Embed" ProgID="Equation.DSMT4" ShapeID="_x0000_i1237" DrawAspect="Content" ObjectID="_1490774611" r:id="rId433"/>
        </w:object>
      </w:r>
      <w:r>
        <w:t xml:space="preserve"> </w:t>
      </w:r>
      <w:r>
        <w:tab/>
      </w:r>
      <w:r w:rsidR="005D6964">
        <w:t>(A.32)</w:t>
      </w:r>
    </w:p>
    <w:p w:rsidR="00BE0C0F" w:rsidRDefault="00F13034" w:rsidP="005D6964">
      <w:pPr>
        <w:autoSpaceDE w:val="0"/>
        <w:autoSpaceDN w:val="0"/>
        <w:adjustRightInd w:val="0"/>
        <w:spacing w:after="0" w:line="360" w:lineRule="auto"/>
        <w:rPr>
          <w:sz w:val="24"/>
          <w:szCs w:val="24"/>
          <w:lang w:val="en-US"/>
        </w:rPr>
      </w:pPr>
      <w:proofErr w:type="gramStart"/>
      <w:r w:rsidRPr="00910AEC">
        <w:rPr>
          <w:sz w:val="24"/>
          <w:szCs w:val="24"/>
          <w:lang w:val="en-US"/>
        </w:rPr>
        <w:t>where</w:t>
      </w:r>
      <w:proofErr w:type="gramEnd"/>
      <w:r w:rsidRPr="00910AEC">
        <w:rPr>
          <w:sz w:val="24"/>
          <w:szCs w:val="24"/>
          <w:lang w:val="en-US"/>
        </w:rPr>
        <w:t xml:space="preserve"> </w:t>
      </w:r>
      <w:r w:rsidRPr="00F13034">
        <w:rPr>
          <w:position w:val="-12"/>
          <w:lang w:val="en-US"/>
        </w:rPr>
        <w:object w:dxaOrig="260" w:dyaOrig="360">
          <v:shape id="_x0000_i1238" type="#_x0000_t75" style="width:12.55pt;height:18.4pt" o:ole="">
            <v:imagedata r:id="rId434" o:title=""/>
          </v:shape>
          <o:OLEObject Type="Embed" ProgID="Equation.DSMT4" ShapeID="_x0000_i1238" DrawAspect="Content" ObjectID="_1490774612" r:id="rId435"/>
        </w:object>
      </w:r>
      <w:r w:rsidR="00BE0C0F" w:rsidRPr="00910AEC">
        <w:rPr>
          <w:sz w:val="24"/>
          <w:szCs w:val="24"/>
          <w:lang w:val="en-US"/>
        </w:rPr>
        <w:t xml:space="preserve"> </w:t>
      </w:r>
      <w:r w:rsidRPr="00910AEC">
        <w:rPr>
          <w:sz w:val="24"/>
          <w:szCs w:val="24"/>
          <w:lang w:val="en-US"/>
        </w:rPr>
        <w:t xml:space="preserve">indicates </w:t>
      </w:r>
      <w:r w:rsidR="00BE0C0F" w:rsidRPr="00910AEC">
        <w:rPr>
          <w:sz w:val="24"/>
          <w:szCs w:val="24"/>
          <w:lang w:val="en-US"/>
        </w:rPr>
        <w:t xml:space="preserve">the price index of the differentiated good in agglomeration </w:t>
      </w:r>
      <w:r w:rsidR="00BE0C0F" w:rsidRPr="00910AEC">
        <w:rPr>
          <w:i/>
          <w:sz w:val="24"/>
          <w:szCs w:val="24"/>
          <w:lang w:val="en-US"/>
        </w:rPr>
        <w:t>j</w:t>
      </w:r>
      <w:r w:rsidRPr="00910AEC">
        <w:rPr>
          <w:sz w:val="24"/>
          <w:szCs w:val="24"/>
          <w:lang w:val="en-US"/>
        </w:rPr>
        <w:t>:</w:t>
      </w:r>
    </w:p>
    <w:p w:rsidR="005D6964" w:rsidRPr="00910AEC" w:rsidRDefault="005D6964" w:rsidP="00910AEC">
      <w:pPr>
        <w:pStyle w:val="MTDisplayEquation"/>
      </w:pPr>
      <w:r>
        <w:tab/>
      </w:r>
      <w:r w:rsidRPr="002961BA">
        <w:rPr>
          <w:position w:val="-34"/>
        </w:rPr>
        <w:object w:dxaOrig="2280" w:dyaOrig="940">
          <v:shape id="_x0000_i1239" type="#_x0000_t75" style="width:113.85pt;height:46.9pt" o:ole="">
            <v:imagedata r:id="rId436" o:title=""/>
          </v:shape>
          <o:OLEObject Type="Embed" ProgID="Equation.DSMT4" ShapeID="_x0000_i1239" DrawAspect="Content" ObjectID="_1490774613" r:id="rId437"/>
        </w:object>
      </w:r>
      <w:r>
        <w:t xml:space="preserve"> </w:t>
      </w:r>
      <w:r>
        <w:tab/>
        <w:t>(A.33)</w:t>
      </w:r>
    </w:p>
    <w:p w:rsidR="0078701E" w:rsidRPr="00910AEC" w:rsidRDefault="001A2EB6" w:rsidP="00910AEC">
      <w:pPr>
        <w:keepNext/>
        <w:numPr>
          <w:ilvl w:val="0"/>
          <w:numId w:val="51"/>
        </w:numPr>
        <w:spacing w:before="120" w:after="0" w:line="360" w:lineRule="auto"/>
        <w:ind w:left="714" w:hanging="357"/>
        <w:jc w:val="both"/>
        <w:rPr>
          <w:sz w:val="24"/>
          <w:szCs w:val="24"/>
          <w:u w:val="single"/>
          <w:lang w:val="en-US"/>
        </w:rPr>
      </w:pPr>
      <w:r w:rsidRPr="00910AEC">
        <w:rPr>
          <w:sz w:val="24"/>
          <w:szCs w:val="24"/>
          <w:u w:val="single"/>
          <w:lang w:val="en-US"/>
        </w:rPr>
        <w:lastRenderedPageBreak/>
        <w:t>I</w:t>
      </w:r>
      <w:r w:rsidR="00BE0C0F" w:rsidRPr="00910AEC">
        <w:rPr>
          <w:sz w:val="24"/>
          <w:szCs w:val="24"/>
          <w:u w:val="single"/>
          <w:lang w:val="en-US"/>
        </w:rPr>
        <w:t>ncome</w:t>
      </w:r>
      <w:r w:rsidR="00132DB9" w:rsidRPr="00910AEC">
        <w:rPr>
          <w:sz w:val="24"/>
          <w:szCs w:val="24"/>
          <w:u w:val="single"/>
          <w:lang w:val="en-US"/>
        </w:rPr>
        <w:t xml:space="preserve"> </w:t>
      </w:r>
    </w:p>
    <w:p w:rsidR="00BE0C0F" w:rsidRDefault="00BE0C0F">
      <w:pPr>
        <w:pStyle w:val="Paragraphedeliste"/>
        <w:keepNext/>
        <w:tabs>
          <w:tab w:val="left" w:pos="284"/>
        </w:tabs>
        <w:autoSpaceDE w:val="0"/>
        <w:autoSpaceDN w:val="0"/>
        <w:adjustRightInd w:val="0"/>
        <w:spacing w:after="0" w:line="360" w:lineRule="auto"/>
        <w:ind w:left="0"/>
        <w:jc w:val="both"/>
        <w:rPr>
          <w:sz w:val="24"/>
          <w:szCs w:val="24"/>
          <w:lang w:val="en-US"/>
        </w:rPr>
      </w:pPr>
      <w:r w:rsidRPr="00A92D75">
        <w:rPr>
          <w:sz w:val="24"/>
          <w:szCs w:val="24"/>
          <w:lang w:val="en-US"/>
        </w:rPr>
        <w:t xml:space="preserve">Households have </w:t>
      </w:r>
      <w:r w:rsidR="00C013EA">
        <w:rPr>
          <w:sz w:val="24"/>
          <w:szCs w:val="24"/>
          <w:lang w:val="en-US"/>
        </w:rPr>
        <w:t>three</w:t>
      </w:r>
      <w:r w:rsidR="00994DA1" w:rsidRPr="00A92D75">
        <w:rPr>
          <w:sz w:val="24"/>
          <w:szCs w:val="24"/>
          <w:lang w:val="en-US"/>
        </w:rPr>
        <w:t xml:space="preserve"> </w:t>
      </w:r>
      <w:r w:rsidRPr="00A92D75">
        <w:rPr>
          <w:sz w:val="24"/>
          <w:szCs w:val="24"/>
          <w:lang w:val="en-US"/>
        </w:rPr>
        <w:t xml:space="preserve">sources of income: wages paid to workers, dividends from capital investments and transfers from the </w:t>
      </w:r>
      <w:r w:rsidR="004729C2">
        <w:rPr>
          <w:sz w:val="24"/>
          <w:szCs w:val="24"/>
          <w:lang w:val="en-US"/>
        </w:rPr>
        <w:t xml:space="preserve">local </w:t>
      </w:r>
      <w:r w:rsidRPr="00A92D75">
        <w:rPr>
          <w:sz w:val="24"/>
          <w:szCs w:val="24"/>
          <w:lang w:val="en-US"/>
        </w:rPr>
        <w:t xml:space="preserve">government. </w:t>
      </w:r>
      <w:r w:rsidR="004729C2">
        <w:rPr>
          <w:sz w:val="24"/>
          <w:szCs w:val="24"/>
          <w:lang w:val="en-US"/>
        </w:rPr>
        <w:t xml:space="preserve">The latter corresponds to the redistribution of land rents; under the assumption of identical households and locations in the rural area, each household pays the same land rent and receives exactly the same amount in transfers, so that this revenue is zero. </w:t>
      </w:r>
      <w:r w:rsidR="002D6189">
        <w:rPr>
          <w:sz w:val="24"/>
          <w:szCs w:val="24"/>
          <w:lang w:val="en-US"/>
        </w:rPr>
        <w:t>T</w:t>
      </w:r>
      <w:r w:rsidRPr="00910AEC">
        <w:rPr>
          <w:sz w:val="24"/>
          <w:szCs w:val="24"/>
          <w:lang w:val="en-US"/>
        </w:rPr>
        <w:t>otal labor-related and capital-related incomes are given respectively by:</w:t>
      </w:r>
    </w:p>
    <w:p w:rsidR="005D6964" w:rsidRPr="00910AEC" w:rsidRDefault="005D6964" w:rsidP="00910AEC">
      <w:pPr>
        <w:pStyle w:val="MTDisplayEquation"/>
      </w:pPr>
      <w:r>
        <w:tab/>
      </w:r>
      <w:r w:rsidRPr="002961BA">
        <w:rPr>
          <w:position w:val="-34"/>
        </w:rPr>
        <w:object w:dxaOrig="1560" w:dyaOrig="800">
          <v:shape id="_x0000_i1240" type="#_x0000_t75" style="width:77.85pt;height:39.35pt" o:ole="">
            <v:imagedata r:id="rId438" o:title=""/>
          </v:shape>
          <o:OLEObject Type="Embed" ProgID="Equation.DSMT4" ShapeID="_x0000_i1240" DrawAspect="Content" ObjectID="_1490774614" r:id="rId439"/>
        </w:object>
      </w:r>
      <w:r>
        <w:t xml:space="preserve"> </w:t>
      </w:r>
      <w:r>
        <w:tab/>
        <w:t>(A.34)</w:t>
      </w:r>
    </w:p>
    <w:p w:rsidR="00BE0C0F" w:rsidRPr="000C3AF5" w:rsidRDefault="000C3AF5" w:rsidP="00910AEC">
      <w:pPr>
        <w:spacing w:after="0"/>
        <w:rPr>
          <w:lang w:val="en-US"/>
        </w:rPr>
      </w:pPr>
      <w:r>
        <w:rPr>
          <w:sz w:val="24"/>
          <w:szCs w:val="24"/>
          <w:lang w:val="en-US"/>
        </w:rPr>
        <w:tab/>
      </w:r>
      <w:r w:rsidR="00BE0C0F" w:rsidRPr="000C3AF5">
        <w:rPr>
          <w:lang w:val="en-US"/>
        </w:rPr>
        <w:t xml:space="preserve">Since households in the rural area are identical, </w:t>
      </w:r>
      <w:r w:rsidR="003A2677" w:rsidRPr="000C3AF5">
        <w:rPr>
          <w:lang w:val="en-US"/>
        </w:rPr>
        <w:t>they</w:t>
      </w:r>
      <w:r w:rsidR="00BE0C0F" w:rsidRPr="000C3AF5">
        <w:rPr>
          <w:lang w:val="en-US"/>
        </w:rPr>
        <w:t xml:space="preserve"> receive an income </w:t>
      </w:r>
      <w:r w:rsidR="00A142AA" w:rsidRPr="00574061">
        <w:rPr>
          <w:position w:val="-12"/>
          <w:lang w:val="en-US"/>
        </w:rPr>
        <w:object w:dxaOrig="300" w:dyaOrig="380">
          <v:shape id="_x0000_i1241" type="#_x0000_t75" style="width:15.05pt;height:20.1pt" o:ole="">
            <v:imagedata r:id="rId440" o:title=""/>
          </v:shape>
          <o:OLEObject Type="Embed" ProgID="Equation.DSMT4" ShapeID="_x0000_i1241" DrawAspect="Content" ObjectID="_1490774615" r:id="rId441"/>
        </w:object>
      </w:r>
      <w:r w:rsidR="00BE0C0F" w:rsidRPr="000C3AF5">
        <w:rPr>
          <w:lang w:val="en-US"/>
        </w:rPr>
        <w:t xml:space="preserve"> given by:</w:t>
      </w:r>
    </w:p>
    <w:p w:rsidR="005D6964" w:rsidRDefault="005D6964" w:rsidP="00910AEC">
      <w:pPr>
        <w:pStyle w:val="MTDisplayEquation"/>
      </w:pPr>
      <w:r>
        <w:tab/>
      </w:r>
      <w:r w:rsidRPr="002961BA">
        <w:rPr>
          <w:position w:val="-30"/>
        </w:rPr>
        <w:object w:dxaOrig="1400" w:dyaOrig="720">
          <v:shape id="_x0000_i1242" type="#_x0000_t75" style="width:69.5pt;height:36pt" o:ole="">
            <v:imagedata r:id="rId442" o:title=""/>
          </v:shape>
          <o:OLEObject Type="Embed" ProgID="Equation.DSMT4" ShapeID="_x0000_i1242" DrawAspect="Content" ObjectID="_1490774616" r:id="rId443"/>
        </w:object>
      </w:r>
      <w:r>
        <w:t xml:space="preserve"> </w:t>
      </w:r>
      <w:r>
        <w:tab/>
        <w:t>(A.35)</w:t>
      </w:r>
    </w:p>
    <w:p w:rsidR="00BE0C0F" w:rsidRPr="00A92D75" w:rsidRDefault="001E2A77" w:rsidP="00910AEC">
      <w:pPr>
        <w:keepNext/>
        <w:autoSpaceDE w:val="0"/>
        <w:autoSpaceDN w:val="0"/>
        <w:adjustRightInd w:val="0"/>
        <w:spacing w:before="240" w:after="120" w:line="360" w:lineRule="auto"/>
        <w:jc w:val="both"/>
        <w:rPr>
          <w:i/>
          <w:sz w:val="24"/>
          <w:szCs w:val="24"/>
          <w:lang w:val="en-US"/>
        </w:rPr>
      </w:pPr>
      <w:r>
        <w:rPr>
          <w:i/>
          <w:sz w:val="24"/>
          <w:szCs w:val="24"/>
          <w:lang w:val="en-US"/>
        </w:rPr>
        <w:t>A</w:t>
      </w:r>
      <w:r w:rsidR="00A30652">
        <w:rPr>
          <w:i/>
          <w:sz w:val="24"/>
          <w:szCs w:val="24"/>
          <w:lang w:val="en-US"/>
        </w:rPr>
        <w:t>.</w:t>
      </w:r>
      <w:r w:rsidR="00BE0C0F" w:rsidRPr="00A92D75">
        <w:rPr>
          <w:sz w:val="24"/>
          <w:szCs w:val="24"/>
          <w:lang w:val="en-US"/>
        </w:rPr>
        <w:t>3</w:t>
      </w:r>
      <w:r w:rsidR="00BE0C0F" w:rsidRPr="00A92D75">
        <w:rPr>
          <w:i/>
          <w:sz w:val="24"/>
          <w:szCs w:val="24"/>
          <w:lang w:val="en-US"/>
        </w:rPr>
        <w:t>. Interregional Trade</w:t>
      </w:r>
    </w:p>
    <w:p w:rsidR="003A2677" w:rsidRDefault="00BE0C0F" w:rsidP="002361DF">
      <w:pPr>
        <w:autoSpaceDE w:val="0"/>
        <w:autoSpaceDN w:val="0"/>
        <w:adjustRightInd w:val="0"/>
        <w:spacing w:after="0" w:line="360" w:lineRule="auto"/>
        <w:ind w:firstLine="709"/>
        <w:jc w:val="both"/>
        <w:rPr>
          <w:sz w:val="24"/>
          <w:szCs w:val="24"/>
          <w:lang w:val="en-US"/>
        </w:rPr>
      </w:pPr>
      <w:r w:rsidRPr="00A92D75">
        <w:rPr>
          <w:sz w:val="24"/>
          <w:szCs w:val="24"/>
          <w:lang w:val="en-US"/>
        </w:rPr>
        <w:t xml:space="preserve">In order to </w:t>
      </w:r>
      <w:r w:rsidR="0015467D">
        <w:rPr>
          <w:sz w:val="24"/>
          <w:szCs w:val="24"/>
          <w:lang w:val="en-US"/>
        </w:rPr>
        <w:t>provide</w:t>
      </w:r>
      <w:r w:rsidR="0015467D" w:rsidRPr="00A92D75">
        <w:rPr>
          <w:sz w:val="24"/>
          <w:szCs w:val="24"/>
          <w:lang w:val="en-US"/>
        </w:rPr>
        <w:t xml:space="preserve"> </w:t>
      </w:r>
      <w:r w:rsidR="0015467D">
        <w:rPr>
          <w:sz w:val="24"/>
          <w:szCs w:val="24"/>
          <w:lang w:val="en-US"/>
        </w:rPr>
        <w:t xml:space="preserve">the model with a </w:t>
      </w:r>
      <w:r w:rsidR="001E2A77">
        <w:rPr>
          <w:sz w:val="24"/>
          <w:szCs w:val="24"/>
          <w:lang w:val="en-US"/>
        </w:rPr>
        <w:t>spatial</w:t>
      </w:r>
      <w:r w:rsidR="001E2A77" w:rsidRPr="00A92D75">
        <w:rPr>
          <w:sz w:val="24"/>
          <w:szCs w:val="24"/>
          <w:lang w:val="en-US"/>
        </w:rPr>
        <w:t xml:space="preserve"> </w:t>
      </w:r>
      <w:r w:rsidR="001E2A77">
        <w:rPr>
          <w:sz w:val="24"/>
          <w:szCs w:val="24"/>
          <w:lang w:val="en-US"/>
        </w:rPr>
        <w:t>dimension</w:t>
      </w:r>
      <w:r w:rsidRPr="00A92D75">
        <w:rPr>
          <w:sz w:val="24"/>
          <w:szCs w:val="24"/>
          <w:lang w:val="en-US"/>
        </w:rPr>
        <w:t xml:space="preserve">, trade is allowed across agglomerations, as well as between agglomerations and the rural area. We use the ‘iceberg’ form of transport costs associated with trade of the composite goods (Samuelson, 1952). In particular, if one variety </w:t>
      </w:r>
      <w:proofErr w:type="spellStart"/>
      <w:r w:rsidRPr="00A92D75">
        <w:rPr>
          <w:i/>
          <w:sz w:val="24"/>
          <w:szCs w:val="24"/>
          <w:lang w:val="en-US"/>
        </w:rPr>
        <w:t>i</w:t>
      </w:r>
      <w:proofErr w:type="spellEnd"/>
      <w:r w:rsidRPr="00A92D75">
        <w:rPr>
          <w:sz w:val="24"/>
          <w:szCs w:val="24"/>
          <w:lang w:val="en-US"/>
        </w:rPr>
        <w:t xml:space="preserve"> of manufactured goods is shipped from agglomeration </w:t>
      </w:r>
      <w:r w:rsidRPr="00A92D75">
        <w:rPr>
          <w:i/>
          <w:sz w:val="24"/>
          <w:szCs w:val="24"/>
          <w:lang w:val="en-US"/>
        </w:rPr>
        <w:t>j</w:t>
      </w:r>
      <w:r w:rsidRPr="00A92D75">
        <w:rPr>
          <w:sz w:val="24"/>
          <w:szCs w:val="24"/>
          <w:lang w:val="en-US"/>
        </w:rPr>
        <w:t xml:space="preserve"> to agglomeration</w:t>
      </w:r>
      <w:r w:rsidRPr="00A92D75">
        <w:rPr>
          <w:i/>
          <w:sz w:val="24"/>
          <w:szCs w:val="24"/>
          <w:lang w:val="en-US"/>
        </w:rPr>
        <w:t xml:space="preserve"> k </w:t>
      </w:r>
      <w:r w:rsidRPr="00A92D75">
        <w:rPr>
          <w:sz w:val="24"/>
          <w:szCs w:val="24"/>
          <w:lang w:val="en-US"/>
        </w:rPr>
        <w:t>(to the rural area</w:t>
      </w:r>
      <w:r w:rsidR="00A142AA">
        <w:rPr>
          <w:sz w:val="24"/>
          <w:szCs w:val="24"/>
          <w:lang w:val="en-US"/>
        </w:rPr>
        <w:t xml:space="preserve">, </w:t>
      </w:r>
      <w:r w:rsidR="00A142AA">
        <w:rPr>
          <w:i/>
          <w:sz w:val="24"/>
          <w:szCs w:val="24"/>
          <w:lang w:val="en-US"/>
        </w:rPr>
        <w:t>z</w:t>
      </w:r>
      <w:r w:rsidRPr="00A92D75">
        <w:rPr>
          <w:sz w:val="24"/>
          <w:szCs w:val="24"/>
          <w:lang w:val="en-US"/>
        </w:rPr>
        <w:t xml:space="preserve">), only a fraction </w:t>
      </w:r>
      <w:r w:rsidRPr="00574061">
        <w:rPr>
          <w:position w:val="-14"/>
          <w:sz w:val="24"/>
          <w:szCs w:val="24"/>
          <w:lang w:val="en-US"/>
        </w:rPr>
        <w:object w:dxaOrig="320" w:dyaOrig="380">
          <v:shape id="_x0000_i1243" type="#_x0000_t75" style="width:16.75pt;height:17.6pt" o:ole="">
            <v:imagedata r:id="rId444" o:title=""/>
          </v:shape>
          <o:OLEObject Type="Embed" ProgID="Equation.DSMT4" ShapeID="_x0000_i1243" DrawAspect="Content" ObjectID="_1490774617" r:id="rId445"/>
        </w:object>
      </w:r>
      <w:r w:rsidRPr="00A92D75">
        <w:rPr>
          <w:sz w:val="24"/>
          <w:szCs w:val="24"/>
          <w:lang w:val="en-US"/>
        </w:rPr>
        <w:t>(</w:t>
      </w:r>
      <w:r w:rsidR="00A142AA" w:rsidRPr="00574061">
        <w:rPr>
          <w:position w:val="-14"/>
          <w:sz w:val="24"/>
          <w:szCs w:val="24"/>
          <w:lang w:val="en-US"/>
        </w:rPr>
        <w:object w:dxaOrig="300" w:dyaOrig="380">
          <v:shape id="_x0000_i1244" type="#_x0000_t75" style="width:15.05pt;height:17.6pt" o:ole="">
            <v:imagedata r:id="rId446" o:title=""/>
          </v:shape>
          <o:OLEObject Type="Embed" ProgID="Equation.DSMT4" ShapeID="_x0000_i1244" DrawAspect="Content" ObjectID="_1490774618" r:id="rId447"/>
        </w:object>
      </w:r>
      <w:r w:rsidRPr="00A92D75">
        <w:rPr>
          <w:sz w:val="24"/>
          <w:szCs w:val="24"/>
          <w:lang w:val="en-US"/>
        </w:rPr>
        <w:t>) will arrive at the destination, the remainder melting during the shipment.</w:t>
      </w:r>
    </w:p>
    <w:p w:rsidR="00BE0C0F" w:rsidRDefault="00BE0C0F">
      <w:pPr>
        <w:autoSpaceDE w:val="0"/>
        <w:autoSpaceDN w:val="0"/>
        <w:adjustRightInd w:val="0"/>
        <w:spacing w:after="0" w:line="360" w:lineRule="auto"/>
        <w:ind w:firstLine="709"/>
        <w:jc w:val="both"/>
        <w:rPr>
          <w:sz w:val="24"/>
          <w:szCs w:val="24"/>
          <w:lang w:val="en-US"/>
        </w:rPr>
      </w:pPr>
      <w:r w:rsidRPr="00A92D75">
        <w:rPr>
          <w:sz w:val="24"/>
          <w:szCs w:val="24"/>
          <w:lang w:val="en-US"/>
        </w:rPr>
        <w:t xml:space="preserve">To ensure that any unit produced in agglomeration </w:t>
      </w:r>
      <w:r w:rsidRPr="00A92D75">
        <w:rPr>
          <w:i/>
          <w:sz w:val="24"/>
          <w:szCs w:val="24"/>
          <w:lang w:val="en-US"/>
        </w:rPr>
        <w:t>j</w:t>
      </w:r>
      <w:r w:rsidRPr="00A92D75">
        <w:rPr>
          <w:sz w:val="24"/>
          <w:szCs w:val="24"/>
          <w:lang w:val="en-US"/>
        </w:rPr>
        <w:t xml:space="preserve"> provides the same revenue independently from the location where it is sold, a variety sold at price </w:t>
      </w:r>
      <w:r w:rsidRPr="00574061">
        <w:rPr>
          <w:position w:val="-14"/>
          <w:sz w:val="24"/>
          <w:szCs w:val="24"/>
          <w:lang w:val="en-US"/>
        </w:rPr>
        <w:object w:dxaOrig="300" w:dyaOrig="380">
          <v:shape id="_x0000_i1245" type="#_x0000_t75" style="width:15.05pt;height:17.6pt" o:ole="">
            <v:imagedata r:id="rId448" o:title=""/>
          </v:shape>
          <o:OLEObject Type="Embed" ProgID="Equation.DSMT4" ShapeID="_x0000_i1245" DrawAspect="Content" ObjectID="_1490774619" r:id="rId449"/>
        </w:object>
      </w:r>
      <w:r w:rsidRPr="00A92D75">
        <w:rPr>
          <w:sz w:val="24"/>
          <w:szCs w:val="24"/>
          <w:lang w:val="en-US"/>
        </w:rPr>
        <w:t xml:space="preserve"> in its production location </w:t>
      </w:r>
      <w:r w:rsidRPr="00A92D75">
        <w:rPr>
          <w:i/>
          <w:sz w:val="24"/>
          <w:szCs w:val="24"/>
          <w:lang w:val="en-US"/>
        </w:rPr>
        <w:t>j</w:t>
      </w:r>
      <w:r w:rsidRPr="00A92D75">
        <w:rPr>
          <w:sz w:val="24"/>
          <w:szCs w:val="24"/>
          <w:lang w:val="en-US"/>
        </w:rPr>
        <w:t xml:space="preserve"> will be charged in consumption location </w:t>
      </w:r>
      <w:r w:rsidRPr="00A92D75">
        <w:rPr>
          <w:i/>
          <w:sz w:val="24"/>
          <w:szCs w:val="24"/>
          <w:lang w:val="en-US"/>
        </w:rPr>
        <w:t>k</w:t>
      </w:r>
      <w:r w:rsidRPr="00A92D75">
        <w:rPr>
          <w:sz w:val="24"/>
          <w:szCs w:val="24"/>
          <w:lang w:val="en-US"/>
        </w:rPr>
        <w:t xml:space="preserve"> at a price</w:t>
      </w:r>
      <w:r w:rsidRPr="00574061">
        <w:rPr>
          <w:position w:val="-14"/>
          <w:sz w:val="24"/>
          <w:szCs w:val="24"/>
          <w:lang w:val="en-US"/>
        </w:rPr>
        <w:object w:dxaOrig="360" w:dyaOrig="380">
          <v:shape id="_x0000_i1246" type="#_x0000_t75" style="width:18.4pt;height:17.6pt" o:ole="">
            <v:imagedata r:id="rId450" o:title=""/>
          </v:shape>
          <o:OLEObject Type="Embed" ProgID="Equation.DSMT4" ShapeID="_x0000_i1246" DrawAspect="Content" ObjectID="_1490774620" r:id="rId451"/>
        </w:object>
      </w:r>
      <w:r w:rsidR="00A142AA">
        <w:rPr>
          <w:sz w:val="24"/>
          <w:szCs w:val="24"/>
          <w:lang w:val="en-US"/>
        </w:rPr>
        <w:t xml:space="preserve"> </w:t>
      </w:r>
      <w:r w:rsidRPr="00A92D75">
        <w:rPr>
          <w:sz w:val="24"/>
          <w:szCs w:val="24"/>
          <w:lang w:val="en-US"/>
        </w:rPr>
        <w:t>given by:</w:t>
      </w:r>
    </w:p>
    <w:p w:rsidR="005D6964" w:rsidRPr="001E60A6" w:rsidRDefault="005D6964" w:rsidP="00910AEC">
      <w:pPr>
        <w:pStyle w:val="MTDisplayEquation"/>
      </w:pPr>
      <w:r>
        <w:tab/>
      </w:r>
      <w:r w:rsidRPr="002961BA">
        <w:rPr>
          <w:position w:val="-14"/>
        </w:rPr>
        <w:object w:dxaOrig="1100" w:dyaOrig="380">
          <v:shape id="_x0000_i1247" type="#_x0000_t75" style="width:54.4pt;height:18.4pt" o:ole="">
            <v:imagedata r:id="rId452" o:title=""/>
          </v:shape>
          <o:OLEObject Type="Embed" ProgID="Equation.DSMT4" ShapeID="_x0000_i1247" DrawAspect="Content" ObjectID="_1490774621" r:id="rId453"/>
        </w:object>
      </w:r>
      <w:r>
        <w:t xml:space="preserve"> </w:t>
      </w:r>
      <w:r>
        <w:tab/>
        <w:t>(A.36)</w:t>
      </w:r>
    </w:p>
    <w:p w:rsidR="005D6964" w:rsidRPr="00910AEC" w:rsidRDefault="005D6964" w:rsidP="00910AEC">
      <w:pPr>
        <w:autoSpaceDE w:val="0"/>
        <w:autoSpaceDN w:val="0"/>
        <w:adjustRightInd w:val="0"/>
        <w:spacing w:after="0" w:line="360" w:lineRule="auto"/>
        <w:jc w:val="both"/>
        <w:rPr>
          <w:lang w:val="en-US"/>
        </w:rPr>
      </w:pPr>
      <w:r>
        <w:rPr>
          <w:sz w:val="24"/>
          <w:szCs w:val="24"/>
          <w:lang w:val="en-US"/>
        </w:rPr>
        <w:tab/>
      </w:r>
      <w:r w:rsidR="00BE0C0F" w:rsidRPr="00A92D75">
        <w:rPr>
          <w:sz w:val="24"/>
          <w:szCs w:val="24"/>
          <w:lang w:val="en-US"/>
        </w:rPr>
        <w:t xml:space="preserve">Similarly, a variety produced in agglomeration </w:t>
      </w:r>
      <w:r w:rsidR="00BE0C0F" w:rsidRPr="00A92D75">
        <w:rPr>
          <w:i/>
          <w:sz w:val="24"/>
          <w:szCs w:val="24"/>
          <w:lang w:val="en-US"/>
        </w:rPr>
        <w:t>j</w:t>
      </w:r>
      <w:r w:rsidR="00BE0C0F" w:rsidRPr="00A92D75">
        <w:rPr>
          <w:sz w:val="24"/>
          <w:szCs w:val="24"/>
          <w:lang w:val="en-US"/>
        </w:rPr>
        <w:t xml:space="preserve"> and sold in the rural area will be charged at a price</w:t>
      </w:r>
      <w:r w:rsidR="00A142AA">
        <w:rPr>
          <w:sz w:val="24"/>
          <w:szCs w:val="24"/>
          <w:lang w:val="en-US"/>
        </w:rPr>
        <w:t xml:space="preserve"> </w:t>
      </w:r>
      <w:r w:rsidR="00A142AA" w:rsidRPr="00574061">
        <w:rPr>
          <w:position w:val="-14"/>
          <w:sz w:val="24"/>
          <w:szCs w:val="24"/>
          <w:lang w:val="en-US"/>
        </w:rPr>
        <w:object w:dxaOrig="360" w:dyaOrig="380">
          <v:shape id="_x0000_i1248" type="#_x0000_t75" style="width:18.4pt;height:17.6pt" o:ole="">
            <v:imagedata r:id="rId454" o:title=""/>
          </v:shape>
          <o:OLEObject Type="Embed" ProgID="Equation.DSMT4" ShapeID="_x0000_i1248" DrawAspect="Content" ObjectID="_1490774622" r:id="rId455"/>
        </w:object>
      </w:r>
      <w:r w:rsidR="00BE0C0F" w:rsidRPr="00A92D75">
        <w:rPr>
          <w:sz w:val="24"/>
          <w:szCs w:val="24"/>
          <w:lang w:val="en-US"/>
        </w:rPr>
        <w:t xml:space="preserve"> given by:</w:t>
      </w:r>
      <w:r w:rsidRPr="00910AEC">
        <w:rPr>
          <w:lang w:val="en-US"/>
        </w:rPr>
        <w:t xml:space="preserve"> </w:t>
      </w:r>
    </w:p>
    <w:p w:rsidR="005D6964" w:rsidRPr="005D6964" w:rsidRDefault="005D6964" w:rsidP="00910AEC">
      <w:pPr>
        <w:pStyle w:val="MTDisplayEquation"/>
      </w:pPr>
      <w:r>
        <w:tab/>
      </w:r>
      <w:r w:rsidRPr="002961BA">
        <w:rPr>
          <w:position w:val="-14"/>
        </w:rPr>
        <w:object w:dxaOrig="1080" w:dyaOrig="380">
          <v:shape id="_x0000_i1249" type="#_x0000_t75" style="width:54.4pt;height:18.4pt" o:ole="">
            <v:imagedata r:id="rId456" o:title=""/>
          </v:shape>
          <o:OLEObject Type="Embed" ProgID="Equation.DSMT4" ShapeID="_x0000_i1249" DrawAspect="Content" ObjectID="_1490774623" r:id="rId457"/>
        </w:object>
      </w:r>
      <w:r>
        <w:t xml:space="preserve"> </w:t>
      </w:r>
      <w:r>
        <w:tab/>
        <w:t>(A.37)</w:t>
      </w:r>
    </w:p>
    <w:p w:rsidR="00F70C7A" w:rsidRPr="001E60A6" w:rsidRDefault="00BE0C0F" w:rsidP="00910AEC">
      <w:pPr>
        <w:autoSpaceDE w:val="0"/>
        <w:autoSpaceDN w:val="0"/>
        <w:adjustRightInd w:val="0"/>
        <w:spacing w:after="0" w:line="360" w:lineRule="auto"/>
        <w:ind w:firstLine="709"/>
        <w:jc w:val="both"/>
        <w:rPr>
          <w:sz w:val="24"/>
          <w:szCs w:val="24"/>
          <w:lang w:val="en-US"/>
        </w:rPr>
      </w:pPr>
      <w:r w:rsidRPr="00A92D75">
        <w:rPr>
          <w:sz w:val="24"/>
          <w:szCs w:val="24"/>
          <w:lang w:val="en-US"/>
        </w:rPr>
        <w:t xml:space="preserve">We assume that this ‘traditional’ good is freely traded across regions, so that its selling price in agglomeration </w:t>
      </w:r>
      <w:r w:rsidRPr="00A92D75">
        <w:rPr>
          <w:i/>
          <w:sz w:val="24"/>
          <w:szCs w:val="24"/>
          <w:lang w:val="en-US"/>
        </w:rPr>
        <w:t>j</w:t>
      </w:r>
      <w:r w:rsidRPr="00A92D75">
        <w:rPr>
          <w:sz w:val="24"/>
          <w:szCs w:val="24"/>
          <w:lang w:val="en-US"/>
        </w:rPr>
        <w:t>,</w:t>
      </w:r>
      <w:r w:rsidRPr="00A92D75">
        <w:rPr>
          <w:i/>
          <w:sz w:val="24"/>
          <w:szCs w:val="24"/>
          <w:lang w:val="en-US"/>
        </w:rPr>
        <w:t xml:space="preserve"> </w:t>
      </w:r>
      <w:r w:rsidR="00A142AA" w:rsidRPr="00574061">
        <w:rPr>
          <w:position w:val="-14"/>
          <w:sz w:val="24"/>
          <w:szCs w:val="24"/>
          <w:lang w:val="en-US"/>
        </w:rPr>
        <w:object w:dxaOrig="340" w:dyaOrig="400">
          <v:shape id="_x0000_i1250" type="#_x0000_t75" style="width:18.4pt;height:18.4pt" o:ole="">
            <v:imagedata r:id="rId458" o:title=""/>
          </v:shape>
          <o:OLEObject Type="Embed" ProgID="Equation.DSMT4" ShapeID="_x0000_i1250" DrawAspect="Content" ObjectID="_1490774624" r:id="rId459"/>
        </w:object>
      </w:r>
      <w:r w:rsidRPr="00A92D75">
        <w:rPr>
          <w:sz w:val="24"/>
          <w:szCs w:val="24"/>
          <w:lang w:val="en-US"/>
        </w:rPr>
        <w:t xml:space="preserve">, is identical in all agglomerations and equals the selling price in the rural area </w:t>
      </w:r>
      <w:r w:rsidRPr="00A92D75">
        <w:rPr>
          <w:i/>
          <w:sz w:val="24"/>
          <w:szCs w:val="24"/>
          <w:lang w:val="en-US"/>
        </w:rPr>
        <w:t>p</w:t>
      </w:r>
      <w:r w:rsidRPr="001E60A6">
        <w:rPr>
          <w:i/>
          <w:sz w:val="24"/>
          <w:szCs w:val="24"/>
          <w:vertAlign w:val="subscript"/>
          <w:lang w:val="en-US"/>
        </w:rPr>
        <w:t>F</w:t>
      </w:r>
      <w:r w:rsidRPr="00A92D75">
        <w:rPr>
          <w:sz w:val="24"/>
          <w:szCs w:val="24"/>
          <w:lang w:val="en-US"/>
        </w:rPr>
        <w:t xml:space="preserve"> where it is produced: </w:t>
      </w:r>
      <w:r w:rsidR="00A142AA" w:rsidRPr="00574061">
        <w:rPr>
          <w:position w:val="-14"/>
          <w:sz w:val="24"/>
          <w:szCs w:val="24"/>
          <w:lang w:val="en-US"/>
        </w:rPr>
        <w:object w:dxaOrig="880" w:dyaOrig="400">
          <v:shape id="_x0000_i1251" type="#_x0000_t75" style="width:44.35pt;height:18.4pt" o:ole="">
            <v:imagedata r:id="rId460" o:title=""/>
          </v:shape>
          <o:OLEObject Type="Embed" ProgID="Equation.DSMT4" ShapeID="_x0000_i1251" DrawAspect="Content" ObjectID="_1490774625" r:id="rId461"/>
        </w:object>
      </w:r>
      <w:r w:rsidRPr="00A92D75">
        <w:rPr>
          <w:sz w:val="24"/>
          <w:szCs w:val="24"/>
          <w:lang w:val="en-US"/>
        </w:rPr>
        <w:t xml:space="preserve">. </w:t>
      </w:r>
    </w:p>
    <w:p w:rsidR="00F70C7A" w:rsidRDefault="001E2A77" w:rsidP="00291D62">
      <w:pPr>
        <w:keepNext/>
        <w:autoSpaceDE w:val="0"/>
        <w:autoSpaceDN w:val="0"/>
        <w:adjustRightInd w:val="0"/>
        <w:spacing w:after="0" w:line="360" w:lineRule="auto"/>
        <w:ind w:firstLine="709"/>
        <w:jc w:val="both"/>
        <w:rPr>
          <w:smallCaps/>
          <w:sz w:val="24"/>
          <w:szCs w:val="24"/>
          <w:lang w:val="en-US"/>
        </w:rPr>
      </w:pPr>
      <w:r>
        <w:rPr>
          <w:i/>
          <w:sz w:val="24"/>
          <w:szCs w:val="24"/>
          <w:lang w:val="en-US"/>
        </w:rPr>
        <w:lastRenderedPageBreak/>
        <w:t>A</w:t>
      </w:r>
      <w:r w:rsidR="00A30652">
        <w:rPr>
          <w:i/>
          <w:sz w:val="24"/>
          <w:szCs w:val="24"/>
          <w:lang w:val="en-US"/>
        </w:rPr>
        <w:t>.</w:t>
      </w:r>
      <w:r w:rsidR="00BE0C0F" w:rsidRPr="00A92D75">
        <w:rPr>
          <w:sz w:val="24"/>
          <w:szCs w:val="24"/>
          <w:lang w:val="en-US"/>
        </w:rPr>
        <w:t>4</w:t>
      </w:r>
      <w:r w:rsidR="00BE0C0F" w:rsidRPr="00A92D75">
        <w:rPr>
          <w:i/>
          <w:sz w:val="24"/>
          <w:szCs w:val="24"/>
          <w:lang w:val="en-US"/>
        </w:rPr>
        <w:t>. Equilibrium</w:t>
      </w:r>
    </w:p>
    <w:p w:rsidR="00F70C7A" w:rsidRPr="00910AEC" w:rsidRDefault="00BE0C0F" w:rsidP="00291D62">
      <w:pPr>
        <w:keepNext/>
        <w:autoSpaceDE w:val="0"/>
        <w:autoSpaceDN w:val="0"/>
        <w:adjustRightInd w:val="0"/>
        <w:spacing w:after="0" w:line="360" w:lineRule="auto"/>
        <w:ind w:firstLine="709"/>
        <w:jc w:val="center"/>
        <w:rPr>
          <w:smallCaps/>
          <w:sz w:val="24"/>
          <w:szCs w:val="24"/>
          <w:lang w:val="en-US"/>
        </w:rPr>
      </w:pPr>
      <w:r w:rsidRPr="00910AEC">
        <w:rPr>
          <w:smallCaps/>
          <w:sz w:val="24"/>
          <w:szCs w:val="24"/>
          <w:lang w:val="en-US"/>
        </w:rPr>
        <w:t xml:space="preserve">Market </w:t>
      </w:r>
      <w:r w:rsidR="00667FCF" w:rsidRPr="00910AEC">
        <w:rPr>
          <w:smallCaps/>
          <w:sz w:val="24"/>
          <w:szCs w:val="24"/>
          <w:lang w:val="en-US"/>
        </w:rPr>
        <w:t xml:space="preserve">equilibrium </w:t>
      </w:r>
      <w:r w:rsidRPr="00910AEC">
        <w:rPr>
          <w:smallCaps/>
          <w:sz w:val="24"/>
          <w:szCs w:val="24"/>
          <w:lang w:val="en-US"/>
        </w:rPr>
        <w:t xml:space="preserve">for the </w:t>
      </w:r>
      <w:r w:rsidR="00667FCF" w:rsidRPr="00910AEC">
        <w:rPr>
          <w:smallCaps/>
          <w:sz w:val="24"/>
          <w:szCs w:val="24"/>
          <w:lang w:val="en-US"/>
        </w:rPr>
        <w:t>differentiated good</w:t>
      </w:r>
    </w:p>
    <w:p w:rsidR="00BE0C0F" w:rsidRDefault="00BE0C0F" w:rsidP="00291D62">
      <w:pPr>
        <w:keepNext/>
        <w:autoSpaceDE w:val="0"/>
        <w:autoSpaceDN w:val="0"/>
        <w:adjustRightInd w:val="0"/>
        <w:spacing w:after="0" w:line="360" w:lineRule="auto"/>
        <w:ind w:firstLine="709"/>
        <w:jc w:val="both"/>
        <w:rPr>
          <w:sz w:val="24"/>
          <w:szCs w:val="24"/>
          <w:lang w:val="en-US"/>
        </w:rPr>
      </w:pPr>
      <w:r w:rsidRPr="00A92D75">
        <w:rPr>
          <w:sz w:val="24"/>
          <w:szCs w:val="24"/>
          <w:lang w:val="en-US"/>
        </w:rPr>
        <w:t xml:space="preserve">The production size </w:t>
      </w:r>
      <w:r w:rsidRPr="00574061">
        <w:rPr>
          <w:i/>
          <w:position w:val="-14"/>
          <w:sz w:val="24"/>
          <w:szCs w:val="24"/>
          <w:lang w:val="en-US"/>
        </w:rPr>
        <w:object w:dxaOrig="279" w:dyaOrig="400">
          <v:shape id="_x0000_i1252" type="#_x0000_t75" style="width:14.25pt;height:20.1pt" o:ole="">
            <v:imagedata r:id="rId462" o:title=""/>
          </v:shape>
          <o:OLEObject Type="Embed" ProgID="Equation.DSMT4" ShapeID="_x0000_i1252" DrawAspect="Content" ObjectID="_1490774626" r:id="rId463"/>
        </w:object>
      </w:r>
      <w:r w:rsidRPr="00A92D75">
        <w:rPr>
          <w:i/>
          <w:sz w:val="24"/>
          <w:szCs w:val="24"/>
          <w:lang w:val="en-US"/>
        </w:rPr>
        <w:t xml:space="preserve"> </w:t>
      </w:r>
      <w:r w:rsidRPr="00A92D75">
        <w:rPr>
          <w:sz w:val="24"/>
          <w:szCs w:val="24"/>
          <w:lang w:val="en-US"/>
        </w:rPr>
        <w:t xml:space="preserve">of a firm located in agglomeration </w:t>
      </w:r>
      <w:r w:rsidRPr="00A92D75">
        <w:rPr>
          <w:i/>
          <w:sz w:val="24"/>
          <w:szCs w:val="24"/>
          <w:lang w:val="en-US"/>
        </w:rPr>
        <w:t>j</w:t>
      </w:r>
      <w:r w:rsidRPr="00A92D75">
        <w:rPr>
          <w:sz w:val="24"/>
          <w:szCs w:val="24"/>
          <w:lang w:val="en-US"/>
        </w:rPr>
        <w:t xml:space="preserve"> must equal the sum of local consumption and exports towards other regions of the variety it produces. The market clearance condition then imposes: </w:t>
      </w:r>
    </w:p>
    <w:p w:rsidR="005D6964" w:rsidRPr="001E60A6" w:rsidRDefault="005D6964" w:rsidP="00910AEC">
      <w:pPr>
        <w:pStyle w:val="MTDisplayEquation"/>
      </w:pPr>
      <w:r>
        <w:tab/>
      </w:r>
      <w:r w:rsidRPr="002961BA">
        <w:rPr>
          <w:position w:val="-38"/>
        </w:rPr>
        <w:object w:dxaOrig="3720" w:dyaOrig="859">
          <v:shape id="_x0000_i1253" type="#_x0000_t75" style="width:185.85pt;height:42.7pt" o:ole="">
            <v:imagedata r:id="rId464" o:title=""/>
          </v:shape>
          <o:OLEObject Type="Embed" ProgID="Equation.DSMT4" ShapeID="_x0000_i1253" DrawAspect="Content" ObjectID="_1490774627" r:id="rId465"/>
        </w:object>
      </w:r>
      <w:r>
        <w:t xml:space="preserve"> </w:t>
      </w:r>
      <w:r>
        <w:tab/>
        <w:t>(A.38)</w:t>
      </w:r>
    </w:p>
    <w:p w:rsidR="00BE0C0F" w:rsidRPr="001E60A6" w:rsidRDefault="00BE0C0F">
      <w:pPr>
        <w:autoSpaceDE w:val="0"/>
        <w:autoSpaceDN w:val="0"/>
        <w:adjustRightInd w:val="0"/>
        <w:spacing w:after="0" w:line="360" w:lineRule="auto"/>
        <w:jc w:val="both"/>
        <w:rPr>
          <w:sz w:val="24"/>
          <w:szCs w:val="24"/>
          <w:lang w:val="en-US"/>
        </w:rPr>
      </w:pPr>
      <w:r w:rsidRPr="00A92D75">
        <w:rPr>
          <w:sz w:val="24"/>
          <w:szCs w:val="24"/>
          <w:lang w:val="en-US"/>
        </w:rPr>
        <w:t>The first term and second terms on the right-hand side are the volume of goods exported towards agglomerations and the rural area, respectively, including the amount that melts during the shipment.</w:t>
      </w:r>
      <w:r w:rsidRPr="00A92D75">
        <w:rPr>
          <w:rStyle w:val="Appelnotedebasdep"/>
          <w:sz w:val="24"/>
          <w:szCs w:val="24"/>
          <w:lang w:val="en-US"/>
        </w:rPr>
        <w:footnoteReference w:id="27"/>
      </w:r>
    </w:p>
    <w:p w:rsidR="00BE0C0F" w:rsidRPr="001E60A6" w:rsidRDefault="00BE0C0F">
      <w:pPr>
        <w:autoSpaceDE w:val="0"/>
        <w:autoSpaceDN w:val="0"/>
        <w:adjustRightInd w:val="0"/>
        <w:spacing w:after="0" w:line="360" w:lineRule="auto"/>
        <w:ind w:firstLine="708"/>
        <w:jc w:val="both"/>
        <w:rPr>
          <w:sz w:val="24"/>
          <w:szCs w:val="24"/>
          <w:lang w:val="en-US"/>
        </w:rPr>
      </w:pPr>
      <w:r w:rsidRPr="00A92D75">
        <w:rPr>
          <w:sz w:val="24"/>
          <w:szCs w:val="24"/>
          <w:lang w:val="en-US"/>
        </w:rPr>
        <w:t>Under Dixit-</w:t>
      </w:r>
      <w:proofErr w:type="spellStart"/>
      <w:r w:rsidRPr="00A92D75">
        <w:rPr>
          <w:sz w:val="24"/>
          <w:szCs w:val="24"/>
          <w:lang w:val="en-US"/>
        </w:rPr>
        <w:t>Stiglitz</w:t>
      </w:r>
      <w:proofErr w:type="spellEnd"/>
      <w:r w:rsidRPr="00A92D75">
        <w:rPr>
          <w:sz w:val="24"/>
          <w:szCs w:val="24"/>
          <w:lang w:val="en-US"/>
        </w:rPr>
        <w:t xml:space="preserve"> monopolistic market, firms set their price by assuming a constant elasticity of substitution (CES),</w:t>
      </w:r>
      <w:r w:rsidRPr="00574061">
        <w:rPr>
          <w:position w:val="-6"/>
          <w:sz w:val="24"/>
          <w:szCs w:val="24"/>
          <w:lang w:val="en-US"/>
        </w:rPr>
        <w:object w:dxaOrig="520" w:dyaOrig="279">
          <v:shape id="_x0000_i1254" type="#_x0000_t75" style="width:25.1pt;height:14.25pt" o:ole="">
            <v:imagedata r:id="rId466" o:title=""/>
          </v:shape>
          <o:OLEObject Type="Embed" ProgID="Equation.DSMT4" ShapeID="_x0000_i1254" DrawAspect="Content" ObjectID="_1490774628" r:id="rId467"/>
        </w:object>
      </w:r>
      <w:proofErr w:type="gramStart"/>
      <w:r w:rsidRPr="00A92D75">
        <w:rPr>
          <w:sz w:val="24"/>
          <w:szCs w:val="24"/>
          <w:lang w:val="en-US"/>
        </w:rPr>
        <w:t>,</w:t>
      </w:r>
      <w:proofErr w:type="gramEnd"/>
      <w:r w:rsidRPr="00A92D75">
        <w:rPr>
          <w:position w:val="-6"/>
          <w:sz w:val="24"/>
          <w:szCs w:val="24"/>
          <w:lang w:val="en-US"/>
        </w:rPr>
        <w:t xml:space="preserve"> </w:t>
      </w:r>
      <w:r w:rsidRPr="00A92D75">
        <w:rPr>
          <w:sz w:val="24"/>
          <w:szCs w:val="24"/>
          <w:lang w:val="en-US"/>
        </w:rPr>
        <w:t>and</w:t>
      </w:r>
      <w:r w:rsidRPr="00A92D75">
        <w:rPr>
          <w:position w:val="-6"/>
          <w:sz w:val="24"/>
          <w:szCs w:val="24"/>
          <w:lang w:val="en-US"/>
        </w:rPr>
        <w:t xml:space="preserve"> </w:t>
      </w:r>
      <w:r w:rsidRPr="00A92D75">
        <w:rPr>
          <w:sz w:val="24"/>
          <w:szCs w:val="24"/>
          <w:lang w:val="en-US"/>
        </w:rPr>
        <w:t>profit maximization leads to a constant mark-up on variable cost:</w:t>
      </w:r>
      <w:r w:rsidR="00A142AA" w:rsidRPr="00574061">
        <w:rPr>
          <w:position w:val="-32"/>
          <w:sz w:val="24"/>
          <w:szCs w:val="24"/>
          <w:lang w:val="en-US"/>
        </w:rPr>
        <w:object w:dxaOrig="1420" w:dyaOrig="760">
          <v:shape id="_x0000_i1255" type="#_x0000_t75" style="width:65.3pt;height:38.5pt" o:ole="">
            <v:imagedata r:id="rId468" o:title=""/>
          </v:shape>
          <o:OLEObject Type="Embed" ProgID="Equation.DSMT4" ShapeID="_x0000_i1255" DrawAspect="Content" ObjectID="_1490774629" r:id="rId469"/>
        </w:object>
      </w:r>
      <w:r w:rsidRPr="00A92D75">
        <w:rPr>
          <w:sz w:val="24"/>
          <w:szCs w:val="24"/>
          <w:lang w:val="en-US"/>
        </w:rPr>
        <w:t xml:space="preserve">. With </w:t>
      </w:r>
      <w:r w:rsidR="00CD3B4E">
        <w:rPr>
          <w:sz w:val="24"/>
          <w:szCs w:val="24"/>
          <w:lang w:val="en-US"/>
        </w:rPr>
        <w:t>(A.</w:t>
      </w:r>
      <w:r w:rsidRPr="00A92D75">
        <w:rPr>
          <w:sz w:val="24"/>
          <w:szCs w:val="24"/>
          <w:lang w:val="en-US"/>
        </w:rPr>
        <w:t xml:space="preserve">3), this leads to: </w:t>
      </w:r>
    </w:p>
    <w:p w:rsidR="005D6964" w:rsidRDefault="005D6964" w:rsidP="00910AEC">
      <w:pPr>
        <w:pStyle w:val="MTDisplayEquation"/>
      </w:pPr>
      <w:r>
        <w:tab/>
      </w:r>
      <w:r w:rsidRPr="002961BA">
        <w:rPr>
          <w:position w:val="-32"/>
        </w:rPr>
        <w:object w:dxaOrig="1480" w:dyaOrig="740">
          <v:shape id="_x0000_i1256" type="#_x0000_t75" style="width:74.5pt;height:36.85pt" o:ole="">
            <v:imagedata r:id="rId470" o:title=""/>
          </v:shape>
          <o:OLEObject Type="Embed" ProgID="Equation.DSMT4" ShapeID="_x0000_i1256" DrawAspect="Content" ObjectID="_1490774630" r:id="rId471"/>
        </w:object>
      </w:r>
      <w:r>
        <w:t xml:space="preserve"> </w:t>
      </w:r>
      <w:r>
        <w:tab/>
        <w:t>(A.39)</w:t>
      </w:r>
    </w:p>
    <w:p w:rsidR="00BE0C0F" w:rsidRPr="001E60A6" w:rsidRDefault="00BE0C0F">
      <w:pPr>
        <w:autoSpaceDE w:val="0"/>
        <w:autoSpaceDN w:val="0"/>
        <w:adjustRightInd w:val="0"/>
        <w:spacing w:after="0" w:line="360" w:lineRule="auto"/>
        <w:ind w:firstLine="708"/>
        <w:jc w:val="both"/>
        <w:rPr>
          <w:sz w:val="24"/>
          <w:szCs w:val="24"/>
          <w:lang w:val="en-US"/>
        </w:rPr>
      </w:pPr>
      <w:r w:rsidRPr="00A92D75">
        <w:rPr>
          <w:sz w:val="24"/>
          <w:szCs w:val="24"/>
          <w:lang w:val="en-US"/>
        </w:rPr>
        <w:t xml:space="preserve">As a consequence of the profit maximization behavior, the number of firms in agglomeration </w:t>
      </w:r>
      <w:r w:rsidRPr="00A92D75">
        <w:rPr>
          <w:i/>
          <w:sz w:val="24"/>
          <w:szCs w:val="24"/>
          <w:lang w:val="en-US"/>
        </w:rPr>
        <w:t>j</w:t>
      </w:r>
      <w:r w:rsidRPr="00A92D75">
        <w:rPr>
          <w:sz w:val="24"/>
          <w:szCs w:val="24"/>
          <w:lang w:val="en-US"/>
        </w:rPr>
        <w:t xml:space="preserve"> is such that profits are zero, as an equilibrium condition of monopolistic competition. </w:t>
      </w:r>
      <w:r w:rsidR="0003210B">
        <w:rPr>
          <w:sz w:val="24"/>
          <w:szCs w:val="24"/>
          <w:lang w:val="en-US"/>
        </w:rPr>
        <w:t>Hence</w:t>
      </w:r>
      <w:r w:rsidRPr="00A92D75">
        <w:rPr>
          <w:sz w:val="24"/>
          <w:szCs w:val="24"/>
          <w:lang w:val="en-US"/>
        </w:rPr>
        <w:t xml:space="preserve">, by setting zero profit in </w:t>
      </w:r>
      <w:r w:rsidR="00CD3B4E">
        <w:rPr>
          <w:sz w:val="24"/>
          <w:szCs w:val="24"/>
          <w:lang w:val="en-US"/>
        </w:rPr>
        <w:t>(A.</w:t>
      </w:r>
      <w:r w:rsidRPr="00A92D75">
        <w:rPr>
          <w:sz w:val="24"/>
          <w:szCs w:val="24"/>
          <w:lang w:val="en-US"/>
        </w:rPr>
        <w:t xml:space="preserve">4), the return to capital </w:t>
      </w:r>
      <w:r w:rsidRPr="00574061">
        <w:rPr>
          <w:i/>
          <w:position w:val="-14"/>
          <w:sz w:val="24"/>
          <w:szCs w:val="24"/>
          <w:lang w:val="en-US"/>
        </w:rPr>
        <w:object w:dxaOrig="260" w:dyaOrig="400">
          <v:shape id="_x0000_i1257" type="#_x0000_t75" style="width:12.55pt;height:20.1pt" o:ole="">
            <v:imagedata r:id="rId472" o:title=""/>
          </v:shape>
          <o:OLEObject Type="Embed" ProgID="Equation.DSMT4" ShapeID="_x0000_i1257" DrawAspect="Content" ObjectID="_1490774631" r:id="rId473"/>
        </w:object>
      </w:r>
      <w:r w:rsidR="00053A15">
        <w:rPr>
          <w:i/>
          <w:sz w:val="24"/>
          <w:szCs w:val="24"/>
          <w:lang w:val="en-US"/>
        </w:rPr>
        <w:t xml:space="preserve"> </w:t>
      </w:r>
      <w:r w:rsidRPr="00A92D75">
        <w:rPr>
          <w:sz w:val="24"/>
          <w:szCs w:val="24"/>
          <w:lang w:val="en-US"/>
        </w:rPr>
        <w:t>at the equilibrium is:</w:t>
      </w:r>
    </w:p>
    <w:p w:rsidR="005D6964" w:rsidRDefault="005D6964" w:rsidP="00910AEC">
      <w:pPr>
        <w:pStyle w:val="MTDisplayEquation"/>
      </w:pPr>
      <w:r>
        <w:tab/>
      </w:r>
      <w:r w:rsidRPr="002961BA">
        <w:rPr>
          <w:position w:val="-34"/>
        </w:rPr>
        <w:object w:dxaOrig="1880" w:dyaOrig="800">
          <v:shape id="_x0000_i1258" type="#_x0000_t75" style="width:93.75pt;height:39.35pt" o:ole="">
            <v:imagedata r:id="rId474" o:title=""/>
          </v:shape>
          <o:OLEObject Type="Embed" ProgID="Equation.DSMT4" ShapeID="_x0000_i1258" DrawAspect="Content" ObjectID="_1490774632" r:id="rId475"/>
        </w:object>
      </w:r>
      <w:r>
        <w:t xml:space="preserve"> </w:t>
      </w:r>
      <w:r>
        <w:tab/>
        <w:t>(A.40)</w:t>
      </w:r>
    </w:p>
    <w:p w:rsidR="00BE0C0F" w:rsidRPr="00910AEC" w:rsidRDefault="00BE0C0F">
      <w:pPr>
        <w:autoSpaceDE w:val="0"/>
        <w:autoSpaceDN w:val="0"/>
        <w:adjustRightInd w:val="0"/>
        <w:spacing w:before="120" w:after="120" w:line="360" w:lineRule="auto"/>
        <w:jc w:val="center"/>
        <w:rPr>
          <w:smallCaps/>
          <w:sz w:val="24"/>
          <w:szCs w:val="24"/>
          <w:lang w:val="en-US"/>
        </w:rPr>
      </w:pPr>
      <w:r w:rsidRPr="00910AEC">
        <w:rPr>
          <w:smallCaps/>
          <w:sz w:val="24"/>
          <w:szCs w:val="24"/>
          <w:lang w:val="en-US"/>
        </w:rPr>
        <w:t xml:space="preserve">Market </w:t>
      </w:r>
      <w:r w:rsidR="00667FCF" w:rsidRPr="00910AEC">
        <w:rPr>
          <w:smallCaps/>
          <w:sz w:val="24"/>
          <w:szCs w:val="24"/>
          <w:lang w:val="en-US"/>
        </w:rPr>
        <w:t xml:space="preserve">equilibrium </w:t>
      </w:r>
      <w:r w:rsidRPr="00910AEC">
        <w:rPr>
          <w:smallCaps/>
          <w:sz w:val="24"/>
          <w:szCs w:val="24"/>
          <w:lang w:val="en-US"/>
        </w:rPr>
        <w:t xml:space="preserve">for the </w:t>
      </w:r>
      <w:r w:rsidR="00667FCF" w:rsidRPr="00910AEC">
        <w:rPr>
          <w:smallCaps/>
          <w:sz w:val="24"/>
          <w:szCs w:val="24"/>
          <w:lang w:val="en-US"/>
        </w:rPr>
        <w:t>homogenous good</w:t>
      </w:r>
    </w:p>
    <w:p w:rsidR="00BE0C0F" w:rsidRPr="001E60A6" w:rsidRDefault="00BE0C0F">
      <w:pPr>
        <w:autoSpaceDE w:val="0"/>
        <w:autoSpaceDN w:val="0"/>
        <w:adjustRightInd w:val="0"/>
        <w:spacing w:after="0" w:line="360" w:lineRule="auto"/>
        <w:rPr>
          <w:sz w:val="24"/>
          <w:szCs w:val="24"/>
          <w:lang w:val="en-US"/>
        </w:rPr>
      </w:pPr>
      <w:r w:rsidRPr="00A92D75">
        <w:rPr>
          <w:sz w:val="24"/>
          <w:szCs w:val="24"/>
          <w:lang w:val="en-US"/>
        </w:rPr>
        <w:t>For the homogenous good produced in the rural area, market clearing imposes that:</w:t>
      </w:r>
    </w:p>
    <w:p w:rsidR="005D6964" w:rsidRDefault="005D6964" w:rsidP="00910AEC">
      <w:pPr>
        <w:pStyle w:val="MTDisplayEquation"/>
      </w:pPr>
      <w:r>
        <w:tab/>
      </w:r>
      <w:r w:rsidRPr="002961BA">
        <w:rPr>
          <w:position w:val="-40"/>
        </w:rPr>
        <w:object w:dxaOrig="3240" w:dyaOrig="900">
          <v:shape id="_x0000_i1259" type="#_x0000_t75" style="width:162.4pt;height:45.2pt" o:ole="">
            <v:imagedata r:id="rId476" o:title=""/>
          </v:shape>
          <o:OLEObject Type="Embed" ProgID="Equation.DSMT4" ShapeID="_x0000_i1259" DrawAspect="Content" ObjectID="_1490774633" r:id="rId477"/>
        </w:object>
      </w:r>
      <w:r>
        <w:t xml:space="preserve"> </w:t>
      </w:r>
      <w:r>
        <w:tab/>
        <w:t>(A.41)</w:t>
      </w:r>
    </w:p>
    <w:p w:rsidR="002130AC" w:rsidRDefault="00263B50" w:rsidP="00910AEC">
      <w:pPr>
        <w:autoSpaceDE w:val="0"/>
        <w:autoSpaceDN w:val="0"/>
        <w:adjustRightInd w:val="0"/>
        <w:spacing w:after="0" w:line="360" w:lineRule="auto"/>
        <w:jc w:val="both"/>
        <w:rPr>
          <w:sz w:val="24"/>
          <w:szCs w:val="24"/>
          <w:lang w:val="en-US"/>
        </w:rPr>
      </w:pPr>
      <w:r>
        <w:rPr>
          <w:sz w:val="24"/>
          <w:szCs w:val="24"/>
          <w:lang w:val="en-US"/>
        </w:rPr>
        <w:t>T</w:t>
      </w:r>
      <w:r w:rsidR="00BE0C0F" w:rsidRPr="00A92D75">
        <w:rPr>
          <w:sz w:val="24"/>
          <w:szCs w:val="24"/>
          <w:lang w:val="en-US"/>
        </w:rPr>
        <w:t>he first term on the right-hand side</w:t>
      </w:r>
      <w:r>
        <w:rPr>
          <w:sz w:val="24"/>
          <w:szCs w:val="24"/>
          <w:lang w:val="en-US"/>
        </w:rPr>
        <w:t xml:space="preserve"> of (A.4</w:t>
      </w:r>
      <w:r w:rsidR="005D6964">
        <w:rPr>
          <w:sz w:val="24"/>
          <w:szCs w:val="24"/>
          <w:lang w:val="en-US"/>
        </w:rPr>
        <w:t>1</w:t>
      </w:r>
      <w:r>
        <w:rPr>
          <w:sz w:val="24"/>
          <w:szCs w:val="24"/>
          <w:lang w:val="en-US"/>
        </w:rPr>
        <w:t>)</w:t>
      </w:r>
      <w:r w:rsidR="00BE0C0F" w:rsidRPr="00A92D75">
        <w:rPr>
          <w:sz w:val="24"/>
          <w:szCs w:val="24"/>
          <w:lang w:val="en-US"/>
        </w:rPr>
        <w:t xml:space="preserve"> is the consumption of the traditional good from households residing in agglomeration </w:t>
      </w:r>
      <w:r w:rsidR="00BE0C0F" w:rsidRPr="00A92D75">
        <w:rPr>
          <w:i/>
          <w:sz w:val="24"/>
          <w:szCs w:val="24"/>
          <w:lang w:val="en-US"/>
        </w:rPr>
        <w:t>j</w:t>
      </w:r>
      <w:r w:rsidR="00BE0C0F" w:rsidRPr="00A92D75">
        <w:rPr>
          <w:sz w:val="24"/>
          <w:szCs w:val="24"/>
          <w:lang w:val="en-US"/>
        </w:rPr>
        <w:t xml:space="preserve">, whereas the second term represents total consumption from households </w:t>
      </w:r>
      <w:r w:rsidR="001E10BB">
        <w:rPr>
          <w:sz w:val="24"/>
          <w:szCs w:val="24"/>
          <w:lang w:val="en-US"/>
        </w:rPr>
        <w:t>in</w:t>
      </w:r>
      <w:r w:rsidR="001E10BB" w:rsidRPr="00A92D75">
        <w:rPr>
          <w:sz w:val="24"/>
          <w:szCs w:val="24"/>
          <w:lang w:val="en-US"/>
        </w:rPr>
        <w:t xml:space="preserve"> </w:t>
      </w:r>
      <w:r w:rsidR="00BE0C0F" w:rsidRPr="00A92D75">
        <w:rPr>
          <w:sz w:val="24"/>
          <w:szCs w:val="24"/>
          <w:lang w:val="en-US"/>
        </w:rPr>
        <w:t xml:space="preserve">the rural area. </w:t>
      </w:r>
    </w:p>
    <w:p w:rsidR="00BE0C0F" w:rsidRPr="001E60A6" w:rsidRDefault="00263B50">
      <w:pPr>
        <w:autoSpaceDE w:val="0"/>
        <w:autoSpaceDN w:val="0"/>
        <w:adjustRightInd w:val="0"/>
        <w:spacing w:after="0" w:line="360" w:lineRule="auto"/>
        <w:ind w:firstLine="709"/>
        <w:jc w:val="both"/>
        <w:rPr>
          <w:sz w:val="24"/>
          <w:szCs w:val="24"/>
          <w:lang w:val="en-US"/>
        </w:rPr>
      </w:pPr>
      <w:r>
        <w:rPr>
          <w:sz w:val="24"/>
          <w:szCs w:val="24"/>
          <w:lang w:val="en-US"/>
        </w:rPr>
        <w:lastRenderedPageBreak/>
        <w:t>P</w:t>
      </w:r>
      <w:r w:rsidR="00BE0C0F" w:rsidRPr="00A92D75">
        <w:rPr>
          <w:sz w:val="24"/>
          <w:szCs w:val="24"/>
          <w:lang w:val="en-US"/>
        </w:rPr>
        <w:t xml:space="preserve">erfect competition </w:t>
      </w:r>
      <w:r>
        <w:rPr>
          <w:sz w:val="24"/>
          <w:szCs w:val="24"/>
          <w:lang w:val="en-US"/>
        </w:rPr>
        <w:t>implies</w:t>
      </w:r>
      <w:r w:rsidRPr="00A92D75">
        <w:rPr>
          <w:sz w:val="24"/>
          <w:szCs w:val="24"/>
          <w:lang w:val="en-US"/>
        </w:rPr>
        <w:t xml:space="preserve"> </w:t>
      </w:r>
      <w:r w:rsidR="00BE0C0F" w:rsidRPr="00A92D75">
        <w:rPr>
          <w:sz w:val="24"/>
          <w:szCs w:val="24"/>
          <w:lang w:val="en-US"/>
        </w:rPr>
        <w:t>marginal cost pricing</w:t>
      </w:r>
      <w:proofErr w:type="gramStart"/>
      <w:r w:rsidR="00BE0C0F" w:rsidRPr="00A92D75">
        <w:rPr>
          <w:sz w:val="24"/>
          <w:szCs w:val="24"/>
          <w:lang w:val="en-US"/>
        </w:rPr>
        <w:t>:</w:t>
      </w:r>
      <w:r w:rsidR="002130AC">
        <w:rPr>
          <w:sz w:val="24"/>
          <w:szCs w:val="24"/>
          <w:lang w:val="en-US"/>
        </w:rPr>
        <w:t xml:space="preserve"> </w:t>
      </w:r>
      <w:proofErr w:type="gramEnd"/>
      <w:r w:rsidRPr="00263B50">
        <w:rPr>
          <w:position w:val="-12"/>
          <w:sz w:val="24"/>
          <w:szCs w:val="24"/>
          <w:lang w:val="en-US"/>
        </w:rPr>
        <w:object w:dxaOrig="1460" w:dyaOrig="380">
          <v:shape id="_x0000_i1260" type="#_x0000_t75" style="width:73.65pt;height:18.4pt" o:ole="">
            <v:imagedata r:id="rId478" o:title=""/>
          </v:shape>
          <o:OLEObject Type="Embed" ProgID="Equation.DSMT4" ShapeID="_x0000_i1260" DrawAspect="Content" ObjectID="_1490774634" r:id="rId479"/>
        </w:object>
      </w:r>
      <w:r w:rsidR="00BE0C0F" w:rsidRPr="00A92D75">
        <w:rPr>
          <w:sz w:val="24"/>
          <w:szCs w:val="24"/>
          <w:lang w:val="en-US"/>
        </w:rPr>
        <w:t xml:space="preserve">. With </w:t>
      </w:r>
      <w:r w:rsidR="00CD3B4E">
        <w:rPr>
          <w:sz w:val="24"/>
          <w:szCs w:val="24"/>
          <w:lang w:val="en-US"/>
        </w:rPr>
        <w:t>(A.</w:t>
      </w:r>
      <w:r w:rsidR="00BE0C0F" w:rsidRPr="00A92D75">
        <w:rPr>
          <w:sz w:val="24"/>
          <w:szCs w:val="24"/>
          <w:lang w:val="en-US"/>
        </w:rPr>
        <w:t xml:space="preserve">28) this </w:t>
      </w:r>
      <w:r>
        <w:rPr>
          <w:sz w:val="24"/>
          <w:szCs w:val="24"/>
          <w:lang w:val="en-US"/>
        </w:rPr>
        <w:t>gives:</w:t>
      </w:r>
    </w:p>
    <w:p w:rsidR="005D6964" w:rsidRDefault="005D6964" w:rsidP="00910AEC">
      <w:pPr>
        <w:pStyle w:val="MTDisplayEquation"/>
      </w:pPr>
      <w:r>
        <w:tab/>
      </w:r>
      <w:r w:rsidRPr="002961BA">
        <w:rPr>
          <w:position w:val="-12"/>
        </w:rPr>
        <w:object w:dxaOrig="1860" w:dyaOrig="380">
          <v:shape id="_x0000_i1261" type="#_x0000_t75" style="width:92.95pt;height:18.4pt" o:ole="">
            <v:imagedata r:id="rId480" o:title=""/>
          </v:shape>
          <o:OLEObject Type="Embed" ProgID="Equation.DSMT4" ShapeID="_x0000_i1261" DrawAspect="Content" ObjectID="_1490774635" r:id="rId481"/>
        </w:object>
      </w:r>
      <w:r>
        <w:t xml:space="preserve"> </w:t>
      </w:r>
      <w:r>
        <w:tab/>
        <w:t>(A.42)</w:t>
      </w:r>
    </w:p>
    <w:p w:rsidR="00BE0C0F" w:rsidRPr="00910AEC" w:rsidRDefault="00BE0C0F">
      <w:pPr>
        <w:autoSpaceDE w:val="0"/>
        <w:autoSpaceDN w:val="0"/>
        <w:adjustRightInd w:val="0"/>
        <w:spacing w:before="120" w:after="120" w:line="360" w:lineRule="auto"/>
        <w:jc w:val="center"/>
        <w:rPr>
          <w:smallCaps/>
          <w:sz w:val="24"/>
          <w:szCs w:val="24"/>
          <w:lang w:val="en-US"/>
        </w:rPr>
      </w:pPr>
      <w:r w:rsidRPr="00910AEC">
        <w:rPr>
          <w:smallCaps/>
          <w:sz w:val="24"/>
          <w:szCs w:val="24"/>
          <w:lang w:val="en-US"/>
        </w:rPr>
        <w:t xml:space="preserve">Labor </w:t>
      </w:r>
      <w:r w:rsidR="00667FCF" w:rsidRPr="00910AEC">
        <w:rPr>
          <w:smallCaps/>
          <w:sz w:val="24"/>
          <w:szCs w:val="24"/>
          <w:lang w:val="en-US"/>
        </w:rPr>
        <w:t>market e</w:t>
      </w:r>
      <w:r w:rsidR="001E2A77" w:rsidRPr="00910AEC">
        <w:rPr>
          <w:smallCaps/>
          <w:sz w:val="24"/>
          <w:szCs w:val="24"/>
          <w:lang w:val="en-US"/>
        </w:rPr>
        <w:t>quilibrium</w:t>
      </w:r>
    </w:p>
    <w:p w:rsidR="00BE0C0F" w:rsidRDefault="00865BE6">
      <w:pPr>
        <w:autoSpaceDE w:val="0"/>
        <w:autoSpaceDN w:val="0"/>
        <w:adjustRightInd w:val="0"/>
        <w:spacing w:after="0" w:line="360" w:lineRule="auto"/>
        <w:ind w:left="708" w:hanging="708"/>
        <w:jc w:val="both"/>
        <w:rPr>
          <w:sz w:val="24"/>
          <w:szCs w:val="24"/>
          <w:lang w:val="en-US"/>
        </w:rPr>
      </w:pPr>
      <w:r>
        <w:rPr>
          <w:sz w:val="24"/>
          <w:szCs w:val="24"/>
          <w:lang w:val="en-US"/>
        </w:rPr>
        <w:t>By recalling equation (A.9), t</w:t>
      </w:r>
      <w:r w:rsidR="00BE0C0F" w:rsidRPr="00A92D75">
        <w:rPr>
          <w:sz w:val="24"/>
          <w:szCs w:val="24"/>
          <w:lang w:val="en-US"/>
        </w:rPr>
        <w:t xml:space="preserve">otal effective labor supply </w:t>
      </w:r>
      <w:r w:rsidRPr="00865BE6">
        <w:rPr>
          <w:i/>
          <w:position w:val="-14"/>
          <w:sz w:val="24"/>
          <w:szCs w:val="24"/>
          <w:lang w:val="en-US"/>
        </w:rPr>
        <w:object w:dxaOrig="300" w:dyaOrig="400">
          <v:shape id="_x0000_i1262" type="#_x0000_t75" style="width:15.05pt;height:18.4pt" o:ole="">
            <v:imagedata r:id="rId482" o:title=""/>
          </v:shape>
          <o:OLEObject Type="Embed" ProgID="Equation.DSMT4" ShapeID="_x0000_i1262" DrawAspect="Content" ObjectID="_1490774636" r:id="rId483"/>
        </w:object>
      </w:r>
      <w:r>
        <w:rPr>
          <w:i/>
          <w:sz w:val="24"/>
          <w:szCs w:val="24"/>
          <w:lang w:val="en-US"/>
        </w:rPr>
        <w:t xml:space="preserve"> </w:t>
      </w:r>
      <w:r w:rsidR="00BE0C0F" w:rsidRPr="00A92D75">
        <w:rPr>
          <w:sz w:val="24"/>
          <w:szCs w:val="24"/>
          <w:lang w:val="en-US"/>
        </w:rPr>
        <w:t xml:space="preserve">in the </w:t>
      </w:r>
      <w:r w:rsidR="00BE0C0F" w:rsidRPr="00A92D75">
        <w:rPr>
          <w:i/>
          <w:sz w:val="24"/>
          <w:szCs w:val="24"/>
          <w:lang w:val="en-US"/>
        </w:rPr>
        <w:t>j-</w:t>
      </w:r>
      <w:r w:rsidR="00BE0C0F" w:rsidRPr="00A92D75">
        <w:rPr>
          <w:sz w:val="24"/>
          <w:szCs w:val="24"/>
          <w:lang w:val="en-US"/>
        </w:rPr>
        <w:t>agglomeration is given by:</w:t>
      </w:r>
    </w:p>
    <w:p w:rsidR="005D6964" w:rsidRPr="001E60A6" w:rsidRDefault="005D6964" w:rsidP="00910AEC">
      <w:pPr>
        <w:pStyle w:val="MTDisplayEquation"/>
        <w:spacing w:line="360" w:lineRule="auto"/>
      </w:pPr>
      <w:r>
        <w:tab/>
      </w:r>
      <w:r w:rsidRPr="002961BA">
        <w:rPr>
          <w:position w:val="-40"/>
        </w:rPr>
        <w:object w:dxaOrig="3940" w:dyaOrig="820">
          <v:shape id="_x0000_i1263" type="#_x0000_t75" style="width:197.6pt;height:41pt" o:ole="">
            <v:imagedata r:id="rId484" o:title=""/>
          </v:shape>
          <o:OLEObject Type="Embed" ProgID="Equation.DSMT4" ShapeID="_x0000_i1263" DrawAspect="Content" ObjectID="_1490774637" r:id="rId485"/>
        </w:object>
      </w:r>
      <w:r>
        <w:t xml:space="preserve"> </w:t>
      </w:r>
      <w:r>
        <w:tab/>
        <w:t>(A.43)</w:t>
      </w:r>
    </w:p>
    <w:p w:rsidR="00BE0C0F" w:rsidRDefault="00BE0C0F">
      <w:pPr>
        <w:autoSpaceDE w:val="0"/>
        <w:autoSpaceDN w:val="0"/>
        <w:adjustRightInd w:val="0"/>
        <w:spacing w:after="0" w:line="360" w:lineRule="auto"/>
        <w:ind w:firstLine="708"/>
        <w:jc w:val="both"/>
        <w:rPr>
          <w:sz w:val="24"/>
          <w:szCs w:val="24"/>
          <w:lang w:val="en-US"/>
        </w:rPr>
      </w:pPr>
      <w:r w:rsidRPr="00A92D75">
        <w:rPr>
          <w:sz w:val="24"/>
          <w:szCs w:val="24"/>
          <w:lang w:val="en-US"/>
        </w:rPr>
        <w:t xml:space="preserve">Total labor requirement for production in agglomeration </w:t>
      </w:r>
      <w:r w:rsidRPr="00A92D75">
        <w:rPr>
          <w:i/>
          <w:sz w:val="24"/>
          <w:szCs w:val="24"/>
          <w:lang w:val="en-US"/>
        </w:rPr>
        <w:t>j</w:t>
      </w:r>
      <w:r w:rsidRPr="00A92D75">
        <w:rPr>
          <w:sz w:val="24"/>
          <w:szCs w:val="24"/>
          <w:lang w:val="en-US"/>
        </w:rPr>
        <w:t xml:space="preserve"> is given </w:t>
      </w:r>
      <w:proofErr w:type="gramStart"/>
      <w:r w:rsidRPr="00A92D75">
        <w:rPr>
          <w:sz w:val="24"/>
          <w:szCs w:val="24"/>
          <w:lang w:val="en-US"/>
        </w:rPr>
        <w:t>by</w:t>
      </w:r>
      <w:r w:rsidR="008A3F76">
        <w:rPr>
          <w:sz w:val="24"/>
          <w:szCs w:val="24"/>
          <w:lang w:val="en-US"/>
        </w:rPr>
        <w:t xml:space="preserve"> </w:t>
      </w:r>
      <w:proofErr w:type="gramEnd"/>
      <w:r w:rsidR="00263B50" w:rsidRPr="00263B50">
        <w:rPr>
          <w:position w:val="-14"/>
          <w:sz w:val="24"/>
          <w:szCs w:val="24"/>
          <w:lang w:val="en-US"/>
        </w:rPr>
        <w:object w:dxaOrig="840" w:dyaOrig="400">
          <v:shape id="_x0000_i1264" type="#_x0000_t75" style="width:41.85pt;height:18.4pt" o:ole="">
            <v:imagedata r:id="rId486" o:title=""/>
          </v:shape>
          <o:OLEObject Type="Embed" ProgID="Equation.DSMT4" ShapeID="_x0000_i1264" DrawAspect="Content" ObjectID="_1490774638" r:id="rId487"/>
        </w:object>
      </w:r>
      <w:r w:rsidRPr="00A92D75">
        <w:rPr>
          <w:sz w:val="24"/>
          <w:szCs w:val="24"/>
          <w:lang w:val="en-US"/>
        </w:rPr>
        <w:t xml:space="preserve">. At the labor-market equilibrium, it must equal total labor supply in this agglomeration </w:t>
      </w:r>
      <w:r w:rsidRPr="00A92D75">
        <w:rPr>
          <w:i/>
          <w:sz w:val="24"/>
          <w:szCs w:val="24"/>
          <w:lang w:val="en-US"/>
        </w:rPr>
        <w:t>j</w:t>
      </w:r>
      <w:r w:rsidRPr="00A92D75">
        <w:rPr>
          <w:sz w:val="24"/>
          <w:szCs w:val="24"/>
          <w:lang w:val="en-US"/>
        </w:rPr>
        <w:t>:</w:t>
      </w:r>
    </w:p>
    <w:p w:rsidR="005D6964" w:rsidRPr="001E60A6" w:rsidRDefault="005D6964" w:rsidP="00910AEC">
      <w:pPr>
        <w:pStyle w:val="MTDisplayEquation"/>
        <w:spacing w:line="360" w:lineRule="auto"/>
      </w:pPr>
      <w:r>
        <w:tab/>
      </w:r>
      <w:r w:rsidRPr="002961BA">
        <w:rPr>
          <w:position w:val="-14"/>
        </w:rPr>
        <w:object w:dxaOrig="1320" w:dyaOrig="400">
          <v:shape id="_x0000_i1265" type="#_x0000_t75" style="width:66.15pt;height:20.1pt" o:ole="">
            <v:imagedata r:id="rId488" o:title=""/>
          </v:shape>
          <o:OLEObject Type="Embed" ProgID="Equation.DSMT4" ShapeID="_x0000_i1265" DrawAspect="Content" ObjectID="_1490774639" r:id="rId489"/>
        </w:object>
      </w:r>
      <w:r>
        <w:t xml:space="preserve"> </w:t>
      </w:r>
      <w:r>
        <w:tab/>
        <w:t>(A.44)</w:t>
      </w:r>
    </w:p>
    <w:p w:rsidR="00BE0C0F" w:rsidRPr="00A92D75" w:rsidRDefault="00BE0C0F">
      <w:pPr>
        <w:spacing w:after="0" w:line="360" w:lineRule="auto"/>
        <w:ind w:firstLine="708"/>
        <w:jc w:val="both"/>
        <w:rPr>
          <w:sz w:val="24"/>
          <w:szCs w:val="24"/>
          <w:lang w:val="en-US"/>
        </w:rPr>
      </w:pPr>
      <w:r w:rsidRPr="00A92D75">
        <w:rPr>
          <w:sz w:val="24"/>
          <w:szCs w:val="24"/>
          <w:lang w:val="en-US"/>
        </w:rPr>
        <w:t>Total labor requirement for production of the homogenous good is given by</w:t>
      </w:r>
      <w:r w:rsidR="00865BE6" w:rsidRPr="00574061">
        <w:rPr>
          <w:position w:val="-12"/>
          <w:sz w:val="24"/>
          <w:szCs w:val="24"/>
          <w:lang w:val="en-US"/>
        </w:rPr>
        <w:object w:dxaOrig="520" w:dyaOrig="380">
          <v:shape id="_x0000_i1266" type="#_x0000_t75" style="width:25.1pt;height:18.4pt" o:ole="">
            <v:imagedata r:id="rId490" o:title=""/>
          </v:shape>
          <o:OLEObject Type="Embed" ProgID="Equation.DSMT4" ShapeID="_x0000_i1266" DrawAspect="Content" ObjectID="_1490774640" r:id="rId491"/>
        </w:object>
      </w:r>
      <w:r w:rsidRPr="00A92D75">
        <w:rPr>
          <w:sz w:val="24"/>
          <w:szCs w:val="24"/>
          <w:lang w:val="en-US"/>
        </w:rPr>
        <w:t xml:space="preserve">. At the labor-market equilibrium, </w:t>
      </w:r>
      <w:r w:rsidR="002130AC">
        <w:rPr>
          <w:sz w:val="24"/>
          <w:szCs w:val="24"/>
          <w:lang w:val="en-US"/>
        </w:rPr>
        <w:t>the labor demand</w:t>
      </w:r>
      <w:r w:rsidRPr="00A92D75">
        <w:rPr>
          <w:sz w:val="24"/>
          <w:szCs w:val="24"/>
          <w:lang w:val="en-US"/>
        </w:rPr>
        <w:t xml:space="preserve"> equal</w:t>
      </w:r>
      <w:r w:rsidR="002130AC">
        <w:rPr>
          <w:sz w:val="24"/>
          <w:szCs w:val="24"/>
          <w:lang w:val="en-US"/>
        </w:rPr>
        <w:t>s</w:t>
      </w:r>
      <w:r w:rsidRPr="00A92D75">
        <w:rPr>
          <w:sz w:val="24"/>
          <w:szCs w:val="24"/>
          <w:lang w:val="en-US"/>
        </w:rPr>
        <w:t xml:space="preserve"> the total labor effectively </w:t>
      </w:r>
      <w:proofErr w:type="gramStart"/>
      <w:r w:rsidRPr="00A92D75">
        <w:rPr>
          <w:sz w:val="24"/>
          <w:szCs w:val="24"/>
          <w:lang w:val="en-US"/>
        </w:rPr>
        <w:t xml:space="preserve">supplied </w:t>
      </w:r>
      <w:r w:rsidR="00865BE6" w:rsidRPr="008F0DFD">
        <w:rPr>
          <w:i/>
          <w:position w:val="-12"/>
          <w:sz w:val="24"/>
          <w:szCs w:val="24"/>
          <w:lang w:val="en-US"/>
        </w:rPr>
        <w:object w:dxaOrig="300" w:dyaOrig="380">
          <v:shape id="_x0000_i1267" type="#_x0000_t75" style="width:15.05pt;height:18.4pt" o:ole="">
            <v:imagedata r:id="rId492" o:title=""/>
          </v:shape>
          <o:OLEObject Type="Embed" ProgID="Equation.DSMT4" ShapeID="_x0000_i1267" DrawAspect="Content" ObjectID="_1490774641" r:id="rId493"/>
        </w:object>
      </w:r>
      <w:r w:rsidRPr="00A92D75">
        <w:rPr>
          <w:sz w:val="24"/>
          <w:szCs w:val="24"/>
          <w:lang w:val="en-US"/>
        </w:rPr>
        <w:t xml:space="preserve"> :</w:t>
      </w:r>
    </w:p>
    <w:p w:rsidR="005D6964" w:rsidRDefault="005D6964" w:rsidP="00910AEC">
      <w:pPr>
        <w:pStyle w:val="MTDisplayEquation"/>
        <w:spacing w:line="360" w:lineRule="auto"/>
      </w:pPr>
      <w:r>
        <w:tab/>
      </w:r>
      <w:r w:rsidRPr="002961BA">
        <w:rPr>
          <w:position w:val="-12"/>
        </w:rPr>
        <w:object w:dxaOrig="999" w:dyaOrig="380">
          <v:shape id="_x0000_i1268" type="#_x0000_t75" style="width:50.25pt;height:18.4pt" o:ole="">
            <v:imagedata r:id="rId494" o:title=""/>
          </v:shape>
          <o:OLEObject Type="Embed" ProgID="Equation.DSMT4" ShapeID="_x0000_i1268" DrawAspect="Content" ObjectID="_1490774642" r:id="rId495"/>
        </w:object>
      </w:r>
      <w:r>
        <w:t xml:space="preserve"> </w:t>
      </w:r>
      <w:r>
        <w:tab/>
        <w:t>(A.45)</w:t>
      </w:r>
    </w:p>
    <w:p w:rsidR="00994DA1" w:rsidRPr="00910AEC" w:rsidRDefault="00BE0C0F" w:rsidP="00910AEC">
      <w:pPr>
        <w:keepNext/>
        <w:autoSpaceDE w:val="0"/>
        <w:autoSpaceDN w:val="0"/>
        <w:adjustRightInd w:val="0"/>
        <w:spacing w:before="120" w:after="120" w:line="360" w:lineRule="auto"/>
        <w:jc w:val="center"/>
        <w:rPr>
          <w:smallCaps/>
          <w:sz w:val="24"/>
          <w:szCs w:val="24"/>
          <w:lang w:val="en-US"/>
        </w:rPr>
      </w:pPr>
      <w:r w:rsidRPr="00910AEC">
        <w:rPr>
          <w:smallCaps/>
          <w:sz w:val="24"/>
          <w:szCs w:val="24"/>
          <w:lang w:val="en-US"/>
        </w:rPr>
        <w:t>Land</w:t>
      </w:r>
      <w:r w:rsidR="00132DB9">
        <w:rPr>
          <w:smallCaps/>
          <w:sz w:val="24"/>
          <w:szCs w:val="24"/>
          <w:lang w:val="en-US"/>
        </w:rPr>
        <w:t xml:space="preserve"> </w:t>
      </w:r>
      <w:r w:rsidR="00667FCF" w:rsidRPr="00910AEC">
        <w:rPr>
          <w:smallCaps/>
          <w:sz w:val="24"/>
          <w:szCs w:val="24"/>
          <w:lang w:val="en-US"/>
        </w:rPr>
        <w:t xml:space="preserve">market equilibrium </w:t>
      </w:r>
      <w:r w:rsidR="00182E8C" w:rsidRPr="00910AEC">
        <w:rPr>
          <w:smallCaps/>
          <w:sz w:val="24"/>
          <w:szCs w:val="24"/>
          <w:lang w:val="en-US"/>
        </w:rPr>
        <w:t>a</w:t>
      </w:r>
      <w:r w:rsidR="001E2A77" w:rsidRPr="00910AEC">
        <w:rPr>
          <w:smallCaps/>
          <w:sz w:val="24"/>
          <w:szCs w:val="24"/>
          <w:lang w:val="en-US"/>
        </w:rPr>
        <w:t xml:space="preserve">cross </w:t>
      </w:r>
      <w:r w:rsidR="00667FCF" w:rsidRPr="00910AEC">
        <w:rPr>
          <w:smallCaps/>
          <w:sz w:val="24"/>
          <w:szCs w:val="24"/>
          <w:lang w:val="en-US"/>
        </w:rPr>
        <w:t>agglomerations</w:t>
      </w:r>
    </w:p>
    <w:p w:rsidR="00263B50" w:rsidRDefault="0071327B">
      <w:pPr>
        <w:autoSpaceDE w:val="0"/>
        <w:autoSpaceDN w:val="0"/>
        <w:adjustRightInd w:val="0"/>
        <w:spacing w:after="0" w:line="360" w:lineRule="auto"/>
        <w:jc w:val="both"/>
        <w:rPr>
          <w:sz w:val="24"/>
          <w:szCs w:val="24"/>
          <w:lang w:val="en-US"/>
        </w:rPr>
      </w:pPr>
      <w:r w:rsidRPr="00A92D75">
        <w:rPr>
          <w:sz w:val="24"/>
          <w:szCs w:val="24"/>
          <w:lang w:val="en-US"/>
        </w:rPr>
        <w:t xml:space="preserve">As standard in </w:t>
      </w:r>
      <w:r w:rsidR="000E7A35">
        <w:rPr>
          <w:sz w:val="24"/>
          <w:szCs w:val="24"/>
          <w:lang w:val="en-US"/>
        </w:rPr>
        <w:t>NEG</w:t>
      </w:r>
      <w:r w:rsidRPr="00A92D75">
        <w:rPr>
          <w:sz w:val="24"/>
          <w:szCs w:val="24"/>
          <w:lang w:val="en-US"/>
        </w:rPr>
        <w:t xml:space="preserve"> models </w:t>
      </w:r>
      <w:r w:rsidRPr="00A92D75">
        <w:rPr>
          <w:i/>
          <w:sz w:val="24"/>
          <w:szCs w:val="24"/>
          <w:lang w:val="en-US"/>
        </w:rPr>
        <w:t>à la</w:t>
      </w:r>
      <w:r w:rsidRPr="00A92D75">
        <w:rPr>
          <w:sz w:val="24"/>
          <w:szCs w:val="24"/>
          <w:lang w:val="en-US"/>
        </w:rPr>
        <w:t xml:space="preserve"> Krugman</w:t>
      </w:r>
      <w:r w:rsidR="000E7A35">
        <w:rPr>
          <w:sz w:val="24"/>
          <w:szCs w:val="24"/>
          <w:lang w:val="en-US"/>
        </w:rPr>
        <w:t xml:space="preserve"> (1991), workers’ base their </w:t>
      </w:r>
      <w:r w:rsidR="000E7A35" w:rsidRPr="00A92D75">
        <w:rPr>
          <w:sz w:val="24"/>
          <w:szCs w:val="24"/>
          <w:lang w:val="en-US"/>
        </w:rPr>
        <w:t xml:space="preserve">migration on utility differentials across different regions </w:t>
      </w:r>
      <w:r w:rsidR="000E7A35">
        <w:rPr>
          <w:sz w:val="24"/>
          <w:szCs w:val="24"/>
          <w:lang w:val="en-US"/>
        </w:rPr>
        <w:t xml:space="preserve">(i.e. they </w:t>
      </w:r>
      <w:r w:rsidRPr="00A92D75">
        <w:rPr>
          <w:sz w:val="24"/>
          <w:szCs w:val="24"/>
          <w:lang w:val="en-US"/>
        </w:rPr>
        <w:t>h</w:t>
      </w:r>
      <w:r w:rsidR="000E7A35">
        <w:rPr>
          <w:sz w:val="24"/>
          <w:szCs w:val="24"/>
          <w:lang w:val="en-US"/>
        </w:rPr>
        <w:t>ave an incentive to move to</w:t>
      </w:r>
      <w:r w:rsidRPr="00A92D75">
        <w:rPr>
          <w:sz w:val="24"/>
          <w:szCs w:val="24"/>
          <w:lang w:val="en-US"/>
        </w:rPr>
        <w:t xml:space="preserve"> loc</w:t>
      </w:r>
      <w:r w:rsidR="000E7A35">
        <w:rPr>
          <w:sz w:val="24"/>
          <w:szCs w:val="24"/>
          <w:lang w:val="en-US"/>
        </w:rPr>
        <w:t>ations providing them</w:t>
      </w:r>
      <w:r w:rsidR="00263B50">
        <w:rPr>
          <w:sz w:val="24"/>
          <w:szCs w:val="24"/>
          <w:lang w:val="en-US"/>
        </w:rPr>
        <w:t xml:space="preserve"> </w:t>
      </w:r>
      <w:r w:rsidR="000E7A35">
        <w:rPr>
          <w:sz w:val="24"/>
          <w:szCs w:val="24"/>
          <w:lang w:val="en-US"/>
        </w:rPr>
        <w:t xml:space="preserve">with </w:t>
      </w:r>
      <w:r w:rsidR="00263B50">
        <w:rPr>
          <w:sz w:val="24"/>
          <w:szCs w:val="24"/>
          <w:lang w:val="en-US"/>
        </w:rPr>
        <w:t xml:space="preserve">the </w:t>
      </w:r>
      <w:r w:rsidR="000E7A35">
        <w:rPr>
          <w:sz w:val="24"/>
          <w:szCs w:val="24"/>
          <w:lang w:val="en-US"/>
        </w:rPr>
        <w:t>highest</w:t>
      </w:r>
      <w:r w:rsidRPr="00A92D75">
        <w:rPr>
          <w:sz w:val="24"/>
          <w:szCs w:val="24"/>
          <w:lang w:val="en-US"/>
        </w:rPr>
        <w:t xml:space="preserve"> utility</w:t>
      </w:r>
      <w:r w:rsidR="000E7A35">
        <w:rPr>
          <w:sz w:val="24"/>
          <w:szCs w:val="24"/>
          <w:lang w:val="en-US"/>
        </w:rPr>
        <w:t>)</w:t>
      </w:r>
      <w:r w:rsidRPr="00A92D75">
        <w:rPr>
          <w:sz w:val="24"/>
          <w:szCs w:val="24"/>
          <w:lang w:val="en-US"/>
        </w:rPr>
        <w:t xml:space="preserve">. At the equilibrium, workers have no incentive to relocate, which </w:t>
      </w:r>
      <w:r w:rsidR="000E7A35">
        <w:rPr>
          <w:sz w:val="24"/>
          <w:szCs w:val="24"/>
          <w:lang w:val="en-US"/>
        </w:rPr>
        <w:t xml:space="preserve">implies </w:t>
      </w:r>
      <w:r w:rsidRPr="00A92D75">
        <w:rPr>
          <w:sz w:val="24"/>
          <w:szCs w:val="24"/>
          <w:lang w:val="en-US"/>
        </w:rPr>
        <w:t xml:space="preserve">utility </w:t>
      </w:r>
      <w:r w:rsidR="000E7A35">
        <w:rPr>
          <w:sz w:val="24"/>
          <w:szCs w:val="24"/>
          <w:lang w:val="en-US"/>
        </w:rPr>
        <w:t xml:space="preserve">homogeneity across </w:t>
      </w:r>
      <w:r w:rsidRPr="00A92D75">
        <w:rPr>
          <w:sz w:val="24"/>
          <w:szCs w:val="24"/>
          <w:lang w:val="en-US"/>
        </w:rPr>
        <w:t xml:space="preserve">the </w:t>
      </w:r>
      <w:r w:rsidRPr="009449D3">
        <w:rPr>
          <w:position w:val="-12"/>
        </w:rPr>
        <w:object w:dxaOrig="660" w:dyaOrig="360">
          <v:shape id="_x0000_i1269" type="#_x0000_t75" style="width:32.65pt;height:18.4pt" o:ole="">
            <v:imagedata r:id="rId496" o:title=""/>
          </v:shape>
          <o:OLEObject Type="Embed" ProgID="Equation.DSMT4" ShapeID="_x0000_i1269" DrawAspect="Content" ObjectID="_1490774643" r:id="rId497"/>
        </w:object>
      </w:r>
      <w:r w:rsidRPr="00702C4E">
        <w:rPr>
          <w:lang w:val="en-US"/>
        </w:rPr>
        <w:t xml:space="preserve"> </w:t>
      </w:r>
      <w:r w:rsidR="00263B50">
        <w:rPr>
          <w:lang w:val="en-US"/>
        </w:rPr>
        <w:t xml:space="preserve">urban </w:t>
      </w:r>
      <w:r w:rsidR="00263B50">
        <w:rPr>
          <w:sz w:val="24"/>
          <w:szCs w:val="24"/>
          <w:lang w:val="en-US"/>
        </w:rPr>
        <w:t>agglomerations, as follows:</w:t>
      </w:r>
      <w:r w:rsidRPr="00A92D75">
        <w:rPr>
          <w:sz w:val="24"/>
          <w:szCs w:val="24"/>
          <w:lang w:val="en-US"/>
        </w:rPr>
        <w:t xml:space="preserve"> </w:t>
      </w:r>
    </w:p>
    <w:p w:rsidR="005D6964" w:rsidRDefault="005D6964" w:rsidP="00910AEC">
      <w:pPr>
        <w:pStyle w:val="MTDisplayEquation"/>
        <w:spacing w:line="360" w:lineRule="auto"/>
      </w:pPr>
      <w:r>
        <w:tab/>
      </w:r>
      <w:r w:rsidRPr="002961BA">
        <w:rPr>
          <w:position w:val="-14"/>
        </w:rPr>
        <w:object w:dxaOrig="2079" w:dyaOrig="400">
          <v:shape id="_x0000_i1270" type="#_x0000_t75" style="width:104.65pt;height:20.1pt" o:ole="">
            <v:imagedata r:id="rId498" o:title=""/>
          </v:shape>
          <o:OLEObject Type="Embed" ProgID="Equation.DSMT4" ShapeID="_x0000_i1270" DrawAspect="Content" ObjectID="_1490774644" r:id="rId499"/>
        </w:object>
      </w:r>
      <w:r>
        <w:t xml:space="preserve"> </w:t>
      </w:r>
      <w:r>
        <w:tab/>
        <w:t>(A.46)</w:t>
      </w:r>
    </w:p>
    <w:p w:rsidR="00BE0C0F" w:rsidRPr="00910AEC" w:rsidRDefault="00263B50" w:rsidP="00910AEC">
      <w:pPr>
        <w:autoSpaceDE w:val="0"/>
        <w:autoSpaceDN w:val="0"/>
        <w:adjustRightInd w:val="0"/>
        <w:spacing w:after="0" w:line="360" w:lineRule="auto"/>
        <w:rPr>
          <w:i/>
          <w:sz w:val="24"/>
          <w:szCs w:val="24"/>
          <w:lang w:val="en-US"/>
        </w:rPr>
      </w:pPr>
      <w:r>
        <w:rPr>
          <w:sz w:val="24"/>
          <w:szCs w:val="24"/>
          <w:lang w:val="en-US"/>
        </w:rPr>
        <w:t>H</w:t>
      </w:r>
      <w:r w:rsidR="0071327B">
        <w:rPr>
          <w:sz w:val="24"/>
          <w:szCs w:val="24"/>
          <w:lang w:val="en-US"/>
        </w:rPr>
        <w:t xml:space="preserve">ere </w:t>
      </w:r>
      <w:r w:rsidR="0071327B" w:rsidRPr="009449D3">
        <w:rPr>
          <w:position w:val="-14"/>
          <w:sz w:val="24"/>
          <w:szCs w:val="24"/>
          <w:lang w:val="en-US"/>
        </w:rPr>
        <w:object w:dxaOrig="260" w:dyaOrig="380">
          <v:shape id="_x0000_i1271" type="#_x0000_t75" style="width:12.55pt;height:18.4pt" o:ole="">
            <v:imagedata r:id="rId500" o:title=""/>
          </v:shape>
          <o:OLEObject Type="Embed" ProgID="Equation.DSMT4" ShapeID="_x0000_i1271" DrawAspect="Content" ObjectID="_1490774645" r:id="rId501"/>
        </w:object>
      </w:r>
      <w:r w:rsidR="0071327B">
        <w:rPr>
          <w:sz w:val="24"/>
          <w:szCs w:val="24"/>
          <w:lang w:val="en-US"/>
        </w:rPr>
        <w:t xml:space="preserve"> is </w:t>
      </w:r>
      <w:r w:rsidR="0071327B" w:rsidRPr="00A92D75">
        <w:rPr>
          <w:sz w:val="24"/>
          <w:szCs w:val="24"/>
          <w:lang w:val="en-US"/>
        </w:rPr>
        <w:t xml:space="preserve">the </w:t>
      </w:r>
      <w:r w:rsidR="0071327B">
        <w:rPr>
          <w:sz w:val="24"/>
          <w:szCs w:val="24"/>
          <w:lang w:val="en-US"/>
        </w:rPr>
        <w:t xml:space="preserve">equalized </w:t>
      </w:r>
      <w:r w:rsidR="0071327B" w:rsidRPr="00A92D75">
        <w:rPr>
          <w:sz w:val="24"/>
          <w:szCs w:val="24"/>
          <w:lang w:val="en-US"/>
        </w:rPr>
        <w:t xml:space="preserve">utility level </w:t>
      </w:r>
      <w:r w:rsidR="0071327B">
        <w:rPr>
          <w:sz w:val="24"/>
          <w:szCs w:val="24"/>
          <w:lang w:val="en-US"/>
        </w:rPr>
        <w:t xml:space="preserve">for the </w:t>
      </w:r>
      <w:proofErr w:type="spellStart"/>
      <w:r w:rsidR="0071327B">
        <w:rPr>
          <w:i/>
          <w:sz w:val="24"/>
          <w:szCs w:val="24"/>
          <w:lang w:val="en-US"/>
        </w:rPr>
        <w:t>j</w:t>
      </w:r>
      <w:r w:rsidR="00184AD0" w:rsidRPr="00910AEC">
        <w:rPr>
          <w:sz w:val="24"/>
          <w:szCs w:val="24"/>
          <w:vertAlign w:val="superscript"/>
          <w:lang w:val="en-US"/>
        </w:rPr>
        <w:t>th</w:t>
      </w:r>
      <w:proofErr w:type="spellEnd"/>
      <w:r w:rsidR="00184AD0">
        <w:rPr>
          <w:sz w:val="24"/>
          <w:szCs w:val="24"/>
          <w:lang w:val="en-US"/>
        </w:rPr>
        <w:t xml:space="preserve"> </w:t>
      </w:r>
      <w:r w:rsidR="0071327B">
        <w:rPr>
          <w:sz w:val="24"/>
          <w:szCs w:val="24"/>
          <w:lang w:val="en-US"/>
        </w:rPr>
        <w:t>urban area</w:t>
      </w:r>
      <w:r w:rsidR="00184AD0">
        <w:rPr>
          <w:sz w:val="24"/>
          <w:szCs w:val="24"/>
          <w:lang w:val="en-US"/>
        </w:rPr>
        <w:t>, whereas</w:t>
      </w:r>
      <w:r w:rsidR="0071327B" w:rsidRPr="00A92D75">
        <w:rPr>
          <w:sz w:val="24"/>
          <w:szCs w:val="24"/>
          <w:lang w:val="en-US"/>
        </w:rPr>
        <w:t xml:space="preserve"> </w:t>
      </w:r>
      <w:r w:rsidR="0071327B" w:rsidRPr="009449D3">
        <w:rPr>
          <w:position w:val="-12"/>
          <w:sz w:val="24"/>
          <w:szCs w:val="24"/>
          <w:lang w:val="en-US"/>
        </w:rPr>
        <w:object w:dxaOrig="260" w:dyaOrig="360">
          <v:shape id="_x0000_i1272" type="#_x0000_t75" style="width:12.55pt;height:18.4pt" o:ole="">
            <v:imagedata r:id="rId502" o:title=""/>
          </v:shape>
          <o:OLEObject Type="Embed" ProgID="Equation.DSMT4" ShapeID="_x0000_i1272" DrawAspect="Content" ObjectID="_1490774646" r:id="rId503"/>
        </w:object>
      </w:r>
      <w:r w:rsidR="0071327B" w:rsidRPr="00A92D75">
        <w:rPr>
          <w:sz w:val="24"/>
          <w:szCs w:val="24"/>
          <w:lang w:val="en-US"/>
        </w:rPr>
        <w:t xml:space="preserve"> </w:t>
      </w:r>
      <w:r w:rsidR="0071327B">
        <w:rPr>
          <w:sz w:val="24"/>
          <w:szCs w:val="24"/>
          <w:lang w:val="en-US"/>
        </w:rPr>
        <w:t xml:space="preserve">represents </w:t>
      </w:r>
      <w:r w:rsidR="0071327B" w:rsidRPr="00A92D75">
        <w:rPr>
          <w:sz w:val="24"/>
          <w:szCs w:val="24"/>
          <w:lang w:val="en-US"/>
        </w:rPr>
        <w:t>the utility level in the rural area</w:t>
      </w:r>
      <w:r w:rsidR="0071327B">
        <w:rPr>
          <w:sz w:val="24"/>
          <w:szCs w:val="24"/>
          <w:lang w:val="en-US"/>
        </w:rPr>
        <w:t>.</w:t>
      </w:r>
      <w:r w:rsidR="0071327B" w:rsidRPr="00A92D75">
        <w:rPr>
          <w:sz w:val="24"/>
          <w:szCs w:val="24"/>
          <w:lang w:val="en-US"/>
        </w:rPr>
        <w:t xml:space="preserve"> </w:t>
      </w:r>
      <w:r w:rsidR="0071327B">
        <w:rPr>
          <w:sz w:val="24"/>
          <w:szCs w:val="24"/>
          <w:lang w:val="en-US"/>
        </w:rPr>
        <w:t>By c</w:t>
      </w:r>
      <w:r w:rsidR="00BE0C0F" w:rsidRPr="00A92D75">
        <w:rPr>
          <w:sz w:val="24"/>
          <w:szCs w:val="24"/>
          <w:lang w:val="en-US"/>
        </w:rPr>
        <w:t xml:space="preserve">ombining </w:t>
      </w:r>
      <w:r w:rsidR="00CD3B4E">
        <w:rPr>
          <w:sz w:val="24"/>
          <w:szCs w:val="24"/>
          <w:lang w:val="en-US"/>
        </w:rPr>
        <w:t>(A.</w:t>
      </w:r>
      <w:r w:rsidR="00BE0C0F" w:rsidRPr="00A92D75">
        <w:rPr>
          <w:sz w:val="24"/>
          <w:szCs w:val="24"/>
          <w:lang w:val="en-US"/>
        </w:rPr>
        <w:t xml:space="preserve">11) and </w:t>
      </w:r>
      <w:r w:rsidR="00CD3B4E">
        <w:rPr>
          <w:sz w:val="24"/>
          <w:szCs w:val="24"/>
          <w:lang w:val="en-US"/>
        </w:rPr>
        <w:t>(A.</w:t>
      </w:r>
      <w:r w:rsidR="00BE0C0F" w:rsidRPr="00A92D75">
        <w:rPr>
          <w:sz w:val="24"/>
          <w:szCs w:val="24"/>
          <w:lang w:val="en-US"/>
        </w:rPr>
        <w:t xml:space="preserve">14), </w:t>
      </w:r>
      <w:r w:rsidR="0071327B">
        <w:rPr>
          <w:sz w:val="24"/>
          <w:szCs w:val="24"/>
          <w:lang w:val="en-US"/>
        </w:rPr>
        <w:t xml:space="preserve">the former </w:t>
      </w:r>
      <w:r w:rsidR="00BE0C0F" w:rsidRPr="00A92D75">
        <w:rPr>
          <w:sz w:val="24"/>
          <w:szCs w:val="24"/>
          <w:lang w:val="en-US"/>
        </w:rPr>
        <w:t>is</w:t>
      </w:r>
      <w:r w:rsidR="000E7A35">
        <w:rPr>
          <w:sz w:val="24"/>
          <w:szCs w:val="24"/>
          <w:lang w:val="en-US"/>
        </w:rPr>
        <w:t>:</w:t>
      </w:r>
    </w:p>
    <w:p w:rsidR="005D6964" w:rsidRDefault="005D6964" w:rsidP="00910AEC">
      <w:pPr>
        <w:pStyle w:val="MTDisplayEquation"/>
        <w:spacing w:line="360" w:lineRule="auto"/>
      </w:pPr>
      <w:r>
        <w:tab/>
      </w:r>
      <w:r w:rsidRPr="002961BA">
        <w:rPr>
          <w:position w:val="-42"/>
        </w:rPr>
        <w:object w:dxaOrig="2920" w:dyaOrig="940">
          <v:shape id="_x0000_i1273" type="#_x0000_t75" style="width:146.5pt;height:46.9pt" o:ole="">
            <v:imagedata r:id="rId504" o:title=""/>
          </v:shape>
          <o:OLEObject Type="Embed" ProgID="Equation.DSMT4" ShapeID="_x0000_i1273" DrawAspect="Content" ObjectID="_1490774647" r:id="rId505"/>
        </w:object>
      </w:r>
      <w:r>
        <w:t xml:space="preserve"> </w:t>
      </w:r>
      <w:r>
        <w:tab/>
        <w:t>(A.47)</w:t>
      </w:r>
    </w:p>
    <w:p w:rsidR="00BE0C0F" w:rsidRPr="001E60A6" w:rsidRDefault="00BE0C0F">
      <w:pPr>
        <w:autoSpaceDE w:val="0"/>
        <w:autoSpaceDN w:val="0"/>
        <w:adjustRightInd w:val="0"/>
        <w:spacing w:after="0" w:line="360" w:lineRule="auto"/>
        <w:ind w:firstLine="708"/>
        <w:jc w:val="both"/>
        <w:rPr>
          <w:sz w:val="24"/>
          <w:szCs w:val="24"/>
          <w:lang w:val="en-US"/>
        </w:rPr>
      </w:pPr>
      <w:r w:rsidRPr="00A92D75">
        <w:rPr>
          <w:sz w:val="24"/>
          <w:szCs w:val="24"/>
          <w:lang w:val="en-US"/>
        </w:rPr>
        <w:t>Similarly,</w:t>
      </w:r>
      <w:r w:rsidR="0071327B">
        <w:rPr>
          <w:sz w:val="24"/>
          <w:szCs w:val="24"/>
          <w:lang w:val="en-US"/>
        </w:rPr>
        <w:t xml:space="preserve"> the latter</w:t>
      </w:r>
      <w:r w:rsidRPr="00A92D75">
        <w:rPr>
          <w:sz w:val="24"/>
          <w:szCs w:val="24"/>
          <w:lang w:val="en-US"/>
        </w:rPr>
        <w:t xml:space="preserve"> is given by</w:t>
      </w:r>
      <w:r w:rsidR="0071327B">
        <w:rPr>
          <w:sz w:val="24"/>
          <w:szCs w:val="24"/>
          <w:lang w:val="en-US"/>
        </w:rPr>
        <w:t>:</w:t>
      </w:r>
    </w:p>
    <w:p w:rsidR="005D6964" w:rsidRDefault="005D6964" w:rsidP="00910AEC">
      <w:pPr>
        <w:pStyle w:val="MTDisplayEquation"/>
        <w:spacing w:line="360" w:lineRule="auto"/>
      </w:pPr>
      <w:r>
        <w:tab/>
      </w:r>
      <w:r w:rsidRPr="002961BA">
        <w:rPr>
          <w:position w:val="-42"/>
        </w:rPr>
        <w:object w:dxaOrig="2820" w:dyaOrig="900">
          <v:shape id="_x0000_i1274" type="#_x0000_t75" style="width:140.65pt;height:45.2pt" o:ole="">
            <v:imagedata r:id="rId506" o:title=""/>
          </v:shape>
          <o:OLEObject Type="Embed" ProgID="Equation.DSMT4" ShapeID="_x0000_i1274" DrawAspect="Content" ObjectID="_1490774648" r:id="rId507"/>
        </w:object>
      </w:r>
      <w:r>
        <w:t xml:space="preserve"> </w:t>
      </w:r>
      <w:r>
        <w:tab/>
        <w:t>(A.48)</w:t>
      </w:r>
    </w:p>
    <w:p w:rsidR="00284E4D" w:rsidRDefault="00284E4D">
      <w:pPr>
        <w:pStyle w:val="MTDisplayEquation"/>
        <w:spacing w:line="360" w:lineRule="auto"/>
        <w:ind w:firstLine="709"/>
      </w:pPr>
      <w:r>
        <w:lastRenderedPageBreak/>
        <w:t>L</w:t>
      </w:r>
      <w:r w:rsidR="0071327B" w:rsidRPr="005D6964">
        <w:t>and market equilibrium condition across agglomerations imposes equalization of the utility levels in (A.47) and (A.48)</w:t>
      </w:r>
      <w:r w:rsidR="00184AD0" w:rsidRPr="00284E4D">
        <w:t>, as follows</w:t>
      </w:r>
      <w:r w:rsidR="00BE0C0F" w:rsidRPr="00284E4D">
        <w:t>:</w:t>
      </w:r>
    </w:p>
    <w:p w:rsidR="005D6964" w:rsidRPr="002961BA" w:rsidRDefault="005D6964" w:rsidP="00910AEC">
      <w:pPr>
        <w:pStyle w:val="MTDisplayEquation"/>
        <w:spacing w:line="360" w:lineRule="auto"/>
      </w:pPr>
      <w:r>
        <w:tab/>
      </w:r>
      <w:r w:rsidRPr="002961BA">
        <w:rPr>
          <w:position w:val="-42"/>
        </w:rPr>
        <w:object w:dxaOrig="5000" w:dyaOrig="940">
          <v:shape id="_x0000_i1275" type="#_x0000_t75" style="width:249.5pt;height:46.9pt" o:ole="">
            <v:imagedata r:id="rId508" o:title=""/>
          </v:shape>
          <o:OLEObject Type="Embed" ProgID="Equation.DSMT4" ShapeID="_x0000_i1275" DrawAspect="Content" ObjectID="_1490774649" r:id="rId509"/>
        </w:object>
      </w:r>
      <w:r>
        <w:t xml:space="preserve"> </w:t>
      </w:r>
      <w:r>
        <w:tab/>
        <w:t>(A.49)</w:t>
      </w:r>
    </w:p>
    <w:p w:rsidR="00BE0C0F" w:rsidRPr="00A92D75" w:rsidRDefault="00284E4D" w:rsidP="00910AEC">
      <w:pPr>
        <w:autoSpaceDE w:val="0"/>
        <w:autoSpaceDN w:val="0"/>
        <w:adjustRightInd w:val="0"/>
        <w:spacing w:after="0" w:line="360" w:lineRule="auto"/>
        <w:jc w:val="both"/>
        <w:rPr>
          <w:sz w:val="24"/>
          <w:szCs w:val="24"/>
          <w:lang w:val="en-US"/>
        </w:rPr>
      </w:pPr>
      <w:r>
        <w:rPr>
          <w:lang w:val="en-US"/>
        </w:rPr>
        <w:tab/>
      </w:r>
      <w:r w:rsidR="00BE0C0F" w:rsidRPr="00A92D75">
        <w:rPr>
          <w:sz w:val="24"/>
          <w:szCs w:val="24"/>
          <w:lang w:val="en-US"/>
        </w:rPr>
        <w:t>This concludes the short-run model.</w:t>
      </w:r>
    </w:p>
    <w:p w:rsidR="00BE0C0F" w:rsidRPr="00A92D75" w:rsidRDefault="00FC7926">
      <w:pPr>
        <w:spacing w:before="240" w:after="240" w:line="360" w:lineRule="auto"/>
        <w:jc w:val="center"/>
        <w:rPr>
          <w:sz w:val="24"/>
          <w:szCs w:val="24"/>
          <w:lang w:val="en-US"/>
        </w:rPr>
      </w:pPr>
      <w:r>
        <w:rPr>
          <w:sz w:val="24"/>
          <w:szCs w:val="24"/>
          <w:lang w:val="en-US"/>
        </w:rPr>
        <w:t>B</w:t>
      </w:r>
      <w:r w:rsidR="00574061">
        <w:rPr>
          <w:sz w:val="24"/>
          <w:szCs w:val="24"/>
          <w:lang w:val="en-US"/>
        </w:rPr>
        <w:t>.</w:t>
      </w:r>
      <w:r w:rsidR="00BE0C0F" w:rsidRPr="00A92D75">
        <w:rPr>
          <w:sz w:val="24"/>
          <w:szCs w:val="24"/>
          <w:lang w:val="en-US"/>
        </w:rPr>
        <w:t xml:space="preserve"> </w:t>
      </w:r>
      <w:r w:rsidR="00D36BF9" w:rsidRPr="00574061">
        <w:rPr>
          <w:sz w:val="24"/>
          <w:szCs w:val="24"/>
          <w:lang w:val="en-US"/>
        </w:rPr>
        <w:t>DATA</w:t>
      </w:r>
    </w:p>
    <w:p w:rsidR="00BE0C0F" w:rsidRPr="0085429E" w:rsidRDefault="00FC7926" w:rsidP="00910AEC">
      <w:pPr>
        <w:spacing w:after="120" w:line="360" w:lineRule="auto"/>
        <w:rPr>
          <w:i/>
          <w:sz w:val="24"/>
          <w:szCs w:val="24"/>
          <w:lang w:val="en-US"/>
        </w:rPr>
      </w:pPr>
      <w:r w:rsidRPr="0085429E">
        <w:rPr>
          <w:i/>
          <w:sz w:val="24"/>
          <w:szCs w:val="24"/>
          <w:lang w:val="en-US"/>
        </w:rPr>
        <w:t>B</w:t>
      </w:r>
      <w:r w:rsidR="00D36BF9" w:rsidRPr="0085429E">
        <w:rPr>
          <w:i/>
          <w:sz w:val="24"/>
          <w:szCs w:val="24"/>
          <w:lang w:val="en-US"/>
        </w:rPr>
        <w:t>.</w:t>
      </w:r>
      <w:r w:rsidR="00D36BF9" w:rsidRPr="002361DF">
        <w:rPr>
          <w:i/>
          <w:sz w:val="24"/>
          <w:szCs w:val="24"/>
          <w:lang w:val="en-US"/>
        </w:rPr>
        <w:t>1.</w:t>
      </w:r>
      <w:r w:rsidR="0003210B" w:rsidRPr="002361DF">
        <w:rPr>
          <w:i/>
          <w:sz w:val="24"/>
          <w:szCs w:val="24"/>
          <w:lang w:val="en-US"/>
        </w:rPr>
        <w:t xml:space="preserve"> </w:t>
      </w:r>
      <w:r w:rsidR="00BE0C0F" w:rsidRPr="0085429E">
        <w:rPr>
          <w:i/>
          <w:sz w:val="24"/>
          <w:szCs w:val="24"/>
          <w:lang w:val="en-US"/>
        </w:rPr>
        <w:t xml:space="preserve">List of </w:t>
      </w:r>
      <w:r w:rsidR="00C278D9" w:rsidRPr="0085429E">
        <w:rPr>
          <w:i/>
          <w:sz w:val="24"/>
          <w:szCs w:val="24"/>
          <w:lang w:val="en-US"/>
        </w:rPr>
        <w:t xml:space="preserve">Urban </w:t>
      </w:r>
      <w:r w:rsidR="001E10BB" w:rsidRPr="0085429E">
        <w:rPr>
          <w:i/>
          <w:sz w:val="24"/>
          <w:szCs w:val="24"/>
          <w:lang w:val="en-US"/>
        </w:rPr>
        <w:t>A</w:t>
      </w:r>
      <w:r w:rsidR="00BE0C0F" w:rsidRPr="0085429E">
        <w:rPr>
          <w:i/>
          <w:sz w:val="24"/>
          <w:szCs w:val="24"/>
          <w:lang w:val="en-US"/>
        </w:rPr>
        <w:t>gglomerations by Macro Region</w:t>
      </w:r>
    </w:p>
    <w:p w:rsidR="00FC1F16" w:rsidRDefault="00C278D9" w:rsidP="00E44651">
      <w:pPr>
        <w:pStyle w:val="Paragraphedeliste"/>
        <w:numPr>
          <w:ilvl w:val="0"/>
          <w:numId w:val="32"/>
        </w:numPr>
        <w:tabs>
          <w:tab w:val="left" w:pos="993"/>
        </w:tabs>
        <w:spacing w:after="0" w:line="360" w:lineRule="auto"/>
        <w:ind w:left="993" w:hanging="284"/>
        <w:jc w:val="both"/>
        <w:rPr>
          <w:sz w:val="24"/>
          <w:szCs w:val="24"/>
          <w:lang w:val="en-US"/>
        </w:rPr>
      </w:pPr>
      <w:r>
        <w:rPr>
          <w:smallCaps/>
          <w:sz w:val="24"/>
          <w:szCs w:val="24"/>
          <w:lang w:val="en-US"/>
        </w:rPr>
        <w:t xml:space="preserve"> </w:t>
      </w:r>
      <w:r w:rsidR="00D13A77" w:rsidRPr="00D13A77">
        <w:rPr>
          <w:smallCaps/>
          <w:sz w:val="24"/>
          <w:szCs w:val="24"/>
          <w:lang w:val="en-US"/>
        </w:rPr>
        <w:t>USA</w:t>
      </w:r>
      <w:r w:rsidR="00D13A77" w:rsidRPr="00D13A77">
        <w:rPr>
          <w:sz w:val="24"/>
          <w:szCs w:val="24"/>
          <w:lang w:val="en-US"/>
        </w:rPr>
        <w:t>:</w:t>
      </w:r>
      <w:r w:rsidR="002130AC">
        <w:rPr>
          <w:sz w:val="24"/>
          <w:szCs w:val="24"/>
          <w:lang w:val="en-US"/>
        </w:rPr>
        <w:t xml:space="preserve"> </w:t>
      </w:r>
      <w:r w:rsidR="00D13A77" w:rsidRPr="00D13A77">
        <w:rPr>
          <w:sz w:val="24"/>
          <w:szCs w:val="24"/>
          <w:lang w:val="en-US"/>
        </w:rPr>
        <w:t>Atlanta, Baltimore, Boston, Chicago, Cleveland, Dallas, Denver, Detroit, Houston, Los Angeles, Miami, Minneapolis, New York, Philadelphia, Phoenix, Pittsburgh, Portland, San Diego, San Francisco, Seattle, St. Louis, Tampa Bay, Washington.</w:t>
      </w:r>
    </w:p>
    <w:p w:rsidR="00FC1F16" w:rsidRDefault="00C278D9" w:rsidP="00151463">
      <w:pPr>
        <w:pStyle w:val="Paragraphedeliste"/>
        <w:numPr>
          <w:ilvl w:val="0"/>
          <w:numId w:val="32"/>
        </w:numPr>
        <w:tabs>
          <w:tab w:val="left" w:pos="993"/>
        </w:tabs>
        <w:spacing w:after="0" w:line="360" w:lineRule="auto"/>
        <w:ind w:left="993" w:hanging="284"/>
        <w:jc w:val="both"/>
        <w:rPr>
          <w:sz w:val="24"/>
          <w:szCs w:val="24"/>
          <w:lang w:val="en-US"/>
        </w:rPr>
      </w:pPr>
      <w:r>
        <w:rPr>
          <w:smallCaps/>
          <w:sz w:val="24"/>
          <w:szCs w:val="24"/>
          <w:lang w:val="en-US"/>
        </w:rPr>
        <w:t xml:space="preserve"> </w:t>
      </w:r>
      <w:r w:rsidR="00D13A77" w:rsidRPr="00D13A77">
        <w:rPr>
          <w:smallCaps/>
          <w:sz w:val="24"/>
          <w:szCs w:val="24"/>
          <w:lang w:val="en-US"/>
        </w:rPr>
        <w:t>Canada</w:t>
      </w:r>
      <w:r w:rsidR="00D13A77" w:rsidRPr="00D13A77">
        <w:rPr>
          <w:sz w:val="24"/>
          <w:szCs w:val="24"/>
          <w:lang w:val="en-US"/>
        </w:rPr>
        <w:t>:</w:t>
      </w:r>
      <w:r w:rsidR="00D13A77" w:rsidRPr="00D13A77">
        <w:rPr>
          <w:i/>
          <w:sz w:val="24"/>
          <w:szCs w:val="24"/>
          <w:lang w:val="en-US"/>
        </w:rPr>
        <w:t xml:space="preserve"> </w:t>
      </w:r>
      <w:r w:rsidR="00D13A77" w:rsidRPr="00D13A77">
        <w:rPr>
          <w:sz w:val="24"/>
          <w:szCs w:val="24"/>
          <w:lang w:val="en-US"/>
        </w:rPr>
        <w:t>Montreal, Toronto, Vancouver.</w:t>
      </w:r>
    </w:p>
    <w:p w:rsidR="00FC1F16" w:rsidRDefault="00C278D9" w:rsidP="00151463">
      <w:pPr>
        <w:pStyle w:val="Paragraphedeliste"/>
        <w:numPr>
          <w:ilvl w:val="0"/>
          <w:numId w:val="32"/>
        </w:numPr>
        <w:tabs>
          <w:tab w:val="left" w:pos="993"/>
        </w:tabs>
        <w:spacing w:after="0" w:line="360" w:lineRule="auto"/>
        <w:ind w:left="993" w:hanging="284"/>
        <w:jc w:val="both"/>
        <w:rPr>
          <w:sz w:val="24"/>
          <w:szCs w:val="24"/>
          <w:lang w:val="en-US"/>
        </w:rPr>
      </w:pPr>
      <w:r>
        <w:rPr>
          <w:smallCaps/>
          <w:sz w:val="24"/>
          <w:szCs w:val="24"/>
          <w:lang w:val="en-US"/>
        </w:rPr>
        <w:t xml:space="preserve"> </w:t>
      </w:r>
      <w:r w:rsidR="00D13A77" w:rsidRPr="00D13A77">
        <w:rPr>
          <w:smallCaps/>
          <w:sz w:val="24"/>
          <w:szCs w:val="24"/>
          <w:lang w:val="en-US"/>
        </w:rPr>
        <w:t>Europe</w:t>
      </w:r>
      <w:r w:rsidR="00D13A77" w:rsidRPr="00D13A77">
        <w:rPr>
          <w:sz w:val="24"/>
          <w:szCs w:val="24"/>
          <w:lang w:val="en-US"/>
        </w:rPr>
        <w:t>:</w:t>
      </w:r>
      <w:r w:rsidR="00D13A77" w:rsidRPr="00D13A77">
        <w:rPr>
          <w:i/>
          <w:sz w:val="24"/>
          <w:szCs w:val="24"/>
          <w:lang w:val="en-US"/>
        </w:rPr>
        <w:t xml:space="preserve"> </w:t>
      </w:r>
      <w:r w:rsidR="00D13A77" w:rsidRPr="00D13A77">
        <w:rPr>
          <w:sz w:val="24"/>
          <w:szCs w:val="24"/>
          <w:lang w:val="en-US"/>
        </w:rPr>
        <w:t>Ankara, Athens, Barcelona, Berlin, Birmingham, Brussels, Budapest, Copenhagen, Dublin, Frankfurt, Hamburg, Helsinki, Istanbul, Izmir, Krakow, Leeds, Lille, Lisbon, London, Lyon, Madrid, Manchester, Milan, Munich, Naples, Oslo, Paris, Prague, Rand-Holland, Rhine-Ruhr, Rome, Stockholm, Stuttgart, Turin, Valencia, Vienna, Warsaw, Zurich.</w:t>
      </w:r>
    </w:p>
    <w:p w:rsidR="00FC1F16" w:rsidRPr="00910AEC" w:rsidRDefault="00C278D9" w:rsidP="00151463">
      <w:pPr>
        <w:pStyle w:val="Paragraphedeliste"/>
        <w:numPr>
          <w:ilvl w:val="0"/>
          <w:numId w:val="32"/>
        </w:numPr>
        <w:tabs>
          <w:tab w:val="left" w:pos="993"/>
        </w:tabs>
        <w:spacing w:after="0" w:line="360" w:lineRule="auto"/>
        <w:ind w:left="993" w:hanging="284"/>
        <w:jc w:val="both"/>
        <w:rPr>
          <w:sz w:val="24"/>
          <w:szCs w:val="24"/>
          <w:lang w:val="en-US"/>
        </w:rPr>
      </w:pPr>
      <w:r>
        <w:rPr>
          <w:smallCaps/>
          <w:sz w:val="24"/>
          <w:szCs w:val="24"/>
          <w:lang w:val="en-US"/>
        </w:rPr>
        <w:t xml:space="preserve"> </w:t>
      </w:r>
      <w:r w:rsidR="00D13A77" w:rsidRPr="00D13A77">
        <w:rPr>
          <w:smallCaps/>
          <w:sz w:val="24"/>
          <w:szCs w:val="24"/>
          <w:lang w:val="en-US"/>
        </w:rPr>
        <w:t>OECD Pacific</w:t>
      </w:r>
      <w:r w:rsidR="00D13A77" w:rsidRPr="00D13A77">
        <w:rPr>
          <w:sz w:val="24"/>
          <w:szCs w:val="24"/>
          <w:lang w:val="en-US"/>
        </w:rPr>
        <w:t>: Aichi, Auckland, Busan, Daegu, Fukuoka, Melbourne, Osaka, Seoul, Sydney, Tokyo.</w:t>
      </w:r>
    </w:p>
    <w:p w:rsidR="00C278D9" w:rsidRPr="00A92D75" w:rsidRDefault="00C278D9" w:rsidP="00C278D9">
      <w:pPr>
        <w:spacing w:after="120" w:line="360" w:lineRule="auto"/>
        <w:rPr>
          <w:i/>
          <w:sz w:val="24"/>
          <w:szCs w:val="24"/>
          <w:lang w:val="en-US"/>
        </w:rPr>
      </w:pPr>
      <w:r>
        <w:rPr>
          <w:i/>
          <w:sz w:val="24"/>
          <w:szCs w:val="24"/>
          <w:lang w:val="en-US"/>
        </w:rPr>
        <w:t>B.</w:t>
      </w:r>
      <w:r>
        <w:rPr>
          <w:sz w:val="24"/>
          <w:szCs w:val="24"/>
          <w:lang w:val="en-US"/>
        </w:rPr>
        <w:t xml:space="preserve">2. </w:t>
      </w:r>
      <w:r w:rsidRPr="00A92D75">
        <w:rPr>
          <w:i/>
          <w:sz w:val="24"/>
          <w:szCs w:val="24"/>
          <w:lang w:val="en-US"/>
        </w:rPr>
        <w:t xml:space="preserve">List of </w:t>
      </w:r>
      <w:r>
        <w:rPr>
          <w:i/>
          <w:sz w:val="24"/>
          <w:szCs w:val="24"/>
          <w:lang w:val="en-US"/>
        </w:rPr>
        <w:t xml:space="preserve">Calibration Variables </w:t>
      </w:r>
    </w:p>
    <w:p w:rsidR="00C278D9" w:rsidRDefault="00C278D9" w:rsidP="00910AEC">
      <w:pPr>
        <w:spacing w:after="0" w:line="360" w:lineRule="auto"/>
        <w:ind w:firstLine="709"/>
        <w:jc w:val="both"/>
        <w:rPr>
          <w:sz w:val="24"/>
          <w:szCs w:val="24"/>
          <w:lang w:val="en-US"/>
        </w:rPr>
      </w:pPr>
      <w:r>
        <w:rPr>
          <w:sz w:val="24"/>
          <w:szCs w:val="24"/>
          <w:lang w:val="en-US"/>
        </w:rPr>
        <w:t>The variables are listed here,</w:t>
      </w:r>
      <w:r w:rsidRPr="00C278D9">
        <w:rPr>
          <w:sz w:val="24"/>
          <w:szCs w:val="24"/>
          <w:lang w:val="en-US"/>
        </w:rPr>
        <w:t xml:space="preserve"> </w:t>
      </w:r>
      <w:r>
        <w:rPr>
          <w:sz w:val="24"/>
          <w:szCs w:val="24"/>
          <w:lang w:val="en-US"/>
        </w:rPr>
        <w:t>along with correspondent model notation:</w:t>
      </w:r>
    </w:p>
    <w:p w:rsidR="00C278D9" w:rsidRDefault="00C278D9" w:rsidP="00910AEC">
      <w:pPr>
        <w:pStyle w:val="Paragraphedeliste"/>
        <w:numPr>
          <w:ilvl w:val="0"/>
          <w:numId w:val="36"/>
        </w:numPr>
        <w:tabs>
          <w:tab w:val="left" w:pos="993"/>
        </w:tabs>
        <w:spacing w:after="0" w:line="360" w:lineRule="auto"/>
        <w:ind w:hanging="11"/>
        <w:jc w:val="both"/>
        <w:rPr>
          <w:sz w:val="24"/>
          <w:szCs w:val="24"/>
          <w:lang w:val="en-US"/>
        </w:rPr>
      </w:pPr>
      <w:r>
        <w:rPr>
          <w:sz w:val="24"/>
          <w:szCs w:val="24"/>
          <w:lang w:val="en-US"/>
        </w:rPr>
        <w:t>N</w:t>
      </w:r>
      <w:r w:rsidR="00BE0C0F" w:rsidRPr="00910AEC">
        <w:rPr>
          <w:sz w:val="24"/>
          <w:szCs w:val="24"/>
          <w:lang w:val="en-US"/>
        </w:rPr>
        <w:t>umber of households</w:t>
      </w:r>
      <w:r>
        <w:rPr>
          <w:sz w:val="24"/>
          <w:szCs w:val="24"/>
          <w:lang w:val="en-US"/>
        </w:rPr>
        <w:t>,</w:t>
      </w:r>
      <w:r w:rsidR="00865BE6" w:rsidRPr="00910AEC">
        <w:rPr>
          <w:sz w:val="24"/>
          <w:szCs w:val="24"/>
          <w:lang w:val="en-US"/>
        </w:rPr>
        <w:t xml:space="preserve"> </w:t>
      </w:r>
      <w:r w:rsidR="00865BE6" w:rsidRPr="00574061">
        <w:rPr>
          <w:position w:val="-14"/>
          <w:lang w:val="en-US"/>
        </w:rPr>
        <w:object w:dxaOrig="620" w:dyaOrig="420">
          <v:shape id="_x0000_i1276" type="#_x0000_t75" style="width:31pt;height:20.95pt" o:ole="">
            <v:imagedata r:id="rId510" o:title=""/>
          </v:shape>
          <o:OLEObject Type="Embed" ProgID="Equation.DSMT4" ShapeID="_x0000_i1276" DrawAspect="Content" ObjectID="_1490774650" r:id="rId511"/>
        </w:object>
      </w:r>
      <w:r w:rsidR="00BE0C0F" w:rsidRPr="00910AEC">
        <w:rPr>
          <w:sz w:val="24"/>
          <w:szCs w:val="24"/>
          <w:lang w:val="en-US"/>
        </w:rPr>
        <w:t xml:space="preserve"> </w:t>
      </w:r>
    </w:p>
    <w:p w:rsidR="00C278D9" w:rsidRDefault="00C278D9" w:rsidP="00910AEC">
      <w:pPr>
        <w:pStyle w:val="Paragraphedeliste"/>
        <w:numPr>
          <w:ilvl w:val="0"/>
          <w:numId w:val="36"/>
        </w:numPr>
        <w:tabs>
          <w:tab w:val="left" w:pos="993"/>
        </w:tabs>
        <w:spacing w:after="0" w:line="360" w:lineRule="auto"/>
        <w:ind w:hanging="11"/>
        <w:jc w:val="both"/>
        <w:rPr>
          <w:sz w:val="24"/>
          <w:szCs w:val="24"/>
          <w:lang w:val="en-US"/>
        </w:rPr>
      </w:pPr>
      <w:r>
        <w:rPr>
          <w:sz w:val="24"/>
          <w:szCs w:val="24"/>
          <w:lang w:val="en-US"/>
        </w:rPr>
        <w:t>Urban s</w:t>
      </w:r>
      <w:r w:rsidRPr="00910AEC">
        <w:rPr>
          <w:sz w:val="24"/>
          <w:szCs w:val="24"/>
          <w:lang w:val="en-US"/>
        </w:rPr>
        <w:t xml:space="preserve">patial </w:t>
      </w:r>
      <w:r w:rsidR="00BE0C0F" w:rsidRPr="00910AEC">
        <w:rPr>
          <w:sz w:val="24"/>
          <w:szCs w:val="24"/>
          <w:lang w:val="en-US"/>
        </w:rPr>
        <w:t>extension</w:t>
      </w:r>
      <w:r>
        <w:rPr>
          <w:sz w:val="24"/>
          <w:szCs w:val="24"/>
          <w:lang w:val="en-US"/>
        </w:rPr>
        <w:t xml:space="preserve">, </w:t>
      </w:r>
      <w:r w:rsidR="00865BE6" w:rsidRPr="00574061">
        <w:rPr>
          <w:position w:val="-14"/>
          <w:lang w:val="en-US"/>
        </w:rPr>
        <w:object w:dxaOrig="639" w:dyaOrig="420">
          <v:shape id="_x0000_i1277" type="#_x0000_t75" style="width:30.15pt;height:20.95pt" o:ole="">
            <v:imagedata r:id="rId512" o:title=""/>
          </v:shape>
          <o:OLEObject Type="Embed" ProgID="Equation.DSMT4" ShapeID="_x0000_i1277" DrawAspect="Content" ObjectID="_1490774651" r:id="rId513"/>
        </w:object>
      </w:r>
    </w:p>
    <w:p w:rsidR="00C278D9" w:rsidRDefault="00C278D9" w:rsidP="00910AEC">
      <w:pPr>
        <w:pStyle w:val="Paragraphedeliste"/>
        <w:numPr>
          <w:ilvl w:val="0"/>
          <w:numId w:val="36"/>
        </w:numPr>
        <w:tabs>
          <w:tab w:val="left" w:pos="993"/>
        </w:tabs>
        <w:spacing w:after="0" w:line="360" w:lineRule="auto"/>
        <w:ind w:hanging="11"/>
        <w:jc w:val="both"/>
        <w:rPr>
          <w:sz w:val="24"/>
          <w:szCs w:val="24"/>
          <w:lang w:val="en-US"/>
        </w:rPr>
      </w:pPr>
      <w:r>
        <w:rPr>
          <w:sz w:val="24"/>
          <w:szCs w:val="24"/>
          <w:lang w:val="en-US"/>
        </w:rPr>
        <w:t>W</w:t>
      </w:r>
      <w:r w:rsidR="00BE0C0F" w:rsidRPr="00910AEC">
        <w:rPr>
          <w:sz w:val="24"/>
          <w:szCs w:val="24"/>
          <w:lang w:val="en-US"/>
        </w:rPr>
        <w:t>age rate</w:t>
      </w:r>
      <w:r>
        <w:rPr>
          <w:sz w:val="24"/>
          <w:szCs w:val="24"/>
          <w:lang w:val="en-US"/>
        </w:rPr>
        <w:t>,</w:t>
      </w:r>
      <w:r w:rsidR="00865BE6" w:rsidRPr="00910AEC">
        <w:rPr>
          <w:sz w:val="24"/>
          <w:szCs w:val="24"/>
          <w:lang w:val="en-US"/>
        </w:rPr>
        <w:t xml:space="preserve"> </w:t>
      </w:r>
      <w:r w:rsidR="00865BE6" w:rsidRPr="00574061">
        <w:rPr>
          <w:position w:val="-14"/>
          <w:lang w:val="en-US"/>
        </w:rPr>
        <w:object w:dxaOrig="660" w:dyaOrig="420">
          <v:shape id="_x0000_i1278" type="#_x0000_t75" style="width:33.5pt;height:20.95pt" o:ole="">
            <v:imagedata r:id="rId514" o:title=""/>
          </v:shape>
          <o:OLEObject Type="Embed" ProgID="Equation.DSMT4" ShapeID="_x0000_i1278" DrawAspect="Content" ObjectID="_1490774652" r:id="rId515"/>
        </w:object>
      </w:r>
    </w:p>
    <w:p w:rsidR="00C278D9" w:rsidRDefault="00C278D9" w:rsidP="00910AEC">
      <w:pPr>
        <w:pStyle w:val="Paragraphedeliste"/>
        <w:numPr>
          <w:ilvl w:val="0"/>
          <w:numId w:val="36"/>
        </w:numPr>
        <w:tabs>
          <w:tab w:val="left" w:pos="993"/>
        </w:tabs>
        <w:spacing w:after="0" w:line="360" w:lineRule="auto"/>
        <w:ind w:hanging="11"/>
        <w:jc w:val="both"/>
        <w:rPr>
          <w:sz w:val="24"/>
          <w:szCs w:val="24"/>
          <w:lang w:val="en-US"/>
        </w:rPr>
      </w:pPr>
      <w:r>
        <w:rPr>
          <w:sz w:val="24"/>
          <w:szCs w:val="24"/>
          <w:lang w:val="en-US"/>
        </w:rPr>
        <w:t>T</w:t>
      </w:r>
      <w:r w:rsidR="00BE0C0F" w:rsidRPr="00910AEC">
        <w:rPr>
          <w:sz w:val="24"/>
          <w:szCs w:val="24"/>
          <w:lang w:val="en-US"/>
        </w:rPr>
        <w:t>otal production</w:t>
      </w:r>
      <w:r>
        <w:rPr>
          <w:sz w:val="24"/>
          <w:szCs w:val="24"/>
          <w:lang w:val="en-US"/>
        </w:rPr>
        <w:t>,</w:t>
      </w:r>
      <w:r w:rsidR="00D2594C" w:rsidRPr="00574061">
        <w:rPr>
          <w:position w:val="-14"/>
          <w:lang w:val="en-US"/>
        </w:rPr>
        <w:object w:dxaOrig="660" w:dyaOrig="420">
          <v:shape id="_x0000_i1279" type="#_x0000_t75" style="width:33.5pt;height:20.95pt" o:ole="">
            <v:imagedata r:id="rId516" o:title=""/>
          </v:shape>
          <o:OLEObject Type="Embed" ProgID="Equation.DSMT4" ShapeID="_x0000_i1279" DrawAspect="Content" ObjectID="_1490774653" r:id="rId517"/>
        </w:object>
      </w:r>
    </w:p>
    <w:p w:rsidR="00C278D9" w:rsidRDefault="00C278D9" w:rsidP="00910AEC">
      <w:pPr>
        <w:pStyle w:val="Paragraphedeliste"/>
        <w:numPr>
          <w:ilvl w:val="0"/>
          <w:numId w:val="36"/>
        </w:numPr>
        <w:tabs>
          <w:tab w:val="left" w:pos="993"/>
        </w:tabs>
        <w:spacing w:after="0" w:line="360" w:lineRule="auto"/>
        <w:ind w:hanging="11"/>
        <w:jc w:val="both"/>
        <w:rPr>
          <w:sz w:val="24"/>
          <w:szCs w:val="24"/>
          <w:lang w:val="en-US"/>
        </w:rPr>
      </w:pPr>
      <w:r>
        <w:rPr>
          <w:sz w:val="24"/>
          <w:szCs w:val="24"/>
          <w:lang w:val="en-US"/>
        </w:rPr>
        <w:t>Aggregate c</w:t>
      </w:r>
      <w:r w:rsidR="00BE0C0F" w:rsidRPr="00910AEC">
        <w:rPr>
          <w:sz w:val="24"/>
          <w:szCs w:val="24"/>
          <w:lang w:val="en-US"/>
        </w:rPr>
        <w:t>ommuting cost</w:t>
      </w:r>
      <w:proofErr w:type="gramStart"/>
      <w:r>
        <w:rPr>
          <w:sz w:val="24"/>
          <w:szCs w:val="24"/>
          <w:lang w:val="en-US"/>
        </w:rPr>
        <w:t>,</w:t>
      </w:r>
      <w:r w:rsidR="00865BE6" w:rsidRPr="00910AEC">
        <w:rPr>
          <w:sz w:val="24"/>
          <w:szCs w:val="24"/>
          <w:lang w:val="en-US"/>
        </w:rPr>
        <w:t xml:space="preserve"> </w:t>
      </w:r>
      <w:proofErr w:type="gramEnd"/>
      <w:r w:rsidR="00865BE6" w:rsidRPr="00574061">
        <w:rPr>
          <w:position w:val="-14"/>
          <w:lang w:val="en-US"/>
        </w:rPr>
        <w:object w:dxaOrig="639" w:dyaOrig="420">
          <v:shape id="_x0000_i1280" type="#_x0000_t75" style="width:32.65pt;height:20.95pt" o:ole="">
            <v:imagedata r:id="rId518" o:title=""/>
          </v:shape>
          <o:OLEObject Type="Embed" ProgID="Equation.DSMT4" ShapeID="_x0000_i1280" DrawAspect="Content" ObjectID="_1490774654" r:id="rId519"/>
        </w:object>
      </w:r>
      <w:r w:rsidR="00BE0C0F" w:rsidRPr="00910AEC">
        <w:rPr>
          <w:sz w:val="24"/>
          <w:szCs w:val="24"/>
          <w:lang w:val="en-US"/>
        </w:rPr>
        <w:t xml:space="preserve">. </w:t>
      </w:r>
    </w:p>
    <w:p w:rsidR="00C278D9" w:rsidRDefault="00C278D9" w:rsidP="00910AEC">
      <w:pPr>
        <w:spacing w:after="0" w:line="360" w:lineRule="auto"/>
        <w:ind w:firstLine="709"/>
        <w:jc w:val="both"/>
        <w:rPr>
          <w:sz w:val="24"/>
          <w:szCs w:val="24"/>
          <w:lang w:val="en-US"/>
        </w:rPr>
      </w:pPr>
      <w:r w:rsidRPr="00910AEC">
        <w:rPr>
          <w:sz w:val="24"/>
          <w:szCs w:val="24"/>
          <w:lang w:val="en-US"/>
        </w:rPr>
        <w:lastRenderedPageBreak/>
        <w:t xml:space="preserve">The numerical value of base-year calibration variables for all 74 urban agglomerations is given in Table B1. </w:t>
      </w:r>
    </w:p>
    <w:p w:rsidR="00BE5889" w:rsidRPr="00910AEC" w:rsidRDefault="00BE0C0F" w:rsidP="00910AEC">
      <w:pPr>
        <w:spacing w:after="0" w:line="360" w:lineRule="auto"/>
        <w:ind w:firstLine="709"/>
        <w:jc w:val="both"/>
        <w:rPr>
          <w:sz w:val="24"/>
          <w:szCs w:val="24"/>
          <w:lang w:val="en-US"/>
        </w:rPr>
      </w:pPr>
      <w:r w:rsidRPr="00910AEC">
        <w:rPr>
          <w:sz w:val="24"/>
          <w:szCs w:val="24"/>
          <w:lang w:val="en-US"/>
        </w:rPr>
        <w:t>The number of households, the spatial extension, and the relative production are given by the Metropolitan Database of the OECD</w:t>
      </w:r>
      <w:r w:rsidRPr="00A92D75">
        <w:rPr>
          <w:vertAlign w:val="superscript"/>
          <w:lang w:val="en-US"/>
        </w:rPr>
        <w:footnoteReference w:id="28"/>
      </w:r>
      <w:r w:rsidRPr="00910AEC">
        <w:rPr>
          <w:sz w:val="24"/>
          <w:szCs w:val="24"/>
          <w:lang w:val="en-US"/>
        </w:rPr>
        <w:t>, while relative wages are derived from a study by UBS.</w:t>
      </w:r>
      <w:r w:rsidRPr="00A92D75">
        <w:rPr>
          <w:vertAlign w:val="superscript"/>
          <w:lang w:val="en-US"/>
        </w:rPr>
        <w:footnoteReference w:id="29"/>
      </w:r>
      <w:r w:rsidRPr="00910AEC">
        <w:rPr>
          <w:sz w:val="24"/>
          <w:szCs w:val="24"/>
          <w:lang w:val="en-US"/>
        </w:rPr>
        <w:t xml:space="preserve"> </w:t>
      </w:r>
    </w:p>
    <w:p w:rsidR="00AA2164" w:rsidRPr="00A92D75" w:rsidRDefault="00AA2164">
      <w:pPr>
        <w:pStyle w:val="author"/>
        <w:sectPr w:rsidR="00AA2164" w:rsidRPr="00A92D75" w:rsidSect="001820E4">
          <w:pgSz w:w="12240" w:h="15840" w:code="1"/>
          <w:pgMar w:top="1418" w:right="1418" w:bottom="1418" w:left="1418" w:header="709" w:footer="709" w:gutter="0"/>
          <w:cols w:space="708"/>
          <w:docGrid w:linePitch="360"/>
        </w:sectPr>
      </w:pPr>
    </w:p>
    <w:p w:rsidR="00C37A08" w:rsidRPr="00910AEC" w:rsidRDefault="00C37A08" w:rsidP="00910AEC">
      <w:pPr>
        <w:spacing w:after="0" w:line="360" w:lineRule="auto"/>
        <w:jc w:val="both"/>
        <w:rPr>
          <w:szCs w:val="24"/>
          <w:lang w:val="en-US"/>
        </w:rPr>
      </w:pPr>
      <w:r w:rsidRPr="00910AEC">
        <w:rPr>
          <w:smallCaps/>
          <w:szCs w:val="24"/>
          <w:u w:val="single"/>
          <w:lang w:val="en-US"/>
        </w:rPr>
        <w:lastRenderedPageBreak/>
        <w:t xml:space="preserve">Table </w:t>
      </w:r>
      <w:r w:rsidR="0025732A" w:rsidRPr="00910AEC">
        <w:rPr>
          <w:smallCaps/>
          <w:szCs w:val="24"/>
          <w:u w:val="single"/>
          <w:lang w:val="en-US"/>
        </w:rPr>
        <w:t>B1</w:t>
      </w:r>
      <w:r w:rsidRPr="00910AEC">
        <w:rPr>
          <w:smallCaps/>
          <w:szCs w:val="24"/>
          <w:lang w:val="en-US"/>
        </w:rPr>
        <w:t>: Numerical value of calibration variables for the 74 agglomerations considered</w:t>
      </w:r>
    </w:p>
    <w:tbl>
      <w:tblPr>
        <w:tblStyle w:val="Grilledutableau"/>
        <w:tblW w:w="5567" w:type="pct"/>
        <w:tblInd w:w="-6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4"/>
        <w:gridCol w:w="726"/>
        <w:gridCol w:w="685"/>
        <w:gridCol w:w="696"/>
        <w:gridCol w:w="715"/>
        <w:gridCol w:w="746"/>
        <w:gridCol w:w="277"/>
        <w:gridCol w:w="1598"/>
        <w:gridCol w:w="700"/>
        <w:gridCol w:w="763"/>
        <w:gridCol w:w="852"/>
        <w:gridCol w:w="709"/>
        <w:gridCol w:w="707"/>
      </w:tblGrid>
      <w:tr w:rsidR="00D2594C" w:rsidRPr="00574061" w:rsidTr="00910AEC">
        <w:tc>
          <w:tcPr>
            <w:tcW w:w="768" w:type="pct"/>
            <w:tcBorders>
              <w:top w:val="thinThickLargeGap" w:sz="24" w:space="0" w:color="auto"/>
            </w:tcBorders>
          </w:tcPr>
          <w:p w:rsidR="00FC1F16" w:rsidRDefault="004A0C05">
            <w:pPr>
              <w:spacing w:after="0" w:line="240" w:lineRule="auto"/>
              <w:ind w:right="-284"/>
              <w:rPr>
                <w:smallCaps/>
                <w:szCs w:val="20"/>
                <w:lang w:val="en-US"/>
              </w:rPr>
            </w:pPr>
            <w:r w:rsidRPr="00A92D75">
              <w:rPr>
                <w:smallCaps/>
                <w:szCs w:val="20"/>
                <w:lang w:val="en-US"/>
              </w:rPr>
              <w:t>Metro Region</w:t>
            </w:r>
          </w:p>
        </w:tc>
        <w:tc>
          <w:tcPr>
            <w:tcW w:w="1646" w:type="pct"/>
            <w:gridSpan w:val="5"/>
            <w:tcBorders>
              <w:top w:val="thinThickLargeGap" w:sz="24" w:space="0" w:color="auto"/>
              <w:bottom w:val="single" w:sz="4" w:space="0" w:color="auto"/>
            </w:tcBorders>
          </w:tcPr>
          <w:p w:rsidR="00FC1F16" w:rsidRDefault="004A0C05">
            <w:pPr>
              <w:spacing w:after="0" w:line="240" w:lineRule="auto"/>
              <w:ind w:left="-113" w:right="-19"/>
              <w:jc w:val="center"/>
              <w:rPr>
                <w:smallCaps/>
                <w:szCs w:val="20"/>
                <w:lang w:val="en-US"/>
              </w:rPr>
            </w:pPr>
            <w:r w:rsidRPr="00A92D75">
              <w:rPr>
                <w:smallCaps/>
                <w:szCs w:val="20"/>
                <w:lang w:val="en-US"/>
              </w:rPr>
              <w:t>Calibration Variable</w:t>
            </w:r>
          </w:p>
        </w:tc>
        <w:tc>
          <w:tcPr>
            <w:tcW w:w="128" w:type="pct"/>
            <w:tcBorders>
              <w:top w:val="thinThickLargeGap" w:sz="24" w:space="0" w:color="auto"/>
            </w:tcBorders>
          </w:tcPr>
          <w:p w:rsidR="00FC1F16" w:rsidRDefault="00FC1F16">
            <w:pPr>
              <w:spacing w:after="0" w:line="240" w:lineRule="auto"/>
              <w:ind w:right="-284"/>
              <w:jc w:val="center"/>
              <w:rPr>
                <w:smallCaps/>
                <w:szCs w:val="20"/>
                <w:lang w:val="en-US"/>
              </w:rPr>
            </w:pPr>
          </w:p>
        </w:tc>
        <w:tc>
          <w:tcPr>
            <w:tcW w:w="737" w:type="pct"/>
            <w:tcBorders>
              <w:top w:val="thinThickLargeGap" w:sz="24" w:space="0" w:color="auto"/>
            </w:tcBorders>
          </w:tcPr>
          <w:p w:rsidR="00FC1F16" w:rsidRDefault="004A0C05">
            <w:pPr>
              <w:spacing w:after="0" w:line="240" w:lineRule="auto"/>
              <w:ind w:right="-284"/>
              <w:rPr>
                <w:smallCaps/>
                <w:szCs w:val="20"/>
                <w:lang w:val="en-US"/>
              </w:rPr>
            </w:pPr>
            <w:r w:rsidRPr="00A92D75">
              <w:rPr>
                <w:smallCaps/>
                <w:szCs w:val="20"/>
                <w:lang w:val="en-US"/>
              </w:rPr>
              <w:t>Metro Region</w:t>
            </w:r>
          </w:p>
        </w:tc>
        <w:tc>
          <w:tcPr>
            <w:tcW w:w="1722" w:type="pct"/>
            <w:gridSpan w:val="5"/>
            <w:tcBorders>
              <w:top w:val="thinThickLargeGap" w:sz="24" w:space="0" w:color="auto"/>
              <w:bottom w:val="single" w:sz="4" w:space="0" w:color="auto"/>
            </w:tcBorders>
          </w:tcPr>
          <w:p w:rsidR="00FC1F16" w:rsidRDefault="004A0C05">
            <w:pPr>
              <w:spacing w:after="0" w:line="240" w:lineRule="auto"/>
              <w:ind w:right="20"/>
              <w:jc w:val="center"/>
              <w:rPr>
                <w:smallCaps/>
                <w:szCs w:val="20"/>
                <w:lang w:val="en-US"/>
              </w:rPr>
            </w:pPr>
            <w:r w:rsidRPr="00A92D75">
              <w:rPr>
                <w:smallCaps/>
                <w:szCs w:val="20"/>
                <w:lang w:val="en-US"/>
              </w:rPr>
              <w:t>Calibration Variable</w:t>
            </w:r>
          </w:p>
        </w:tc>
      </w:tr>
      <w:tr w:rsidR="00D2594C" w:rsidRPr="00574061" w:rsidTr="00910AEC">
        <w:tc>
          <w:tcPr>
            <w:tcW w:w="768" w:type="pct"/>
          </w:tcPr>
          <w:p w:rsidR="00D2594C" w:rsidRPr="00A92D75" w:rsidRDefault="00D2594C">
            <w:pPr>
              <w:spacing w:after="0" w:line="240" w:lineRule="auto"/>
              <w:ind w:right="-284"/>
              <w:rPr>
                <w:sz w:val="20"/>
                <w:szCs w:val="20"/>
                <w:lang w:val="en-US"/>
              </w:rPr>
            </w:pPr>
          </w:p>
        </w:tc>
        <w:tc>
          <w:tcPr>
            <w:tcW w:w="335" w:type="pct"/>
            <w:tcBorders>
              <w:top w:val="single" w:sz="4" w:space="0" w:color="auto"/>
              <w:bottom w:val="single" w:sz="4" w:space="0" w:color="auto"/>
            </w:tcBorders>
          </w:tcPr>
          <w:p w:rsidR="00D2594C" w:rsidRDefault="00D2594C" w:rsidP="00D2594C">
            <w:pPr>
              <w:spacing w:after="0" w:line="240" w:lineRule="auto"/>
              <w:ind w:left="-397" w:right="-341"/>
              <w:jc w:val="center"/>
              <w:rPr>
                <w:rFonts w:eastAsia="Times New Roman"/>
                <w:sz w:val="20"/>
                <w:szCs w:val="20"/>
                <w:lang w:val="en-US"/>
              </w:rPr>
            </w:pPr>
            <w:r w:rsidRPr="00D2594C">
              <w:rPr>
                <w:position w:val="-12"/>
                <w:sz w:val="20"/>
                <w:szCs w:val="20"/>
                <w:lang w:val="en-US"/>
              </w:rPr>
              <w:object w:dxaOrig="580" w:dyaOrig="380">
                <v:shape id="_x0000_i1281" type="#_x0000_t75" style="width:29.3pt;height:18.4pt" o:ole="">
                  <v:imagedata r:id="rId520" o:title=""/>
                </v:shape>
                <o:OLEObject Type="Embed" ProgID="Equation.DSMT4" ShapeID="_x0000_i1281" DrawAspect="Content" ObjectID="_1490774655" r:id="rId521"/>
              </w:object>
            </w:r>
          </w:p>
        </w:tc>
        <w:tc>
          <w:tcPr>
            <w:tcW w:w="316" w:type="pct"/>
            <w:tcBorders>
              <w:top w:val="single" w:sz="4" w:space="0" w:color="auto"/>
              <w:bottom w:val="single" w:sz="4" w:space="0" w:color="auto"/>
            </w:tcBorders>
          </w:tcPr>
          <w:p w:rsidR="00D2594C" w:rsidRDefault="00D2594C" w:rsidP="00D2594C">
            <w:pPr>
              <w:spacing w:after="0" w:line="240" w:lineRule="auto"/>
              <w:ind w:left="-255" w:right="-341"/>
              <w:jc w:val="center"/>
              <w:rPr>
                <w:rFonts w:eastAsia="Times New Roman"/>
                <w:sz w:val="20"/>
                <w:szCs w:val="20"/>
                <w:lang w:val="en-US"/>
              </w:rPr>
            </w:pPr>
            <w:r w:rsidRPr="00B03E6F">
              <w:rPr>
                <w:position w:val="-14"/>
                <w:sz w:val="20"/>
                <w:szCs w:val="20"/>
                <w:lang w:val="en-US"/>
              </w:rPr>
              <w:object w:dxaOrig="620" w:dyaOrig="420">
                <v:shape id="_x0000_i1282" type="#_x0000_t75" style="width:28.45pt;height:20.95pt" o:ole="">
                  <v:imagedata r:id="rId522" o:title=""/>
                </v:shape>
                <o:OLEObject Type="Embed" ProgID="Equation.DSMT4" ShapeID="_x0000_i1282" DrawAspect="Content" ObjectID="_1490774656" r:id="rId523"/>
              </w:object>
            </w:r>
          </w:p>
        </w:tc>
        <w:tc>
          <w:tcPr>
            <w:tcW w:w="321" w:type="pct"/>
            <w:tcBorders>
              <w:top w:val="single" w:sz="4" w:space="0" w:color="auto"/>
              <w:bottom w:val="single" w:sz="4" w:space="0" w:color="auto"/>
            </w:tcBorders>
          </w:tcPr>
          <w:p w:rsidR="00D2594C" w:rsidRDefault="00D2594C" w:rsidP="00D2594C">
            <w:pPr>
              <w:spacing w:after="0" w:line="240" w:lineRule="auto"/>
              <w:ind w:left="-255" w:right="-341"/>
              <w:jc w:val="center"/>
              <w:rPr>
                <w:rFonts w:eastAsia="Times New Roman"/>
                <w:sz w:val="20"/>
                <w:szCs w:val="20"/>
                <w:lang w:val="en-US"/>
              </w:rPr>
            </w:pPr>
            <w:r w:rsidRPr="00B03E6F">
              <w:rPr>
                <w:position w:val="-14"/>
                <w:sz w:val="20"/>
                <w:szCs w:val="20"/>
                <w:lang w:val="en-US"/>
              </w:rPr>
              <w:object w:dxaOrig="660" w:dyaOrig="420">
                <v:shape id="_x0000_i1283" type="#_x0000_t75" style="width:33.5pt;height:20.95pt" o:ole="">
                  <v:imagedata r:id="rId524" o:title=""/>
                </v:shape>
                <o:OLEObject Type="Embed" ProgID="Equation.DSMT4" ShapeID="_x0000_i1283" DrawAspect="Content" ObjectID="_1490774657" r:id="rId525"/>
              </w:object>
            </w:r>
          </w:p>
        </w:tc>
        <w:tc>
          <w:tcPr>
            <w:tcW w:w="330" w:type="pct"/>
            <w:tcBorders>
              <w:top w:val="single" w:sz="4" w:space="0" w:color="auto"/>
              <w:bottom w:val="single" w:sz="4" w:space="0" w:color="auto"/>
            </w:tcBorders>
          </w:tcPr>
          <w:p w:rsidR="00D2594C" w:rsidRDefault="00D2594C" w:rsidP="00D2594C">
            <w:pPr>
              <w:spacing w:after="0" w:line="240" w:lineRule="auto"/>
              <w:ind w:left="-255" w:right="-341"/>
              <w:jc w:val="center"/>
              <w:rPr>
                <w:rFonts w:eastAsia="Times New Roman"/>
                <w:sz w:val="20"/>
                <w:szCs w:val="20"/>
                <w:lang w:val="en-US"/>
              </w:rPr>
            </w:pPr>
            <w:r w:rsidRPr="00B03E6F">
              <w:rPr>
                <w:position w:val="-14"/>
                <w:sz w:val="20"/>
                <w:szCs w:val="20"/>
                <w:lang w:val="en-US"/>
              </w:rPr>
              <w:object w:dxaOrig="639" w:dyaOrig="420">
                <v:shape id="_x0000_i1284" type="#_x0000_t75" style="width:32.65pt;height:20.95pt" o:ole="">
                  <v:imagedata r:id="rId526" o:title=""/>
                </v:shape>
                <o:OLEObject Type="Embed" ProgID="Equation.DSMT4" ShapeID="_x0000_i1284" DrawAspect="Content" ObjectID="_1490774658" r:id="rId527"/>
              </w:object>
            </w:r>
          </w:p>
        </w:tc>
        <w:tc>
          <w:tcPr>
            <w:tcW w:w="344" w:type="pct"/>
            <w:tcBorders>
              <w:top w:val="single" w:sz="4" w:space="0" w:color="auto"/>
              <w:bottom w:val="single" w:sz="4" w:space="0" w:color="auto"/>
            </w:tcBorders>
          </w:tcPr>
          <w:p w:rsidR="00D2594C" w:rsidRDefault="00D2594C" w:rsidP="00D2594C">
            <w:pPr>
              <w:spacing w:after="0" w:line="240" w:lineRule="auto"/>
              <w:ind w:left="-255" w:right="-341"/>
              <w:jc w:val="center"/>
              <w:rPr>
                <w:rFonts w:eastAsia="Times New Roman"/>
                <w:sz w:val="20"/>
                <w:szCs w:val="20"/>
                <w:lang w:val="en-US"/>
              </w:rPr>
            </w:pPr>
            <w:r w:rsidRPr="00B03E6F">
              <w:rPr>
                <w:position w:val="-14"/>
                <w:sz w:val="20"/>
                <w:szCs w:val="20"/>
                <w:lang w:val="en-US"/>
              </w:rPr>
              <w:object w:dxaOrig="639" w:dyaOrig="420">
                <v:shape id="_x0000_i1285" type="#_x0000_t75" style="width:30.15pt;height:20.95pt" o:ole="">
                  <v:imagedata r:id="rId528" o:title=""/>
                </v:shape>
                <o:OLEObject Type="Embed" ProgID="Equation.DSMT4" ShapeID="_x0000_i1285" DrawAspect="Content" ObjectID="_1490774659" r:id="rId529"/>
              </w:object>
            </w:r>
          </w:p>
        </w:tc>
        <w:tc>
          <w:tcPr>
            <w:tcW w:w="128" w:type="pct"/>
          </w:tcPr>
          <w:p w:rsidR="00D2594C" w:rsidRPr="00A92D75" w:rsidRDefault="00D2594C">
            <w:pPr>
              <w:spacing w:after="0" w:line="240" w:lineRule="auto"/>
              <w:ind w:left="-255" w:right="-341"/>
              <w:rPr>
                <w:sz w:val="20"/>
                <w:szCs w:val="20"/>
                <w:lang w:val="en-US"/>
              </w:rPr>
            </w:pPr>
          </w:p>
        </w:tc>
        <w:tc>
          <w:tcPr>
            <w:tcW w:w="737" w:type="pct"/>
          </w:tcPr>
          <w:p w:rsidR="00D2594C" w:rsidRPr="00A92D75" w:rsidRDefault="00D2594C">
            <w:pPr>
              <w:spacing w:after="0" w:line="240" w:lineRule="auto"/>
              <w:ind w:right="-284"/>
              <w:rPr>
                <w:sz w:val="20"/>
                <w:szCs w:val="20"/>
                <w:lang w:val="en-US"/>
              </w:rPr>
            </w:pPr>
          </w:p>
        </w:tc>
        <w:tc>
          <w:tcPr>
            <w:tcW w:w="323" w:type="pct"/>
            <w:tcBorders>
              <w:top w:val="single" w:sz="4" w:space="0" w:color="auto"/>
              <w:bottom w:val="single" w:sz="4" w:space="0" w:color="auto"/>
            </w:tcBorders>
          </w:tcPr>
          <w:p w:rsidR="00D2594C" w:rsidRPr="00A92D75" w:rsidRDefault="00D2594C">
            <w:pPr>
              <w:spacing w:after="0" w:line="240" w:lineRule="auto"/>
              <w:ind w:right="-284"/>
              <w:rPr>
                <w:sz w:val="20"/>
                <w:szCs w:val="20"/>
                <w:lang w:val="en-US"/>
              </w:rPr>
            </w:pPr>
            <w:r w:rsidRPr="00D2594C">
              <w:rPr>
                <w:position w:val="-12"/>
                <w:sz w:val="20"/>
                <w:szCs w:val="20"/>
                <w:lang w:val="en-US"/>
              </w:rPr>
              <w:object w:dxaOrig="580" w:dyaOrig="380" w14:anchorId="56A0CF2D">
                <v:shape id="_x0000_i1286" type="#_x0000_t75" style="width:29.3pt;height:18.4pt" o:ole="">
                  <v:imagedata r:id="rId520" o:title=""/>
                </v:shape>
                <o:OLEObject Type="Embed" ProgID="Equation.DSMT4" ShapeID="_x0000_i1286" DrawAspect="Content" ObjectID="_1490774660" r:id="rId530"/>
              </w:object>
            </w:r>
          </w:p>
        </w:tc>
        <w:tc>
          <w:tcPr>
            <w:tcW w:w="352" w:type="pct"/>
            <w:tcBorders>
              <w:top w:val="single" w:sz="4" w:space="0" w:color="auto"/>
              <w:bottom w:val="single" w:sz="4" w:space="0" w:color="auto"/>
            </w:tcBorders>
          </w:tcPr>
          <w:p w:rsidR="00D2594C" w:rsidRPr="00A92D75" w:rsidRDefault="00D2594C">
            <w:pPr>
              <w:spacing w:after="0" w:line="240" w:lineRule="auto"/>
              <w:ind w:right="-284"/>
              <w:rPr>
                <w:sz w:val="20"/>
                <w:szCs w:val="20"/>
                <w:lang w:val="en-US"/>
              </w:rPr>
            </w:pPr>
            <w:r w:rsidRPr="00B03E6F">
              <w:rPr>
                <w:position w:val="-14"/>
                <w:sz w:val="20"/>
                <w:szCs w:val="20"/>
                <w:lang w:val="en-US"/>
              </w:rPr>
              <w:object w:dxaOrig="620" w:dyaOrig="420" w14:anchorId="15816549">
                <v:shape id="_x0000_i1287" type="#_x0000_t75" style="width:28.45pt;height:20.95pt" o:ole="">
                  <v:imagedata r:id="rId522" o:title=""/>
                </v:shape>
                <o:OLEObject Type="Embed" ProgID="Equation.DSMT4" ShapeID="_x0000_i1287" DrawAspect="Content" ObjectID="_1490774661" r:id="rId531"/>
              </w:object>
            </w:r>
          </w:p>
        </w:tc>
        <w:tc>
          <w:tcPr>
            <w:tcW w:w="393" w:type="pct"/>
            <w:tcBorders>
              <w:top w:val="single" w:sz="4" w:space="0" w:color="auto"/>
              <w:bottom w:val="single" w:sz="4" w:space="0" w:color="auto"/>
            </w:tcBorders>
          </w:tcPr>
          <w:p w:rsidR="00D2594C" w:rsidRPr="00A92D75" w:rsidRDefault="00D2594C">
            <w:pPr>
              <w:spacing w:after="0" w:line="240" w:lineRule="auto"/>
              <w:ind w:right="-284"/>
              <w:rPr>
                <w:sz w:val="20"/>
                <w:szCs w:val="20"/>
                <w:lang w:val="en-US"/>
              </w:rPr>
            </w:pPr>
            <w:r w:rsidRPr="00B03E6F">
              <w:rPr>
                <w:position w:val="-14"/>
                <w:sz w:val="20"/>
                <w:szCs w:val="20"/>
                <w:lang w:val="en-US"/>
              </w:rPr>
              <w:object w:dxaOrig="660" w:dyaOrig="420" w14:anchorId="7BD91C70">
                <v:shape id="_x0000_i1288" type="#_x0000_t75" style="width:33.5pt;height:20.95pt" o:ole="">
                  <v:imagedata r:id="rId524" o:title=""/>
                </v:shape>
                <o:OLEObject Type="Embed" ProgID="Equation.DSMT4" ShapeID="_x0000_i1288" DrawAspect="Content" ObjectID="_1490774662" r:id="rId532"/>
              </w:object>
            </w:r>
          </w:p>
        </w:tc>
        <w:tc>
          <w:tcPr>
            <w:tcW w:w="327" w:type="pct"/>
            <w:tcBorders>
              <w:top w:val="single" w:sz="4" w:space="0" w:color="auto"/>
              <w:bottom w:val="single" w:sz="4" w:space="0" w:color="auto"/>
            </w:tcBorders>
          </w:tcPr>
          <w:p w:rsidR="00D2594C" w:rsidRPr="00A92D75" w:rsidRDefault="00D2594C">
            <w:pPr>
              <w:spacing w:after="0" w:line="240" w:lineRule="auto"/>
              <w:ind w:right="-284"/>
              <w:rPr>
                <w:sz w:val="20"/>
                <w:szCs w:val="20"/>
                <w:lang w:val="en-US"/>
              </w:rPr>
            </w:pPr>
            <w:r w:rsidRPr="00B03E6F">
              <w:rPr>
                <w:position w:val="-14"/>
                <w:sz w:val="20"/>
                <w:szCs w:val="20"/>
                <w:lang w:val="en-US"/>
              </w:rPr>
              <w:object w:dxaOrig="639" w:dyaOrig="420" w14:anchorId="77CD7DFE">
                <v:shape id="_x0000_i1289" type="#_x0000_t75" style="width:32.65pt;height:20.95pt" o:ole="">
                  <v:imagedata r:id="rId526" o:title=""/>
                </v:shape>
                <o:OLEObject Type="Embed" ProgID="Equation.DSMT4" ShapeID="_x0000_i1289" DrawAspect="Content" ObjectID="_1490774663" r:id="rId533"/>
              </w:object>
            </w:r>
          </w:p>
        </w:tc>
        <w:tc>
          <w:tcPr>
            <w:tcW w:w="327" w:type="pct"/>
            <w:tcBorders>
              <w:top w:val="single" w:sz="4" w:space="0" w:color="auto"/>
              <w:bottom w:val="single" w:sz="4" w:space="0" w:color="auto"/>
            </w:tcBorders>
          </w:tcPr>
          <w:p w:rsidR="00D2594C" w:rsidRPr="00A92D75" w:rsidRDefault="00D2594C">
            <w:pPr>
              <w:spacing w:after="0" w:line="240" w:lineRule="auto"/>
              <w:ind w:right="-284"/>
              <w:rPr>
                <w:sz w:val="20"/>
                <w:szCs w:val="20"/>
                <w:lang w:val="en-US"/>
              </w:rPr>
            </w:pPr>
            <w:r w:rsidRPr="00B03E6F">
              <w:rPr>
                <w:position w:val="-14"/>
                <w:sz w:val="20"/>
                <w:szCs w:val="20"/>
                <w:lang w:val="en-US"/>
              </w:rPr>
              <w:object w:dxaOrig="639" w:dyaOrig="420" w14:anchorId="2D6EAE57">
                <v:shape id="_x0000_i1290" type="#_x0000_t75" style="width:30.15pt;height:20.95pt" o:ole="">
                  <v:imagedata r:id="rId528" o:title=""/>
                </v:shape>
                <o:OLEObject Type="Embed" ProgID="Equation.DSMT4" ShapeID="_x0000_i1290" DrawAspect="Content" ObjectID="_1490774664" r:id="rId534"/>
              </w:object>
            </w:r>
          </w:p>
        </w:tc>
      </w:tr>
      <w:tr w:rsidR="00D2594C" w:rsidRPr="00574061" w:rsidTr="00910AEC">
        <w:trPr>
          <w:trHeight w:val="2004"/>
        </w:trPr>
        <w:tc>
          <w:tcPr>
            <w:tcW w:w="768" w:type="pct"/>
            <w:tcBorders>
              <w:bottom w:val="single" w:sz="4" w:space="0" w:color="auto"/>
            </w:tcBorders>
            <w:vAlign w:val="center"/>
          </w:tcPr>
          <w:p w:rsidR="00E410D4" w:rsidRPr="00A92D75" w:rsidRDefault="00E410D4">
            <w:pPr>
              <w:spacing w:after="0" w:line="240" w:lineRule="auto"/>
              <w:ind w:right="-284"/>
              <w:jc w:val="center"/>
              <w:rPr>
                <w:sz w:val="20"/>
                <w:szCs w:val="20"/>
                <w:lang w:val="en-US"/>
              </w:rPr>
            </w:pPr>
          </w:p>
        </w:tc>
        <w:tc>
          <w:tcPr>
            <w:tcW w:w="335" w:type="pct"/>
            <w:tcBorders>
              <w:top w:val="single" w:sz="4" w:space="0" w:color="auto"/>
              <w:bottom w:val="single" w:sz="4" w:space="0" w:color="auto"/>
            </w:tcBorders>
            <w:textDirection w:val="btLr"/>
            <w:vAlign w:val="center"/>
          </w:tcPr>
          <w:p w:rsidR="00FC1F16" w:rsidRDefault="00E410D4" w:rsidP="00910AEC">
            <w:pPr>
              <w:spacing w:after="0" w:line="240" w:lineRule="auto"/>
              <w:ind w:right="-483"/>
              <w:jc w:val="center"/>
              <w:rPr>
                <w:rFonts w:eastAsia="Times New Roman"/>
                <w:sz w:val="20"/>
                <w:szCs w:val="20"/>
                <w:lang w:val="en-US"/>
              </w:rPr>
            </w:pPr>
            <w:r w:rsidRPr="00574061">
              <w:rPr>
                <w:position w:val="-14"/>
                <w:sz w:val="20"/>
                <w:szCs w:val="20"/>
                <w:lang w:val="en-US"/>
              </w:rPr>
              <w:t>(</w:t>
            </w:r>
            <w:r w:rsidRPr="00574061">
              <w:rPr>
                <w:i/>
                <w:position w:val="-14"/>
                <w:sz w:val="20"/>
                <w:szCs w:val="20"/>
                <w:lang w:val="en-US"/>
              </w:rPr>
              <w:t>thousands</w:t>
            </w:r>
            <w:r w:rsidRPr="00574061">
              <w:rPr>
                <w:position w:val="-14"/>
                <w:sz w:val="20"/>
                <w:szCs w:val="20"/>
                <w:lang w:val="en-US"/>
              </w:rPr>
              <w:t>)</w:t>
            </w:r>
          </w:p>
        </w:tc>
        <w:tc>
          <w:tcPr>
            <w:tcW w:w="316" w:type="pct"/>
            <w:tcBorders>
              <w:top w:val="single" w:sz="4" w:space="0" w:color="auto"/>
              <w:bottom w:val="single" w:sz="4" w:space="0" w:color="auto"/>
            </w:tcBorders>
            <w:textDirection w:val="btLr"/>
            <w:vAlign w:val="center"/>
          </w:tcPr>
          <w:p w:rsidR="00FC1F16" w:rsidRDefault="00E410D4" w:rsidP="00910AEC">
            <w:pPr>
              <w:spacing w:after="0" w:line="240" w:lineRule="auto"/>
              <w:ind w:right="-483"/>
              <w:jc w:val="center"/>
              <w:rPr>
                <w:rFonts w:eastAsia="Times New Roman"/>
                <w:sz w:val="20"/>
                <w:szCs w:val="20"/>
                <w:lang w:val="en-US"/>
              </w:rPr>
            </w:pPr>
            <w:r w:rsidRPr="00574061">
              <w:rPr>
                <w:position w:val="-14"/>
                <w:sz w:val="20"/>
                <w:szCs w:val="20"/>
                <w:lang w:val="en-US"/>
              </w:rPr>
              <w:t>(</w:t>
            </w:r>
            <w:r w:rsidRPr="00574061">
              <w:rPr>
                <w:i/>
                <w:position w:val="-14"/>
                <w:sz w:val="20"/>
                <w:szCs w:val="20"/>
                <w:lang w:val="en-US"/>
              </w:rPr>
              <w:t>km</w:t>
            </w:r>
            <w:r w:rsidRPr="00574061">
              <w:rPr>
                <w:position w:val="-14"/>
                <w:sz w:val="20"/>
                <w:szCs w:val="20"/>
                <w:lang w:val="en-US"/>
              </w:rPr>
              <w:t>)</w:t>
            </w:r>
          </w:p>
        </w:tc>
        <w:tc>
          <w:tcPr>
            <w:tcW w:w="321" w:type="pct"/>
            <w:tcBorders>
              <w:top w:val="single" w:sz="4" w:space="0" w:color="auto"/>
              <w:bottom w:val="single" w:sz="4" w:space="0" w:color="auto"/>
            </w:tcBorders>
            <w:textDirection w:val="btLr"/>
            <w:vAlign w:val="center"/>
          </w:tcPr>
          <w:p w:rsidR="00FC1F16" w:rsidRDefault="00E410D4" w:rsidP="00910AEC">
            <w:pPr>
              <w:spacing w:after="0" w:line="240" w:lineRule="auto"/>
              <w:ind w:right="-483"/>
              <w:jc w:val="center"/>
              <w:rPr>
                <w:rFonts w:eastAsia="Times New Roman"/>
                <w:sz w:val="20"/>
                <w:szCs w:val="20"/>
                <w:lang w:val="en-US"/>
              </w:rPr>
            </w:pPr>
            <w:r w:rsidRPr="00574061">
              <w:rPr>
                <w:i/>
                <w:position w:val="-14"/>
                <w:sz w:val="20"/>
                <w:szCs w:val="20"/>
                <w:lang w:val="en-US"/>
              </w:rPr>
              <w:t>Index</w:t>
            </w:r>
            <w:r w:rsidRPr="00574061">
              <w:rPr>
                <w:position w:val="-14"/>
                <w:sz w:val="20"/>
                <w:szCs w:val="20"/>
                <w:lang w:val="en-US"/>
              </w:rPr>
              <w:t xml:space="preserve"> (1=</w:t>
            </w:r>
            <w:r w:rsidRPr="00574061">
              <w:rPr>
                <w:i/>
                <w:position w:val="-14"/>
                <w:sz w:val="20"/>
                <w:szCs w:val="20"/>
                <w:lang w:val="en-US"/>
              </w:rPr>
              <w:t>Paris</w:t>
            </w:r>
            <w:r w:rsidRPr="00574061">
              <w:rPr>
                <w:position w:val="-14"/>
                <w:sz w:val="20"/>
                <w:szCs w:val="20"/>
                <w:lang w:val="en-US"/>
              </w:rPr>
              <w:t>)</w:t>
            </w:r>
          </w:p>
        </w:tc>
        <w:tc>
          <w:tcPr>
            <w:tcW w:w="330" w:type="pct"/>
            <w:tcBorders>
              <w:top w:val="single" w:sz="4" w:space="0" w:color="auto"/>
              <w:bottom w:val="single" w:sz="4" w:space="0" w:color="auto"/>
            </w:tcBorders>
            <w:textDirection w:val="btLr"/>
            <w:vAlign w:val="center"/>
          </w:tcPr>
          <w:p w:rsidR="00FC1F16" w:rsidRDefault="00E410D4" w:rsidP="00910AEC">
            <w:pPr>
              <w:spacing w:after="0" w:line="240" w:lineRule="auto"/>
              <w:ind w:right="-483"/>
              <w:jc w:val="center"/>
              <w:rPr>
                <w:rFonts w:eastAsia="Times New Roman"/>
                <w:sz w:val="20"/>
                <w:szCs w:val="20"/>
                <w:lang w:val="en-US"/>
              </w:rPr>
            </w:pPr>
            <w:r w:rsidRPr="00574061">
              <w:rPr>
                <w:i/>
                <w:position w:val="-14"/>
                <w:sz w:val="20"/>
                <w:szCs w:val="20"/>
                <w:lang w:val="en-US"/>
              </w:rPr>
              <w:t>Index</w:t>
            </w:r>
            <w:r w:rsidRPr="00574061">
              <w:rPr>
                <w:position w:val="-14"/>
                <w:sz w:val="20"/>
                <w:szCs w:val="20"/>
                <w:lang w:val="en-US"/>
              </w:rPr>
              <w:t xml:space="preserve"> (1=</w:t>
            </w:r>
            <w:r w:rsidRPr="00574061">
              <w:rPr>
                <w:i/>
                <w:position w:val="-14"/>
                <w:sz w:val="20"/>
                <w:szCs w:val="20"/>
                <w:lang w:val="en-US"/>
              </w:rPr>
              <w:t>Paris</w:t>
            </w:r>
            <w:r w:rsidRPr="00574061">
              <w:rPr>
                <w:position w:val="-14"/>
                <w:sz w:val="20"/>
                <w:szCs w:val="20"/>
                <w:lang w:val="en-US"/>
              </w:rPr>
              <w:t>)</w:t>
            </w:r>
          </w:p>
        </w:tc>
        <w:tc>
          <w:tcPr>
            <w:tcW w:w="344" w:type="pct"/>
            <w:tcBorders>
              <w:top w:val="single" w:sz="4" w:space="0" w:color="auto"/>
              <w:bottom w:val="single" w:sz="4" w:space="0" w:color="auto"/>
            </w:tcBorders>
            <w:textDirection w:val="btLr"/>
            <w:vAlign w:val="center"/>
          </w:tcPr>
          <w:p w:rsidR="00FC1F16" w:rsidRDefault="00E410D4" w:rsidP="00910AEC">
            <w:pPr>
              <w:spacing w:after="0" w:line="240" w:lineRule="auto"/>
              <w:ind w:right="-483"/>
              <w:jc w:val="center"/>
              <w:rPr>
                <w:rFonts w:eastAsia="Times New Roman"/>
                <w:sz w:val="20"/>
                <w:szCs w:val="20"/>
                <w:lang w:val="en-US"/>
              </w:rPr>
            </w:pPr>
            <w:r w:rsidRPr="00574061">
              <w:rPr>
                <w:position w:val="-14"/>
                <w:sz w:val="20"/>
                <w:szCs w:val="20"/>
                <w:lang w:val="en-US"/>
              </w:rPr>
              <w:t>(</w:t>
            </w:r>
            <w:r w:rsidRPr="00574061">
              <w:rPr>
                <w:i/>
                <w:position w:val="-14"/>
                <w:sz w:val="20"/>
                <w:szCs w:val="20"/>
                <w:lang w:val="en-US"/>
              </w:rPr>
              <w:t>%</w:t>
            </w:r>
            <w:r w:rsidRPr="00574061">
              <w:rPr>
                <w:position w:val="-14"/>
                <w:sz w:val="20"/>
                <w:szCs w:val="20"/>
                <w:lang w:val="en-US"/>
              </w:rPr>
              <w:t>)</w:t>
            </w:r>
          </w:p>
        </w:tc>
        <w:tc>
          <w:tcPr>
            <w:tcW w:w="128" w:type="pct"/>
            <w:tcBorders>
              <w:bottom w:val="single" w:sz="4" w:space="0" w:color="auto"/>
            </w:tcBorders>
            <w:vAlign w:val="center"/>
          </w:tcPr>
          <w:p w:rsidR="00E410D4" w:rsidRPr="00A92D75" w:rsidRDefault="00E410D4">
            <w:pPr>
              <w:spacing w:after="0" w:line="240" w:lineRule="auto"/>
              <w:ind w:right="-284"/>
              <w:jc w:val="center"/>
              <w:rPr>
                <w:sz w:val="20"/>
                <w:szCs w:val="20"/>
                <w:lang w:val="en-US"/>
              </w:rPr>
            </w:pPr>
          </w:p>
        </w:tc>
        <w:tc>
          <w:tcPr>
            <w:tcW w:w="737" w:type="pct"/>
            <w:tcBorders>
              <w:bottom w:val="single" w:sz="4" w:space="0" w:color="auto"/>
            </w:tcBorders>
            <w:vAlign w:val="center"/>
          </w:tcPr>
          <w:p w:rsidR="00E410D4" w:rsidRPr="00A92D75" w:rsidRDefault="00E410D4">
            <w:pPr>
              <w:spacing w:after="0" w:line="240" w:lineRule="auto"/>
              <w:ind w:right="-284"/>
              <w:jc w:val="center"/>
              <w:rPr>
                <w:sz w:val="20"/>
                <w:szCs w:val="20"/>
                <w:lang w:val="en-US"/>
              </w:rPr>
            </w:pPr>
          </w:p>
        </w:tc>
        <w:tc>
          <w:tcPr>
            <w:tcW w:w="323" w:type="pct"/>
            <w:tcBorders>
              <w:top w:val="single" w:sz="4" w:space="0" w:color="auto"/>
              <w:bottom w:val="single" w:sz="4" w:space="0" w:color="auto"/>
            </w:tcBorders>
            <w:textDirection w:val="btLr"/>
            <w:vAlign w:val="center"/>
          </w:tcPr>
          <w:p w:rsidR="00FC1F16" w:rsidRDefault="00E410D4" w:rsidP="00910AEC">
            <w:pPr>
              <w:spacing w:after="0" w:line="240" w:lineRule="auto"/>
              <w:ind w:right="-284"/>
              <w:jc w:val="center"/>
              <w:rPr>
                <w:rFonts w:eastAsia="Times New Roman"/>
                <w:sz w:val="20"/>
                <w:szCs w:val="20"/>
                <w:lang w:val="en-US"/>
              </w:rPr>
            </w:pPr>
            <w:r w:rsidRPr="00574061">
              <w:rPr>
                <w:position w:val="-14"/>
                <w:sz w:val="20"/>
                <w:szCs w:val="20"/>
                <w:lang w:val="en-US"/>
              </w:rPr>
              <w:t>(</w:t>
            </w:r>
            <w:r w:rsidRPr="00574061">
              <w:rPr>
                <w:i/>
                <w:position w:val="-14"/>
                <w:sz w:val="20"/>
                <w:szCs w:val="20"/>
                <w:lang w:val="en-US"/>
              </w:rPr>
              <w:t>thousands</w:t>
            </w:r>
            <w:r w:rsidRPr="00574061">
              <w:rPr>
                <w:position w:val="-14"/>
                <w:sz w:val="20"/>
                <w:szCs w:val="20"/>
                <w:lang w:val="en-US"/>
              </w:rPr>
              <w:t>)</w:t>
            </w:r>
          </w:p>
        </w:tc>
        <w:tc>
          <w:tcPr>
            <w:tcW w:w="352" w:type="pct"/>
            <w:tcBorders>
              <w:top w:val="single" w:sz="4" w:space="0" w:color="auto"/>
              <w:bottom w:val="single" w:sz="4" w:space="0" w:color="auto"/>
            </w:tcBorders>
            <w:textDirection w:val="btLr"/>
            <w:vAlign w:val="center"/>
          </w:tcPr>
          <w:p w:rsidR="00FC1F16" w:rsidRDefault="00E410D4" w:rsidP="00910AEC">
            <w:pPr>
              <w:spacing w:after="0" w:line="240" w:lineRule="auto"/>
              <w:ind w:right="-284"/>
              <w:jc w:val="center"/>
              <w:rPr>
                <w:rFonts w:eastAsia="Times New Roman"/>
                <w:sz w:val="20"/>
                <w:szCs w:val="20"/>
                <w:lang w:val="en-US"/>
              </w:rPr>
            </w:pPr>
            <w:r w:rsidRPr="00574061">
              <w:rPr>
                <w:position w:val="-14"/>
                <w:sz w:val="20"/>
                <w:szCs w:val="20"/>
                <w:lang w:val="en-US"/>
              </w:rPr>
              <w:t>(</w:t>
            </w:r>
            <w:r w:rsidRPr="00574061">
              <w:rPr>
                <w:i/>
                <w:position w:val="-14"/>
                <w:sz w:val="20"/>
                <w:szCs w:val="20"/>
                <w:lang w:val="en-US"/>
              </w:rPr>
              <w:t>km</w:t>
            </w:r>
            <w:r w:rsidRPr="00574061">
              <w:rPr>
                <w:position w:val="-14"/>
                <w:sz w:val="20"/>
                <w:szCs w:val="20"/>
                <w:lang w:val="en-US"/>
              </w:rPr>
              <w:t>)</w:t>
            </w:r>
          </w:p>
        </w:tc>
        <w:tc>
          <w:tcPr>
            <w:tcW w:w="393" w:type="pct"/>
            <w:tcBorders>
              <w:top w:val="single" w:sz="4" w:space="0" w:color="auto"/>
              <w:bottom w:val="single" w:sz="4" w:space="0" w:color="auto"/>
            </w:tcBorders>
            <w:textDirection w:val="btLr"/>
            <w:vAlign w:val="center"/>
          </w:tcPr>
          <w:p w:rsidR="00FC1F16" w:rsidRDefault="00E410D4" w:rsidP="00910AEC">
            <w:pPr>
              <w:spacing w:after="0" w:line="240" w:lineRule="auto"/>
              <w:ind w:right="-284"/>
              <w:jc w:val="center"/>
              <w:rPr>
                <w:rFonts w:eastAsia="Times New Roman"/>
                <w:sz w:val="20"/>
                <w:szCs w:val="20"/>
                <w:lang w:val="en-US"/>
              </w:rPr>
            </w:pPr>
            <w:r w:rsidRPr="00574061">
              <w:rPr>
                <w:i/>
                <w:position w:val="-14"/>
                <w:sz w:val="20"/>
                <w:szCs w:val="20"/>
                <w:lang w:val="en-US"/>
              </w:rPr>
              <w:t>Index</w:t>
            </w:r>
            <w:r w:rsidRPr="00574061">
              <w:rPr>
                <w:position w:val="-14"/>
                <w:sz w:val="20"/>
                <w:szCs w:val="20"/>
                <w:lang w:val="en-US"/>
              </w:rPr>
              <w:t xml:space="preserve"> (1=</w:t>
            </w:r>
            <w:r w:rsidRPr="00574061">
              <w:rPr>
                <w:i/>
                <w:position w:val="-14"/>
                <w:sz w:val="20"/>
                <w:szCs w:val="20"/>
                <w:lang w:val="en-US"/>
              </w:rPr>
              <w:t>New York</w:t>
            </w:r>
            <w:r w:rsidRPr="00574061">
              <w:rPr>
                <w:position w:val="-14"/>
                <w:sz w:val="20"/>
                <w:szCs w:val="20"/>
                <w:lang w:val="en-US"/>
              </w:rPr>
              <w:t>)</w:t>
            </w:r>
          </w:p>
        </w:tc>
        <w:tc>
          <w:tcPr>
            <w:tcW w:w="327" w:type="pct"/>
            <w:tcBorders>
              <w:top w:val="single" w:sz="4" w:space="0" w:color="auto"/>
              <w:bottom w:val="single" w:sz="4" w:space="0" w:color="auto"/>
            </w:tcBorders>
            <w:textDirection w:val="btLr"/>
            <w:vAlign w:val="center"/>
          </w:tcPr>
          <w:p w:rsidR="00FC1F16" w:rsidRDefault="004A0C05" w:rsidP="00910AEC">
            <w:pPr>
              <w:spacing w:after="0" w:line="240" w:lineRule="auto"/>
              <w:ind w:left="-102" w:right="-327"/>
              <w:jc w:val="center"/>
              <w:rPr>
                <w:rFonts w:eastAsia="Times New Roman"/>
                <w:sz w:val="20"/>
                <w:szCs w:val="20"/>
                <w:lang w:val="en-US"/>
              </w:rPr>
            </w:pPr>
            <w:r>
              <w:rPr>
                <w:i/>
                <w:position w:val="-14"/>
                <w:sz w:val="20"/>
                <w:szCs w:val="20"/>
                <w:lang w:val="en-US"/>
              </w:rPr>
              <w:t>I</w:t>
            </w:r>
            <w:r w:rsidR="00E410D4" w:rsidRPr="00574061">
              <w:rPr>
                <w:i/>
                <w:position w:val="-14"/>
                <w:sz w:val="20"/>
                <w:szCs w:val="20"/>
                <w:lang w:val="en-US"/>
              </w:rPr>
              <w:t>ndex</w:t>
            </w:r>
            <w:r w:rsidR="00E410D4" w:rsidRPr="00574061">
              <w:rPr>
                <w:position w:val="-14"/>
                <w:sz w:val="20"/>
                <w:szCs w:val="20"/>
                <w:lang w:val="en-US"/>
              </w:rPr>
              <w:t xml:space="preserve"> (1=</w:t>
            </w:r>
            <w:r w:rsidR="00E410D4" w:rsidRPr="00574061">
              <w:rPr>
                <w:i/>
                <w:position w:val="-14"/>
                <w:sz w:val="20"/>
                <w:szCs w:val="20"/>
                <w:lang w:val="en-US"/>
              </w:rPr>
              <w:t>New York</w:t>
            </w:r>
            <w:r w:rsidR="00E410D4" w:rsidRPr="00574061">
              <w:rPr>
                <w:position w:val="-14"/>
                <w:sz w:val="20"/>
                <w:szCs w:val="20"/>
                <w:lang w:val="en-US"/>
              </w:rPr>
              <w:t>)</w:t>
            </w:r>
          </w:p>
        </w:tc>
        <w:tc>
          <w:tcPr>
            <w:tcW w:w="327" w:type="pct"/>
            <w:tcBorders>
              <w:top w:val="single" w:sz="4" w:space="0" w:color="auto"/>
              <w:bottom w:val="single" w:sz="4" w:space="0" w:color="auto"/>
            </w:tcBorders>
            <w:textDirection w:val="btLr"/>
            <w:vAlign w:val="center"/>
          </w:tcPr>
          <w:p w:rsidR="00FC1F16" w:rsidRDefault="00E410D4" w:rsidP="00910AEC">
            <w:pPr>
              <w:spacing w:after="0" w:line="240" w:lineRule="auto"/>
              <w:ind w:right="-284"/>
              <w:jc w:val="center"/>
              <w:rPr>
                <w:rFonts w:eastAsia="Times New Roman"/>
                <w:sz w:val="20"/>
                <w:szCs w:val="20"/>
                <w:lang w:val="en-US"/>
              </w:rPr>
            </w:pPr>
            <w:r w:rsidRPr="00574061">
              <w:rPr>
                <w:position w:val="-14"/>
                <w:sz w:val="20"/>
                <w:szCs w:val="20"/>
                <w:lang w:val="en-US"/>
              </w:rPr>
              <w:t>(</w:t>
            </w:r>
            <w:r w:rsidRPr="00574061">
              <w:rPr>
                <w:i/>
                <w:position w:val="-14"/>
                <w:sz w:val="20"/>
                <w:szCs w:val="20"/>
                <w:lang w:val="en-US"/>
              </w:rPr>
              <w:t>%</w:t>
            </w:r>
            <w:r w:rsidRPr="00574061">
              <w:rPr>
                <w:position w:val="-14"/>
                <w:sz w:val="20"/>
                <w:szCs w:val="20"/>
                <w:lang w:val="en-US"/>
              </w:rPr>
              <w:t>)</w:t>
            </w:r>
          </w:p>
        </w:tc>
      </w:tr>
      <w:tr w:rsidR="00D2594C" w:rsidRPr="00574061" w:rsidTr="00910AEC">
        <w:tc>
          <w:tcPr>
            <w:tcW w:w="2413" w:type="pct"/>
            <w:gridSpan w:val="6"/>
            <w:tcBorders>
              <w:top w:val="single" w:sz="4" w:space="0" w:color="auto"/>
              <w:bottom w:val="single" w:sz="4" w:space="0" w:color="auto"/>
            </w:tcBorders>
            <w:vAlign w:val="center"/>
          </w:tcPr>
          <w:p w:rsidR="00FC1F16" w:rsidRDefault="004A0C05" w:rsidP="00910AEC">
            <w:pPr>
              <w:spacing w:after="0" w:line="240" w:lineRule="auto"/>
              <w:ind w:right="-284"/>
              <w:jc w:val="center"/>
              <w:rPr>
                <w:rFonts w:eastAsia="Times New Roman"/>
                <w:sz w:val="20"/>
                <w:szCs w:val="20"/>
                <w:lang w:val="en-US"/>
              </w:rPr>
            </w:pPr>
            <w:r w:rsidRPr="00A92D75">
              <w:rPr>
                <w:sz w:val="20"/>
                <w:szCs w:val="20"/>
                <w:lang w:val="en-US"/>
              </w:rPr>
              <w:t>EUROPE</w:t>
            </w:r>
          </w:p>
        </w:tc>
        <w:tc>
          <w:tcPr>
            <w:tcW w:w="128" w:type="pct"/>
            <w:tcBorders>
              <w:top w:val="single" w:sz="4" w:space="0" w:color="auto"/>
            </w:tcBorders>
            <w:vAlign w:val="center"/>
          </w:tcPr>
          <w:p w:rsidR="00E410D4" w:rsidRPr="00A92D75" w:rsidRDefault="00E410D4">
            <w:pPr>
              <w:spacing w:after="0" w:line="240" w:lineRule="auto"/>
              <w:ind w:right="-284"/>
              <w:rPr>
                <w:sz w:val="20"/>
                <w:szCs w:val="20"/>
                <w:lang w:val="en-US"/>
              </w:rPr>
            </w:pPr>
          </w:p>
        </w:tc>
        <w:tc>
          <w:tcPr>
            <w:tcW w:w="2458" w:type="pct"/>
            <w:gridSpan w:val="6"/>
            <w:tcBorders>
              <w:top w:val="single" w:sz="4" w:space="0" w:color="auto"/>
              <w:bottom w:val="single" w:sz="4" w:space="0" w:color="auto"/>
            </w:tcBorders>
            <w:vAlign w:val="center"/>
          </w:tcPr>
          <w:p w:rsidR="00FC1F16" w:rsidRDefault="00E410D4" w:rsidP="00910AEC">
            <w:pPr>
              <w:spacing w:after="0" w:line="240" w:lineRule="auto"/>
              <w:ind w:right="-284"/>
              <w:jc w:val="center"/>
              <w:rPr>
                <w:rFonts w:eastAsia="Times New Roman"/>
                <w:sz w:val="20"/>
                <w:szCs w:val="20"/>
                <w:lang w:val="en-US"/>
              </w:rPr>
            </w:pPr>
            <w:r w:rsidRPr="00A92D75">
              <w:rPr>
                <w:sz w:val="20"/>
                <w:szCs w:val="20"/>
                <w:lang w:val="en-US"/>
              </w:rPr>
              <w:t>USA</w:t>
            </w:r>
          </w:p>
        </w:tc>
      </w:tr>
      <w:tr w:rsidR="00D2594C" w:rsidRPr="00574061" w:rsidTr="00910AEC">
        <w:tc>
          <w:tcPr>
            <w:tcW w:w="768" w:type="pct"/>
            <w:tcBorders>
              <w:top w:val="single" w:sz="4" w:space="0" w:color="auto"/>
            </w:tcBorders>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Rhine-Ruhr</w:t>
            </w:r>
          </w:p>
        </w:tc>
        <w:tc>
          <w:tcPr>
            <w:tcW w:w="335" w:type="pct"/>
            <w:tcBorders>
              <w:top w:val="single" w:sz="4" w:space="0" w:color="auto"/>
            </w:tcBorders>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5894</w:t>
            </w:r>
          </w:p>
        </w:tc>
        <w:tc>
          <w:tcPr>
            <w:tcW w:w="316" w:type="pct"/>
            <w:tcBorders>
              <w:top w:val="single" w:sz="4" w:space="0" w:color="auto"/>
            </w:tcBorders>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72</w:t>
            </w:r>
          </w:p>
        </w:tc>
        <w:tc>
          <w:tcPr>
            <w:tcW w:w="321" w:type="pct"/>
            <w:tcBorders>
              <w:top w:val="single" w:sz="4" w:space="0" w:color="auto"/>
            </w:tcBorders>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0.81</w:t>
            </w:r>
          </w:p>
        </w:tc>
        <w:tc>
          <w:tcPr>
            <w:tcW w:w="330" w:type="pct"/>
            <w:tcBorders>
              <w:top w:val="single" w:sz="4" w:space="0" w:color="auto"/>
            </w:tcBorders>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1.14</w:t>
            </w:r>
          </w:p>
        </w:tc>
        <w:tc>
          <w:tcPr>
            <w:tcW w:w="344" w:type="pct"/>
            <w:tcBorders>
              <w:top w:val="single" w:sz="4" w:space="0" w:color="auto"/>
            </w:tcBorders>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New York</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8285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54</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Paris</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5510</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62</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1.00</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1.00</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Los Angeles</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6265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43</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0.56</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Istanbul</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4730</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55</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0.43</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Chicago</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4390</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55</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0.44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Rand-Holland</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3896</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51</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0.54</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1.05</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Philadelphia</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2775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39</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0.27</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0.68</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London</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3624</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22</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0.65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1.17</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Miami</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2550</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44</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0.58</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Milan</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3360</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63</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0.59</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0.88</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Washington</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2426</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44</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0.81</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Berlin</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2759</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98</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0.29</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1.07</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Atlanta</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2418</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52</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0.23</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Munich</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2723</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99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0.48</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Dallas</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2393</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54</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0.28</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Madrid</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2560</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51</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0.36</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1.02</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San Francisco</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2287</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33</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0.26</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1.01</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Frankfurt</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2491</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73</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0.41</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Boston</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2232</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38</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0.26</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0.77</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Barcelona</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2317</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50</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0.29</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0.99</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Houston</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2186</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57</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0.26</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Hamburg</w:t>
            </w:r>
            <w:proofErr w:type="spellEnd"/>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2023</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84</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0.32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Detroit</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2146</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37</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Athens</w:t>
            </w:r>
            <w:proofErr w:type="spellEnd"/>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1645</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35</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0.74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Phoenix</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1720</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68</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Rome</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1621</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41</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0.28</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0.69</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Minneapolis</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1547</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45</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0.16</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Brussels</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1620</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45</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0.29</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1.05</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Seattle</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1478</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45</w:t>
            </w:r>
          </w:p>
        </w:tc>
        <w:tc>
          <w:tcPr>
            <w:tcW w:w="393" w:type="pct"/>
            <w:vAlign w:val="center"/>
          </w:tcPr>
          <w:p w:rsidR="00FC1F16" w:rsidRDefault="00E410D4">
            <w:pPr>
              <w:spacing w:after="0" w:line="240" w:lineRule="auto"/>
              <w:ind w:left="-160" w:right="-284"/>
              <w:jc w:val="center"/>
              <w:rPr>
                <w:rFonts w:eastAsia="Times New Roman"/>
                <w:sz w:val="20"/>
                <w:szCs w:val="20"/>
                <w:lang w:val="en-US"/>
              </w:rPr>
            </w:pPr>
            <w:r w:rsidRPr="00A92D75">
              <w:rPr>
                <w:sz w:val="20"/>
                <w:szCs w:val="20"/>
              </w:rPr>
              <w:t>0.17</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0.77</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Ankara</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1575</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88</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0.07</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0.37</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San Diego</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1409</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38</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0.13</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0.65</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Izmir</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1462</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62</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0.07</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0.39</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St. Louis</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1352</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55</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0.11</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0.61</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Zurich</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1395</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0.19</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1.22</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Baltimore</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1274</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31</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0.11</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0.63</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Lisbon</w:t>
            </w:r>
            <w:proofErr w:type="spellEnd"/>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1379</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31</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0.89</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Denver</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1245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52</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Warsaw</w:t>
            </w:r>
            <w:proofErr w:type="spellEnd"/>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1287</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0.65</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 xml:space="preserve">Tampa </w:t>
            </w:r>
            <w:proofErr w:type="spellStart"/>
            <w:r w:rsidRPr="00A92D75">
              <w:rPr>
                <w:sz w:val="20"/>
                <w:szCs w:val="20"/>
              </w:rPr>
              <w:t>Bay</w:t>
            </w:r>
            <w:proofErr w:type="spellEnd"/>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1218</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33</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0.09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Copenhagen</w:t>
            </w:r>
            <w:proofErr w:type="spellEnd"/>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1286</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54</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0.16</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1.00</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Pittsburgh</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1197</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41</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Budapest</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1231</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47</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0.13</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0.61</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Cleveland</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1047</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36</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0.09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0.60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Stuttgart</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1223</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34</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0.21</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Portland</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912</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47</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0.09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0.55</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D2594C">
        <w:tc>
          <w:tcPr>
            <w:tcW w:w="768" w:type="pct"/>
            <w:vAlign w:val="center"/>
          </w:tcPr>
          <w:p w:rsidR="00FC1F16" w:rsidRDefault="00E410D4">
            <w:pPr>
              <w:spacing w:after="0" w:line="240" w:lineRule="auto"/>
              <w:ind w:right="-284"/>
              <w:rPr>
                <w:rFonts w:eastAsia="Times New Roman"/>
                <w:sz w:val="20"/>
                <w:szCs w:val="20"/>
                <w:lang w:val="en-US"/>
              </w:rPr>
            </w:pPr>
            <w:r w:rsidRPr="00A92D75">
              <w:rPr>
                <w:sz w:val="20"/>
                <w:szCs w:val="20"/>
              </w:rPr>
              <w:t>Manchester</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1201</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20</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0.14</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0.85</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2458" w:type="pct"/>
            <w:gridSpan w:val="6"/>
            <w:tcBorders>
              <w:bottom w:val="single" w:sz="4" w:space="0" w:color="auto"/>
            </w:tcBorders>
            <w:vAlign w:val="center"/>
          </w:tcPr>
          <w:p w:rsidR="00FC1F16" w:rsidRDefault="00E410D4" w:rsidP="00910AEC">
            <w:pPr>
              <w:spacing w:after="0" w:line="240" w:lineRule="auto"/>
              <w:ind w:right="-284"/>
              <w:jc w:val="center"/>
              <w:rPr>
                <w:rFonts w:eastAsia="Times New Roman"/>
                <w:sz w:val="20"/>
                <w:szCs w:val="20"/>
                <w:lang w:val="en-US"/>
              </w:rPr>
            </w:pPr>
            <w:r w:rsidRPr="00A92D75">
              <w:rPr>
                <w:sz w:val="20"/>
                <w:szCs w:val="20"/>
                <w:lang w:val="en-US"/>
              </w:rPr>
              <w:t>CANADA</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Prague</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1200</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60</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0.58</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tcBorders>
              <w:top w:val="single" w:sz="4" w:space="0" w:color="auto"/>
            </w:tcBorders>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Toronto</w:t>
            </w:r>
          </w:p>
        </w:tc>
        <w:tc>
          <w:tcPr>
            <w:tcW w:w="323"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2709</w:t>
            </w:r>
          </w:p>
        </w:tc>
        <w:tc>
          <w:tcPr>
            <w:tcW w:w="352"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43</w:t>
            </w:r>
          </w:p>
        </w:tc>
        <w:tc>
          <w:tcPr>
            <w:tcW w:w="393"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1.00</w:t>
            </w:r>
          </w:p>
        </w:tc>
        <w:tc>
          <w:tcPr>
            <w:tcW w:w="327"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1.00</w:t>
            </w:r>
          </w:p>
        </w:tc>
        <w:tc>
          <w:tcPr>
            <w:tcW w:w="327"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Birmingham</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1169</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17</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0.90</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Montreal</w:t>
            </w:r>
            <w:proofErr w:type="spellEnd"/>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1854</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37</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0.58</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0.82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Stockholm</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1165</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69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0.18</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0.95</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Vancouver</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1113</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30</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0.36</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0.84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w:t>
            </w:r>
          </w:p>
        </w:tc>
      </w:tr>
      <w:tr w:rsidR="00D2594C" w:rsidRPr="00574061" w:rsidTr="00D2594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Vienna</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1083</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38</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0.18</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1.10</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2458" w:type="pct"/>
            <w:gridSpan w:val="6"/>
            <w:tcBorders>
              <w:bottom w:val="single" w:sz="4" w:space="0" w:color="auto"/>
            </w:tcBorders>
            <w:vAlign w:val="center"/>
          </w:tcPr>
          <w:p w:rsidR="00FC1F16" w:rsidRDefault="00E410D4" w:rsidP="00910AEC">
            <w:pPr>
              <w:spacing w:after="0" w:line="240" w:lineRule="auto"/>
              <w:ind w:right="-284"/>
              <w:jc w:val="center"/>
              <w:rPr>
                <w:rFonts w:eastAsia="Times New Roman"/>
                <w:sz w:val="20"/>
                <w:szCs w:val="20"/>
                <w:lang w:val="en-US"/>
              </w:rPr>
            </w:pPr>
            <w:r w:rsidRPr="00A92D75">
              <w:rPr>
                <w:sz w:val="20"/>
                <w:szCs w:val="20"/>
                <w:lang w:val="en-US"/>
              </w:rPr>
              <w:t>OECD PACIFIC</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Naples</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1079</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0.58</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tcBorders>
              <w:top w:val="single" w:sz="4" w:space="0" w:color="auto"/>
            </w:tcBorders>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Tokyo</w:t>
            </w:r>
          </w:p>
        </w:tc>
        <w:tc>
          <w:tcPr>
            <w:tcW w:w="323"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18238</w:t>
            </w:r>
          </w:p>
        </w:tc>
        <w:tc>
          <w:tcPr>
            <w:tcW w:w="352"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65</w:t>
            </w:r>
          </w:p>
        </w:tc>
        <w:tc>
          <w:tcPr>
            <w:tcW w:w="393"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1.00</w:t>
            </w:r>
          </w:p>
        </w:tc>
        <w:tc>
          <w:tcPr>
            <w:tcW w:w="327"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1.00</w:t>
            </w:r>
          </w:p>
        </w:tc>
        <w:tc>
          <w:tcPr>
            <w:tcW w:w="327" w:type="pct"/>
            <w:tcBorders>
              <w:top w:val="single" w:sz="4" w:space="0" w:color="auto"/>
            </w:tcBorders>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Lille</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1067</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43</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1.00</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Seoul</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10555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61</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0.37</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0.90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Valencia</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1034</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0.10</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0.96</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Osaka</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8695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68</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0.42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0.88</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Leeds</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1019</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25</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0.84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Aichi</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4926</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58</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0.25</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0.94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Krakow</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987</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50</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0.05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0.52</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13</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Busan</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3635</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63</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0.95</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Turin</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978</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46</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0.15</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0.76</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Fukuoka</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2568</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39</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0.11</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0.79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Helsinki</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965</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79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0.13</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1.02</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Sydney</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2168</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62</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0.12</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1.19</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Oslo</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918</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89</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0.17</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0.87</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Melbourne</w:t>
            </w:r>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1833</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50</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0.10</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1.14</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rPr>
          <w:trHeight w:val="77"/>
        </w:trPr>
        <w:tc>
          <w:tcPr>
            <w:tcW w:w="768" w:type="pct"/>
            <w:vAlign w:val="center"/>
          </w:tcPr>
          <w:p w:rsidR="00FC1F16" w:rsidRDefault="00E410D4" w:rsidP="00910AEC">
            <w:pPr>
              <w:spacing w:after="0" w:line="240" w:lineRule="auto"/>
              <w:ind w:right="-284"/>
              <w:rPr>
                <w:rFonts w:eastAsia="Times New Roman"/>
                <w:sz w:val="20"/>
                <w:szCs w:val="20"/>
                <w:lang w:val="en-US"/>
              </w:rPr>
            </w:pPr>
            <w:r w:rsidRPr="00A92D75">
              <w:rPr>
                <w:sz w:val="20"/>
                <w:szCs w:val="20"/>
              </w:rPr>
              <w:t>Dublin</w:t>
            </w:r>
          </w:p>
        </w:tc>
        <w:tc>
          <w:tcPr>
            <w:tcW w:w="335"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773</w:t>
            </w:r>
          </w:p>
        </w:tc>
        <w:tc>
          <w:tcPr>
            <w:tcW w:w="316"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47</w:t>
            </w:r>
          </w:p>
        </w:tc>
        <w:tc>
          <w:tcPr>
            <w:tcW w:w="321"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0.12</w:t>
            </w:r>
          </w:p>
        </w:tc>
        <w:tc>
          <w:tcPr>
            <w:tcW w:w="330"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1.24</w:t>
            </w:r>
          </w:p>
        </w:tc>
        <w:tc>
          <w:tcPr>
            <w:tcW w:w="344" w:type="pct"/>
            <w:vAlign w:val="center"/>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vAlign w:val="center"/>
          </w:tcPr>
          <w:p w:rsidR="00E410D4" w:rsidRPr="00A92D75" w:rsidRDefault="00E410D4">
            <w:pPr>
              <w:spacing w:after="0" w:line="240" w:lineRule="auto"/>
              <w:ind w:right="-284"/>
              <w:rPr>
                <w:sz w:val="20"/>
                <w:szCs w:val="20"/>
                <w:lang w:val="en-US"/>
              </w:rPr>
            </w:pPr>
          </w:p>
        </w:tc>
        <w:tc>
          <w:tcPr>
            <w:tcW w:w="737" w:type="pct"/>
            <w:vAlign w:val="center"/>
          </w:tcPr>
          <w:p w:rsidR="00FC1F16" w:rsidRDefault="00E410D4" w:rsidP="00910AEC">
            <w:pPr>
              <w:spacing w:after="0" w:line="240" w:lineRule="auto"/>
              <w:ind w:right="-284"/>
              <w:rPr>
                <w:rFonts w:eastAsia="Times New Roman"/>
                <w:sz w:val="20"/>
                <w:szCs w:val="20"/>
                <w:lang w:val="en-US"/>
              </w:rPr>
            </w:pPr>
            <w:proofErr w:type="spellStart"/>
            <w:r w:rsidRPr="00A92D75">
              <w:rPr>
                <w:sz w:val="20"/>
                <w:szCs w:val="20"/>
              </w:rPr>
              <w:t>Daegu</w:t>
            </w:r>
            <w:proofErr w:type="spellEnd"/>
          </w:p>
        </w:tc>
        <w:tc>
          <w:tcPr>
            <w:tcW w:w="32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1177</w:t>
            </w:r>
          </w:p>
        </w:tc>
        <w:tc>
          <w:tcPr>
            <w:tcW w:w="352"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17</w:t>
            </w:r>
          </w:p>
        </w:tc>
        <w:tc>
          <w:tcPr>
            <w:tcW w:w="393"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0.03</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0.58</w:t>
            </w:r>
          </w:p>
        </w:tc>
        <w:tc>
          <w:tcPr>
            <w:tcW w:w="327" w:type="pct"/>
            <w:vAlign w:val="center"/>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r w:rsidR="00D2594C" w:rsidRPr="00574061" w:rsidTr="00910AEC">
        <w:tc>
          <w:tcPr>
            <w:tcW w:w="768" w:type="pct"/>
            <w:tcBorders>
              <w:bottom w:val="single" w:sz="4" w:space="0" w:color="auto"/>
            </w:tcBorders>
          </w:tcPr>
          <w:p w:rsidR="00FC1F16" w:rsidRDefault="00E410D4" w:rsidP="00910AEC">
            <w:pPr>
              <w:spacing w:after="0" w:line="240" w:lineRule="auto"/>
              <w:ind w:right="-284"/>
              <w:rPr>
                <w:rFonts w:eastAsia="Times New Roman"/>
                <w:sz w:val="20"/>
                <w:szCs w:val="20"/>
                <w:lang w:val="en-US"/>
              </w:rPr>
            </w:pPr>
            <w:r w:rsidRPr="00A92D75">
              <w:rPr>
                <w:sz w:val="20"/>
                <w:szCs w:val="20"/>
              </w:rPr>
              <w:t>Lyon</w:t>
            </w:r>
          </w:p>
        </w:tc>
        <w:tc>
          <w:tcPr>
            <w:tcW w:w="335" w:type="pct"/>
            <w:tcBorders>
              <w:bottom w:val="single" w:sz="4" w:space="0" w:color="auto"/>
            </w:tcBorders>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717</w:t>
            </w:r>
          </w:p>
        </w:tc>
        <w:tc>
          <w:tcPr>
            <w:tcW w:w="316" w:type="pct"/>
            <w:tcBorders>
              <w:bottom w:val="single" w:sz="4" w:space="0" w:color="auto"/>
            </w:tcBorders>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32</w:t>
            </w:r>
          </w:p>
        </w:tc>
        <w:tc>
          <w:tcPr>
            <w:tcW w:w="321" w:type="pct"/>
            <w:tcBorders>
              <w:bottom w:val="single" w:sz="4" w:space="0" w:color="auto"/>
            </w:tcBorders>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0.12</w:t>
            </w:r>
          </w:p>
        </w:tc>
        <w:tc>
          <w:tcPr>
            <w:tcW w:w="330" w:type="pct"/>
            <w:tcBorders>
              <w:bottom w:val="single" w:sz="4" w:space="0" w:color="auto"/>
            </w:tcBorders>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1.00</w:t>
            </w:r>
          </w:p>
        </w:tc>
        <w:tc>
          <w:tcPr>
            <w:tcW w:w="344" w:type="pct"/>
            <w:tcBorders>
              <w:bottom w:val="single" w:sz="4" w:space="0" w:color="auto"/>
            </w:tcBorders>
          </w:tcPr>
          <w:p w:rsidR="00FC1F16" w:rsidRDefault="00E410D4" w:rsidP="00910AEC">
            <w:pPr>
              <w:spacing w:after="0" w:line="240" w:lineRule="auto"/>
              <w:ind w:left="-113" w:right="-284"/>
              <w:jc w:val="center"/>
              <w:rPr>
                <w:rFonts w:eastAsia="Times New Roman"/>
                <w:sz w:val="20"/>
                <w:szCs w:val="20"/>
                <w:lang w:val="en-US"/>
              </w:rPr>
            </w:pPr>
            <w:r w:rsidRPr="00A92D75">
              <w:rPr>
                <w:sz w:val="20"/>
                <w:szCs w:val="20"/>
              </w:rPr>
              <w:t>15</w:t>
            </w:r>
          </w:p>
        </w:tc>
        <w:tc>
          <w:tcPr>
            <w:tcW w:w="128" w:type="pct"/>
            <w:tcBorders>
              <w:bottom w:val="single" w:sz="4" w:space="0" w:color="auto"/>
            </w:tcBorders>
          </w:tcPr>
          <w:p w:rsidR="00E410D4" w:rsidRPr="00A92D75" w:rsidRDefault="00E410D4">
            <w:pPr>
              <w:spacing w:after="0" w:line="240" w:lineRule="auto"/>
              <w:ind w:right="-284"/>
              <w:rPr>
                <w:sz w:val="20"/>
                <w:szCs w:val="20"/>
                <w:lang w:val="en-US"/>
              </w:rPr>
            </w:pPr>
          </w:p>
        </w:tc>
        <w:tc>
          <w:tcPr>
            <w:tcW w:w="737" w:type="pct"/>
            <w:tcBorders>
              <w:bottom w:val="single" w:sz="4" w:space="0" w:color="auto"/>
            </w:tcBorders>
          </w:tcPr>
          <w:p w:rsidR="00FC1F16" w:rsidRDefault="00E410D4" w:rsidP="00910AEC">
            <w:pPr>
              <w:spacing w:after="0" w:line="240" w:lineRule="auto"/>
              <w:ind w:right="-284"/>
              <w:rPr>
                <w:rFonts w:eastAsia="Times New Roman"/>
                <w:sz w:val="20"/>
                <w:szCs w:val="20"/>
                <w:lang w:val="en-US"/>
              </w:rPr>
            </w:pPr>
            <w:r w:rsidRPr="00A92D75">
              <w:rPr>
                <w:sz w:val="20"/>
                <w:szCs w:val="20"/>
              </w:rPr>
              <w:t>Auckland</w:t>
            </w:r>
          </w:p>
        </w:tc>
        <w:tc>
          <w:tcPr>
            <w:tcW w:w="323" w:type="pct"/>
            <w:tcBorders>
              <w:bottom w:val="single" w:sz="4" w:space="0" w:color="auto"/>
            </w:tcBorders>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602</w:t>
            </w:r>
          </w:p>
        </w:tc>
        <w:tc>
          <w:tcPr>
            <w:tcW w:w="352" w:type="pct"/>
            <w:tcBorders>
              <w:bottom w:val="single" w:sz="4" w:space="0" w:color="auto"/>
            </w:tcBorders>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38</w:t>
            </w:r>
          </w:p>
        </w:tc>
        <w:tc>
          <w:tcPr>
            <w:tcW w:w="393" w:type="pct"/>
            <w:tcBorders>
              <w:bottom w:val="single" w:sz="4" w:space="0" w:color="auto"/>
            </w:tcBorders>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0.03</w:t>
            </w:r>
          </w:p>
        </w:tc>
        <w:tc>
          <w:tcPr>
            <w:tcW w:w="327" w:type="pct"/>
            <w:tcBorders>
              <w:bottom w:val="single" w:sz="4" w:space="0" w:color="auto"/>
            </w:tcBorders>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0.82</w:t>
            </w:r>
          </w:p>
        </w:tc>
        <w:tc>
          <w:tcPr>
            <w:tcW w:w="327" w:type="pct"/>
            <w:tcBorders>
              <w:bottom w:val="single" w:sz="4" w:space="0" w:color="auto"/>
            </w:tcBorders>
          </w:tcPr>
          <w:p w:rsidR="00FC1F16" w:rsidRDefault="00E410D4" w:rsidP="00910AEC">
            <w:pPr>
              <w:spacing w:after="0" w:line="240" w:lineRule="auto"/>
              <w:ind w:left="-160" w:right="-284"/>
              <w:jc w:val="center"/>
              <w:rPr>
                <w:rFonts w:eastAsia="Times New Roman"/>
                <w:sz w:val="20"/>
                <w:szCs w:val="20"/>
                <w:lang w:val="en-US"/>
              </w:rPr>
            </w:pPr>
            <w:r w:rsidRPr="00A92D75">
              <w:rPr>
                <w:sz w:val="20"/>
                <w:szCs w:val="20"/>
              </w:rPr>
              <w:t>15</w:t>
            </w:r>
          </w:p>
        </w:tc>
      </w:tr>
    </w:tbl>
    <w:p w:rsidR="00FC1F16" w:rsidRDefault="00FC1F16">
      <w:pPr>
        <w:spacing w:after="0" w:line="360" w:lineRule="auto"/>
        <w:ind w:right="-284"/>
        <w:rPr>
          <w:sz w:val="24"/>
          <w:szCs w:val="24"/>
          <w:lang w:val="en-US"/>
        </w:rPr>
      </w:pPr>
    </w:p>
    <w:p w:rsidR="00923016" w:rsidRDefault="00923016">
      <w:pPr>
        <w:spacing w:after="0" w:line="360" w:lineRule="auto"/>
        <w:ind w:right="-284"/>
        <w:rPr>
          <w:sz w:val="24"/>
          <w:szCs w:val="24"/>
          <w:lang w:val="en-US"/>
        </w:rPr>
      </w:pPr>
    </w:p>
    <w:p w:rsidR="00923016" w:rsidRDefault="00923016">
      <w:pPr>
        <w:spacing w:after="0" w:line="360" w:lineRule="auto"/>
        <w:ind w:right="-284"/>
        <w:rPr>
          <w:sz w:val="24"/>
          <w:szCs w:val="24"/>
          <w:lang w:val="en-US"/>
        </w:rPr>
      </w:pPr>
    </w:p>
    <w:p w:rsidR="00923016" w:rsidRDefault="00923016" w:rsidP="00923016">
      <w:pPr>
        <w:keepNext/>
        <w:spacing w:before="240" w:after="240" w:line="360" w:lineRule="auto"/>
        <w:rPr>
          <w:b/>
          <w:lang w:val="en-US"/>
        </w:rPr>
      </w:pPr>
      <w:r w:rsidRPr="00855F2C">
        <w:rPr>
          <w:b/>
          <w:lang w:val="en-US"/>
        </w:rPr>
        <w:lastRenderedPageBreak/>
        <w:t>References</w:t>
      </w:r>
      <w:r>
        <w:rPr>
          <w:b/>
          <w:lang w:val="en-US"/>
        </w:rPr>
        <w:t xml:space="preserve"> of the Supplementary Material</w:t>
      </w:r>
    </w:p>
    <w:p w:rsidR="00293289" w:rsidRPr="00B116DF" w:rsidRDefault="00293289" w:rsidP="00293289">
      <w:pPr>
        <w:tabs>
          <w:tab w:val="left" w:pos="1782"/>
        </w:tabs>
        <w:autoSpaceDE w:val="0"/>
        <w:autoSpaceDN w:val="0"/>
        <w:adjustRightInd w:val="0"/>
        <w:spacing w:after="0" w:line="360" w:lineRule="auto"/>
        <w:ind w:left="567" w:hanging="567"/>
        <w:jc w:val="both"/>
        <w:rPr>
          <w:lang w:val="en-US"/>
        </w:rPr>
      </w:pPr>
      <w:r w:rsidRPr="00B116DF">
        <w:rPr>
          <w:bCs/>
          <w:lang w:val="en-US"/>
        </w:rPr>
        <w:t xml:space="preserve">Krugman P.R., </w:t>
      </w:r>
      <w:r w:rsidRPr="00B116DF">
        <w:rPr>
          <w:lang w:val="en-US"/>
        </w:rPr>
        <w:t xml:space="preserve">1991. </w:t>
      </w:r>
      <w:proofErr w:type="gramStart"/>
      <w:r w:rsidRPr="00B116DF">
        <w:rPr>
          <w:lang w:val="en-US"/>
        </w:rPr>
        <w:t>‘Increasing Returns and Economic Geography’.</w:t>
      </w:r>
      <w:proofErr w:type="gramEnd"/>
      <w:r w:rsidRPr="00B116DF">
        <w:rPr>
          <w:lang w:val="en-US"/>
        </w:rPr>
        <w:t xml:space="preserve"> </w:t>
      </w:r>
      <w:r w:rsidRPr="00B116DF">
        <w:rPr>
          <w:i/>
          <w:color w:val="333333"/>
          <w:lang w:val="en-US"/>
        </w:rPr>
        <w:t>Journal of Political Economy</w:t>
      </w:r>
      <w:r w:rsidRPr="00B116DF">
        <w:rPr>
          <w:lang w:val="en-US"/>
        </w:rPr>
        <w:t xml:space="preserve"> 99, 483–499.</w:t>
      </w:r>
    </w:p>
    <w:p w:rsidR="00293289" w:rsidRPr="00B116DF" w:rsidRDefault="00293289" w:rsidP="00293289">
      <w:pPr>
        <w:pStyle w:val="reference"/>
        <w:ind w:left="567" w:hanging="567"/>
        <w:jc w:val="both"/>
        <w:rPr>
          <w:sz w:val="22"/>
          <w:szCs w:val="22"/>
        </w:rPr>
      </w:pPr>
      <w:proofErr w:type="gramStart"/>
      <w:r w:rsidRPr="00B116DF">
        <w:rPr>
          <w:sz w:val="22"/>
          <w:szCs w:val="22"/>
        </w:rPr>
        <w:t xml:space="preserve">Murata Y. and J. </w:t>
      </w:r>
      <w:proofErr w:type="spellStart"/>
      <w:r w:rsidRPr="00B116DF">
        <w:rPr>
          <w:sz w:val="22"/>
          <w:szCs w:val="22"/>
        </w:rPr>
        <w:t>Thisse</w:t>
      </w:r>
      <w:proofErr w:type="spellEnd"/>
      <w:r w:rsidRPr="00B116DF">
        <w:rPr>
          <w:sz w:val="22"/>
          <w:szCs w:val="22"/>
        </w:rPr>
        <w:t>, 2005.</w:t>
      </w:r>
      <w:proofErr w:type="gramEnd"/>
      <w:r w:rsidRPr="00B116DF">
        <w:rPr>
          <w:sz w:val="22"/>
          <w:szCs w:val="22"/>
        </w:rPr>
        <w:t xml:space="preserve"> </w:t>
      </w:r>
      <w:proofErr w:type="gramStart"/>
      <w:r w:rsidRPr="00B116DF">
        <w:rPr>
          <w:sz w:val="22"/>
          <w:szCs w:val="22"/>
        </w:rPr>
        <w:t xml:space="preserve">‘A simple model of economic geography a la </w:t>
      </w:r>
      <w:proofErr w:type="spellStart"/>
      <w:r w:rsidRPr="00B116DF">
        <w:rPr>
          <w:sz w:val="22"/>
          <w:szCs w:val="22"/>
        </w:rPr>
        <w:t>Helpman-Tabuchi</w:t>
      </w:r>
      <w:proofErr w:type="spellEnd"/>
      <w:r w:rsidRPr="00B116DF">
        <w:rPr>
          <w:sz w:val="22"/>
          <w:szCs w:val="22"/>
        </w:rPr>
        <w:t xml:space="preserve">’, </w:t>
      </w:r>
      <w:r w:rsidRPr="00B116DF">
        <w:rPr>
          <w:i/>
          <w:sz w:val="22"/>
          <w:szCs w:val="22"/>
        </w:rPr>
        <w:t>Journal of Urban Economics</w:t>
      </w:r>
      <w:r w:rsidRPr="00B116DF">
        <w:rPr>
          <w:sz w:val="22"/>
          <w:szCs w:val="22"/>
        </w:rPr>
        <w:t xml:space="preserve"> 58, 137-155.</w:t>
      </w:r>
      <w:proofErr w:type="gramEnd"/>
    </w:p>
    <w:p w:rsidR="00293289" w:rsidRPr="00B116DF" w:rsidRDefault="00293289" w:rsidP="00293289">
      <w:pPr>
        <w:pStyle w:val="reference"/>
        <w:ind w:left="567" w:hanging="567"/>
        <w:jc w:val="both"/>
        <w:rPr>
          <w:sz w:val="22"/>
          <w:szCs w:val="22"/>
        </w:rPr>
      </w:pPr>
      <w:r w:rsidRPr="00B116DF">
        <w:rPr>
          <w:bCs/>
          <w:sz w:val="22"/>
          <w:szCs w:val="22"/>
          <w:lang w:val="en-GB"/>
        </w:rPr>
        <w:t xml:space="preserve">Samuelson P.A., </w:t>
      </w:r>
      <w:r w:rsidRPr="00B116DF">
        <w:rPr>
          <w:sz w:val="22"/>
          <w:szCs w:val="22"/>
          <w:lang w:val="en-GB"/>
        </w:rPr>
        <w:t xml:space="preserve">1952. </w:t>
      </w:r>
      <w:r w:rsidRPr="00B116DF">
        <w:rPr>
          <w:sz w:val="22"/>
          <w:szCs w:val="22"/>
        </w:rPr>
        <w:t xml:space="preserve">‘The Transfer Problem and Transport Costs: The Terms of Trade when the Impediments are </w:t>
      </w:r>
      <w:proofErr w:type="gramStart"/>
      <w:r w:rsidRPr="00B116DF">
        <w:rPr>
          <w:sz w:val="22"/>
          <w:szCs w:val="22"/>
        </w:rPr>
        <w:t>Absent</w:t>
      </w:r>
      <w:proofErr w:type="gramEnd"/>
      <w:r w:rsidRPr="00B116DF">
        <w:rPr>
          <w:sz w:val="22"/>
          <w:szCs w:val="22"/>
        </w:rPr>
        <w:t xml:space="preserve">.’ </w:t>
      </w:r>
      <w:r w:rsidRPr="00B116DF">
        <w:rPr>
          <w:i/>
          <w:iCs/>
          <w:sz w:val="22"/>
          <w:szCs w:val="22"/>
        </w:rPr>
        <w:t>Economic Journal</w:t>
      </w:r>
      <w:r w:rsidRPr="00B116DF">
        <w:rPr>
          <w:sz w:val="22"/>
          <w:szCs w:val="22"/>
        </w:rPr>
        <w:t xml:space="preserve"> 62, 278–304.</w:t>
      </w:r>
    </w:p>
    <w:p w:rsidR="00293289" w:rsidRPr="00B116DF" w:rsidRDefault="00293289" w:rsidP="00293289">
      <w:pPr>
        <w:pStyle w:val="reference"/>
        <w:ind w:left="567" w:hanging="567"/>
        <w:jc w:val="both"/>
        <w:rPr>
          <w:sz w:val="22"/>
          <w:szCs w:val="22"/>
        </w:rPr>
      </w:pPr>
      <w:proofErr w:type="gramStart"/>
      <w:r w:rsidRPr="00B116DF">
        <w:rPr>
          <w:sz w:val="22"/>
          <w:szCs w:val="22"/>
        </w:rPr>
        <w:t>von</w:t>
      </w:r>
      <w:proofErr w:type="gramEnd"/>
      <w:r w:rsidRPr="00B116DF">
        <w:rPr>
          <w:sz w:val="22"/>
          <w:szCs w:val="22"/>
        </w:rPr>
        <w:t xml:space="preserve"> </w:t>
      </w:r>
      <w:proofErr w:type="spellStart"/>
      <w:r w:rsidRPr="00B116DF">
        <w:rPr>
          <w:sz w:val="22"/>
          <w:szCs w:val="22"/>
        </w:rPr>
        <w:t>Thünen</w:t>
      </w:r>
      <w:proofErr w:type="spellEnd"/>
      <w:r w:rsidRPr="00B116DF">
        <w:rPr>
          <w:sz w:val="22"/>
          <w:szCs w:val="22"/>
        </w:rPr>
        <w:t xml:space="preserve">, J. (1826), The Isolated State, English </w:t>
      </w:r>
      <w:proofErr w:type="spellStart"/>
      <w:r w:rsidRPr="00B116DF">
        <w:rPr>
          <w:sz w:val="22"/>
          <w:szCs w:val="22"/>
        </w:rPr>
        <w:t>edn</w:t>
      </w:r>
      <w:proofErr w:type="spellEnd"/>
      <w:r w:rsidRPr="00B116DF">
        <w:rPr>
          <w:sz w:val="22"/>
          <w:szCs w:val="22"/>
        </w:rPr>
        <w:t xml:space="preserve">, London, </w:t>
      </w:r>
      <w:proofErr w:type="spellStart"/>
      <w:r w:rsidRPr="00B116DF">
        <w:rPr>
          <w:sz w:val="22"/>
          <w:szCs w:val="22"/>
        </w:rPr>
        <w:t>Pergamon</w:t>
      </w:r>
      <w:proofErr w:type="spellEnd"/>
      <w:r w:rsidRPr="00B116DF">
        <w:rPr>
          <w:sz w:val="22"/>
          <w:szCs w:val="22"/>
        </w:rPr>
        <w:t xml:space="preserve"> Press.</w:t>
      </w:r>
    </w:p>
    <w:p w:rsidR="00923016" w:rsidRPr="00855F2C" w:rsidRDefault="00923016" w:rsidP="00923016">
      <w:pPr>
        <w:keepNext/>
        <w:spacing w:before="240" w:after="240" w:line="360" w:lineRule="auto"/>
        <w:rPr>
          <w:b/>
          <w:lang w:val="en-US"/>
        </w:rPr>
      </w:pPr>
    </w:p>
    <w:p w:rsidR="00923016" w:rsidRDefault="00923016">
      <w:pPr>
        <w:spacing w:after="0" w:line="360" w:lineRule="auto"/>
        <w:ind w:right="-284"/>
        <w:rPr>
          <w:sz w:val="24"/>
          <w:szCs w:val="24"/>
          <w:lang w:val="en-US"/>
        </w:rPr>
      </w:pPr>
    </w:p>
    <w:sectPr w:rsidR="00923016" w:rsidSect="00A92D75">
      <w:pgSz w:w="12240" w:h="15840" w:code="1"/>
      <w:pgMar w:top="1247" w:right="1361" w:bottom="1247"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D34" w:rsidRDefault="004A0D34" w:rsidP="00B416CA">
      <w:pPr>
        <w:spacing w:after="0" w:line="240" w:lineRule="auto"/>
      </w:pPr>
      <w:r>
        <w:separator/>
      </w:r>
    </w:p>
  </w:endnote>
  <w:endnote w:type="continuationSeparator" w:id="0">
    <w:p w:rsidR="004A0D34" w:rsidRDefault="004A0D34" w:rsidP="00B41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00" w:rsidRPr="00F049FE" w:rsidRDefault="00140B00">
    <w:pPr>
      <w:pStyle w:val="Pieddepage"/>
      <w:jc w:val="center"/>
    </w:pPr>
    <w:r w:rsidRPr="002961BA">
      <w:fldChar w:fldCharType="begin"/>
    </w:r>
    <w:r w:rsidRPr="00F049FE">
      <w:instrText xml:space="preserve"> PAGE   \* MERGEFORMAT </w:instrText>
    </w:r>
    <w:r w:rsidRPr="002961BA">
      <w:fldChar w:fldCharType="separate"/>
    </w:r>
    <w:r w:rsidR="00051C69">
      <w:rPr>
        <w:noProof/>
      </w:rPr>
      <w:t>2</w:t>
    </w:r>
    <w:r w:rsidRPr="002961BA">
      <w:rPr>
        <w:noProof/>
      </w:rPr>
      <w:fldChar w:fldCharType="end"/>
    </w:r>
  </w:p>
  <w:p w:rsidR="00140B00" w:rsidRDefault="00140B0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D34" w:rsidRDefault="004A0D34" w:rsidP="00B416CA">
      <w:pPr>
        <w:spacing w:after="0" w:line="240" w:lineRule="auto"/>
      </w:pPr>
      <w:r>
        <w:separator/>
      </w:r>
    </w:p>
  </w:footnote>
  <w:footnote w:type="continuationSeparator" w:id="0">
    <w:p w:rsidR="004A0D34" w:rsidRDefault="004A0D34" w:rsidP="00B416CA">
      <w:pPr>
        <w:spacing w:after="0" w:line="240" w:lineRule="auto"/>
      </w:pPr>
      <w:r>
        <w:continuationSeparator/>
      </w:r>
    </w:p>
  </w:footnote>
  <w:footnote w:id="1">
    <w:p w:rsidR="00AF42BF" w:rsidRPr="00AF42BF" w:rsidRDefault="00AF42BF" w:rsidP="00AF42BF">
      <w:pPr>
        <w:pStyle w:val="Notedebasdepage"/>
        <w:jc w:val="both"/>
        <w:rPr>
          <w:lang w:val="en-US"/>
        </w:rPr>
      </w:pPr>
      <w:r w:rsidRPr="00AF207A">
        <w:rPr>
          <w:rStyle w:val="Appelnotedebasdep"/>
          <w:lang w:val="en-US"/>
        </w:rPr>
        <w:footnoteRef/>
      </w:r>
      <w:proofErr w:type="gramStart"/>
      <w:r w:rsidRPr="00AF42BF">
        <w:rPr>
          <w:smallCaps/>
          <w:lang w:val="en-US"/>
        </w:rPr>
        <w:t>Corresponding author.</w:t>
      </w:r>
      <w:proofErr w:type="gramEnd"/>
      <w:r w:rsidRPr="00AF42BF">
        <w:rPr>
          <w:smallCaps/>
          <w:lang w:val="en-US"/>
        </w:rPr>
        <w:t xml:space="preserve"> </w:t>
      </w:r>
      <w:r w:rsidRPr="00AF42BF">
        <w:rPr>
          <w:smallCaps/>
          <w:u w:val="single"/>
          <w:lang w:val="en-US"/>
        </w:rPr>
        <w:t>Address</w:t>
      </w:r>
      <w:r w:rsidRPr="00AF42BF">
        <w:rPr>
          <w:smallCaps/>
          <w:lang w:val="en-US"/>
        </w:rPr>
        <w:t xml:space="preserve">: 5 Rue Roland Barthes 75012 Paris, France. </w:t>
      </w:r>
      <w:r w:rsidRPr="00AF42BF">
        <w:rPr>
          <w:smallCaps/>
          <w:u w:val="single"/>
          <w:lang w:val="en-US"/>
        </w:rPr>
        <w:t>Phone</w:t>
      </w:r>
      <w:r w:rsidRPr="00AF42BF">
        <w:rPr>
          <w:smallCaps/>
          <w:lang w:val="en-US"/>
        </w:rPr>
        <w:t>:</w:t>
      </w:r>
      <w:r w:rsidRPr="00AF42BF">
        <w:rPr>
          <w:i/>
          <w:smallCaps/>
          <w:lang w:val="en-US"/>
        </w:rPr>
        <w:t xml:space="preserve"> </w:t>
      </w:r>
      <w:r w:rsidRPr="00AF42BF">
        <w:rPr>
          <w:rFonts w:eastAsia="Times New Roman"/>
          <w:smallCaps/>
          <w:lang w:val="en-US"/>
        </w:rPr>
        <w:t>+33 1 5344 4820</w:t>
      </w:r>
      <w:r w:rsidRPr="00AF42BF">
        <w:rPr>
          <w:smallCaps/>
          <w:lang w:val="en-US"/>
        </w:rPr>
        <w:t xml:space="preserve">. </w:t>
      </w:r>
      <w:r w:rsidRPr="00AF42BF">
        <w:rPr>
          <w:smallCaps/>
          <w:u w:val="single"/>
          <w:lang w:val="en-US"/>
        </w:rPr>
        <w:t>Email</w:t>
      </w:r>
      <w:r w:rsidRPr="00AF42BF">
        <w:rPr>
          <w:i/>
          <w:smallCaps/>
          <w:lang w:val="en-US"/>
        </w:rPr>
        <w:t>:</w:t>
      </w:r>
      <w:r w:rsidRPr="00AF42BF">
        <w:rPr>
          <w:smallCaps/>
          <w:lang w:val="en-US"/>
        </w:rPr>
        <w:t xml:space="preserve"> </w:t>
      </w:r>
      <w:hyperlink r:id="rId1" w:history="1">
        <w:r w:rsidRPr="00AF42BF">
          <w:rPr>
            <w:rStyle w:val="Lienhypertexte"/>
            <w:lang w:val="en-US"/>
          </w:rPr>
          <w:t>GraziF@afd.fr</w:t>
        </w:r>
      </w:hyperlink>
    </w:p>
  </w:footnote>
  <w:footnote w:id="2">
    <w:p w:rsidR="00140B00" w:rsidRDefault="00140B00">
      <w:pPr>
        <w:pStyle w:val="Notedebasdepage"/>
        <w:jc w:val="both"/>
        <w:rPr>
          <w:lang w:val="en-US"/>
        </w:rPr>
      </w:pPr>
      <w:r w:rsidRPr="00E256C9">
        <w:rPr>
          <w:rStyle w:val="Appelnotedebasdep"/>
        </w:rPr>
        <w:footnoteRef/>
      </w:r>
      <w:r w:rsidRPr="00AF42BF">
        <w:rPr>
          <w:lang w:val="en-US"/>
        </w:rPr>
        <w:t xml:space="preserve"> Main contributions in international academic journals and policy reports include: </w:t>
      </w:r>
      <w:proofErr w:type="spellStart"/>
      <w:r w:rsidRPr="00AF42BF">
        <w:rPr>
          <w:lang w:val="en-US"/>
        </w:rPr>
        <w:t>Waisman</w:t>
      </w:r>
      <w:proofErr w:type="spellEnd"/>
      <w:r w:rsidRPr="00AF42BF">
        <w:rPr>
          <w:lang w:val="en-US"/>
        </w:rPr>
        <w:t xml:space="preserve"> et al (2013</w:t>
      </w:r>
      <w:r w:rsidRPr="00AF42BF">
        <w:rPr>
          <w:i/>
          <w:lang w:val="en-US"/>
        </w:rPr>
        <w:t>a</w:t>
      </w:r>
      <w:r w:rsidRPr="00AF42BF">
        <w:rPr>
          <w:lang w:val="en-US"/>
        </w:rPr>
        <w:t>); </w:t>
      </w:r>
      <w:proofErr w:type="spellStart"/>
      <w:r w:rsidRPr="00AF42BF">
        <w:rPr>
          <w:lang w:val="en-US"/>
        </w:rPr>
        <w:t>Giraudet</w:t>
      </w:r>
      <w:proofErr w:type="spellEnd"/>
      <w:r w:rsidRPr="00AF42BF">
        <w:rPr>
          <w:lang w:val="en-US"/>
        </w:rPr>
        <w:t xml:space="preserve"> et al., (2012); </w:t>
      </w:r>
      <w:proofErr w:type="spellStart"/>
      <w:r w:rsidRPr="00AF42BF">
        <w:rPr>
          <w:lang w:val="en-US"/>
        </w:rPr>
        <w:t>Waisman</w:t>
      </w:r>
      <w:proofErr w:type="spellEnd"/>
      <w:r w:rsidRPr="00AF42BF">
        <w:rPr>
          <w:lang w:val="en-US"/>
        </w:rPr>
        <w:t xml:space="preserve"> et al. </w:t>
      </w:r>
      <w:r w:rsidRPr="00353A0A">
        <w:t>(2012</w:t>
      </w:r>
      <w:r w:rsidRPr="00353A0A">
        <w:rPr>
          <w:i/>
        </w:rPr>
        <w:t>b</w:t>
      </w:r>
      <w:r w:rsidRPr="00353A0A">
        <w:t xml:space="preserve">); </w:t>
      </w:r>
      <w:proofErr w:type="spellStart"/>
      <w:r w:rsidRPr="00353A0A">
        <w:t>Luderer</w:t>
      </w:r>
      <w:proofErr w:type="spellEnd"/>
      <w:r w:rsidRPr="00353A0A">
        <w:t xml:space="preserve"> et al (2012); </w:t>
      </w:r>
      <w:proofErr w:type="spellStart"/>
      <w:r w:rsidRPr="00855F2C">
        <w:t>Edenhofer</w:t>
      </w:r>
      <w:proofErr w:type="spellEnd"/>
      <w:r w:rsidRPr="00855F2C">
        <w:t xml:space="preserve"> et al. (2011); </w:t>
      </w:r>
      <w:proofErr w:type="spellStart"/>
      <w:r w:rsidRPr="00353A0A">
        <w:t>Rozenberg</w:t>
      </w:r>
      <w:proofErr w:type="spellEnd"/>
      <w:r w:rsidRPr="00353A0A">
        <w:t xml:space="preserve"> et al. </w:t>
      </w:r>
      <w:r w:rsidRPr="00FD1D1C">
        <w:rPr>
          <w:lang w:val="en-US"/>
        </w:rPr>
        <w:t xml:space="preserve">(2010). </w:t>
      </w:r>
      <w:proofErr w:type="gramStart"/>
      <w:r w:rsidRPr="00763F16">
        <w:rPr>
          <w:bCs/>
          <w:lang w:val="en-US"/>
        </w:rPr>
        <w:t>Kamal-</w:t>
      </w:r>
      <w:proofErr w:type="spellStart"/>
      <w:r w:rsidRPr="00763F16">
        <w:rPr>
          <w:bCs/>
          <w:lang w:val="en-US"/>
        </w:rPr>
        <w:t>Chaoui</w:t>
      </w:r>
      <w:proofErr w:type="spellEnd"/>
      <w:r w:rsidRPr="00763F16">
        <w:rPr>
          <w:bCs/>
          <w:lang w:val="en-US"/>
        </w:rPr>
        <w:t xml:space="preserve"> and Robert</w:t>
      </w:r>
      <w:r w:rsidRPr="00763F16" w:rsidDel="00763F16">
        <w:rPr>
          <w:lang w:val="en-US"/>
        </w:rPr>
        <w:t xml:space="preserve"> </w:t>
      </w:r>
      <w:r>
        <w:rPr>
          <w:lang w:val="en-US"/>
        </w:rPr>
        <w:t>(2009); IEA (2007).</w:t>
      </w:r>
      <w:proofErr w:type="gramEnd"/>
      <w:r>
        <w:rPr>
          <w:lang w:val="en-US"/>
        </w:rPr>
        <w:t xml:space="preserve"> </w:t>
      </w:r>
    </w:p>
  </w:footnote>
  <w:footnote w:id="3">
    <w:p w:rsidR="00140B00" w:rsidRPr="00855F2C" w:rsidRDefault="00140B00" w:rsidP="00855F2C">
      <w:pPr>
        <w:spacing w:after="0" w:line="240" w:lineRule="auto"/>
        <w:jc w:val="both"/>
        <w:rPr>
          <w:sz w:val="24"/>
          <w:szCs w:val="24"/>
          <w:lang w:val="en-US"/>
        </w:rPr>
      </w:pPr>
      <w:r>
        <w:rPr>
          <w:rStyle w:val="Appelnotedebasdep"/>
        </w:rPr>
        <w:footnoteRef/>
      </w:r>
      <w:r w:rsidRPr="00855F2C">
        <w:rPr>
          <w:lang w:val="en-US"/>
        </w:rPr>
        <w:t xml:space="preserve"> </w:t>
      </w:r>
      <w:r w:rsidRPr="00F96D89">
        <w:rPr>
          <w:sz w:val="20"/>
          <w:szCs w:val="20"/>
          <w:lang w:val="en-US"/>
        </w:rPr>
        <w:t>It could be argued that o</w:t>
      </w:r>
      <w:r w:rsidRPr="00F71976">
        <w:rPr>
          <w:sz w:val="20"/>
          <w:szCs w:val="20"/>
          <w:lang w:val="en-US"/>
        </w:rPr>
        <w:t xml:space="preserve">ther </w:t>
      </w:r>
      <w:r>
        <w:rPr>
          <w:sz w:val="20"/>
          <w:szCs w:val="20"/>
          <w:lang w:val="en-US"/>
        </w:rPr>
        <w:t xml:space="preserve">negative </w:t>
      </w:r>
      <w:r w:rsidRPr="00855F2C">
        <w:rPr>
          <w:sz w:val="20"/>
          <w:szCs w:val="20"/>
          <w:lang w:val="en-US"/>
        </w:rPr>
        <w:t>externalities</w:t>
      </w:r>
      <w:r>
        <w:rPr>
          <w:sz w:val="20"/>
          <w:szCs w:val="20"/>
          <w:lang w:val="en-US"/>
        </w:rPr>
        <w:t xml:space="preserve"> (like congestion) arise</w:t>
      </w:r>
      <w:r w:rsidRPr="00855F2C">
        <w:rPr>
          <w:sz w:val="20"/>
          <w:szCs w:val="20"/>
          <w:lang w:val="en-US"/>
        </w:rPr>
        <w:t xml:space="preserve"> </w:t>
      </w:r>
      <w:r>
        <w:rPr>
          <w:sz w:val="20"/>
          <w:szCs w:val="20"/>
          <w:lang w:val="en-US"/>
        </w:rPr>
        <w:t>as a consequence of open spaces</w:t>
      </w:r>
      <w:r w:rsidRPr="00855F2C">
        <w:rPr>
          <w:sz w:val="20"/>
          <w:szCs w:val="20"/>
          <w:lang w:val="en-US"/>
        </w:rPr>
        <w:t xml:space="preserve"> </w:t>
      </w:r>
      <w:r>
        <w:rPr>
          <w:sz w:val="20"/>
          <w:szCs w:val="20"/>
          <w:lang w:val="en-US"/>
        </w:rPr>
        <w:t xml:space="preserve">that are required </w:t>
      </w:r>
      <w:r w:rsidRPr="00855F2C">
        <w:rPr>
          <w:sz w:val="20"/>
          <w:szCs w:val="20"/>
          <w:lang w:val="en-US"/>
        </w:rPr>
        <w:t xml:space="preserve">for </w:t>
      </w:r>
      <w:r>
        <w:rPr>
          <w:sz w:val="20"/>
          <w:szCs w:val="20"/>
          <w:lang w:val="en-US"/>
        </w:rPr>
        <w:t xml:space="preserve">developing inner-city </w:t>
      </w:r>
      <w:r w:rsidRPr="00855F2C">
        <w:rPr>
          <w:sz w:val="20"/>
          <w:szCs w:val="20"/>
          <w:lang w:val="en-US"/>
        </w:rPr>
        <w:t>infrastructure</w:t>
      </w:r>
      <w:r>
        <w:rPr>
          <w:sz w:val="20"/>
          <w:szCs w:val="20"/>
          <w:lang w:val="en-US"/>
        </w:rPr>
        <w:t>s, which</w:t>
      </w:r>
      <w:r w:rsidRPr="00855F2C">
        <w:rPr>
          <w:sz w:val="20"/>
          <w:szCs w:val="20"/>
          <w:lang w:val="en-US"/>
        </w:rPr>
        <w:t xml:space="preserve"> </w:t>
      </w:r>
      <w:r>
        <w:rPr>
          <w:sz w:val="20"/>
          <w:szCs w:val="20"/>
          <w:lang w:val="en-US"/>
        </w:rPr>
        <w:t>would ultimately favor</w:t>
      </w:r>
      <w:r w:rsidRPr="00416E0C">
        <w:rPr>
          <w:sz w:val="20"/>
          <w:szCs w:val="20"/>
          <w:lang w:val="en-US"/>
        </w:rPr>
        <w:t xml:space="preserve"> </w:t>
      </w:r>
      <w:r>
        <w:rPr>
          <w:sz w:val="20"/>
          <w:szCs w:val="20"/>
          <w:lang w:val="en-US"/>
        </w:rPr>
        <w:t xml:space="preserve">urban sprawl. However such externalities can be internalized via specific impact fees and congestion charges [see </w:t>
      </w:r>
      <w:proofErr w:type="spellStart"/>
      <w:r w:rsidRPr="00DB6F1F">
        <w:rPr>
          <w:sz w:val="20"/>
          <w:szCs w:val="20"/>
          <w:lang w:val="en-US"/>
        </w:rPr>
        <w:t>Nechyba</w:t>
      </w:r>
      <w:proofErr w:type="spellEnd"/>
      <w:r w:rsidRPr="00DB6F1F">
        <w:rPr>
          <w:sz w:val="20"/>
          <w:szCs w:val="20"/>
          <w:lang w:val="en-US"/>
        </w:rPr>
        <w:t xml:space="preserve"> and Walsh</w:t>
      </w:r>
      <w:r>
        <w:rPr>
          <w:sz w:val="20"/>
          <w:szCs w:val="20"/>
          <w:lang w:val="en-US"/>
        </w:rPr>
        <w:t xml:space="preserve"> (</w:t>
      </w:r>
      <w:r w:rsidRPr="00DB6F1F">
        <w:rPr>
          <w:sz w:val="20"/>
          <w:szCs w:val="20"/>
          <w:lang w:val="en-US"/>
        </w:rPr>
        <w:t>2004)</w:t>
      </w:r>
      <w:r>
        <w:rPr>
          <w:sz w:val="20"/>
          <w:szCs w:val="20"/>
          <w:lang w:val="en-US"/>
        </w:rPr>
        <w:t xml:space="preserve"> for a full discussion on this issue]</w:t>
      </w:r>
      <w:r w:rsidRPr="00855F2C">
        <w:rPr>
          <w:sz w:val="20"/>
          <w:szCs w:val="20"/>
          <w:lang w:val="en-US"/>
        </w:rPr>
        <w:t>.</w:t>
      </w:r>
    </w:p>
  </w:footnote>
  <w:footnote w:id="4">
    <w:p w:rsidR="00140B00" w:rsidRPr="00910AEC" w:rsidRDefault="00140B00" w:rsidP="00910AEC">
      <w:pPr>
        <w:pStyle w:val="Notedebasdepage"/>
        <w:jc w:val="both"/>
        <w:rPr>
          <w:lang w:val="en-US"/>
        </w:rPr>
      </w:pPr>
      <w:r>
        <w:rPr>
          <w:rStyle w:val="Appelnotedebasdep"/>
        </w:rPr>
        <w:footnoteRef/>
      </w:r>
      <w:r w:rsidRPr="00910AEC">
        <w:rPr>
          <w:lang w:val="en-US"/>
        </w:rPr>
        <w:t xml:space="preserve"> </w:t>
      </w:r>
      <w:r>
        <w:rPr>
          <w:lang w:val="en-GB"/>
        </w:rPr>
        <w:t>USA, Canada, Europe, rest of OECD, former Soviet Union, China, India, Brazil, Middle-East, Africa, rest of Asia, rest of Latin America</w:t>
      </w:r>
    </w:p>
  </w:footnote>
  <w:footnote w:id="5">
    <w:p w:rsidR="00140B00" w:rsidRPr="002B00B8" w:rsidRDefault="00140B00" w:rsidP="00284E4D">
      <w:pPr>
        <w:pStyle w:val="Notedebasdepage"/>
        <w:jc w:val="both"/>
        <w:rPr>
          <w:lang w:val="en-US"/>
        </w:rPr>
      </w:pPr>
      <w:r>
        <w:rPr>
          <w:rStyle w:val="Appelnotedebasdep"/>
        </w:rPr>
        <w:footnoteRef/>
      </w:r>
      <w:r w:rsidRPr="001935A1">
        <w:rPr>
          <w:lang w:val="en-US"/>
        </w:rPr>
        <w:t xml:space="preserve"> </w:t>
      </w:r>
      <w:r>
        <w:rPr>
          <w:lang w:val="en-GB"/>
        </w:rPr>
        <w:t xml:space="preserve">Coal, oil, gas, liquid fuels, electricity, air transport, water transport, other transport, construction, agriculture, energy-intensive industry, services &amp; light-industry </w:t>
      </w:r>
    </w:p>
  </w:footnote>
  <w:footnote w:id="6">
    <w:p w:rsidR="00140B00" w:rsidRPr="00B463F2" w:rsidRDefault="00140B00">
      <w:pPr>
        <w:pStyle w:val="Notedebasdepage"/>
        <w:rPr>
          <w:lang w:val="en-US"/>
        </w:rPr>
      </w:pPr>
      <w:r>
        <w:rPr>
          <w:rStyle w:val="Appelnotedebasdep"/>
        </w:rPr>
        <w:footnoteRef/>
      </w:r>
      <w:r>
        <w:rPr>
          <w:lang w:val="en-US"/>
        </w:rPr>
        <w:t xml:space="preserve"> The rural area here </w:t>
      </w:r>
      <w:r w:rsidRPr="00B463F2">
        <w:rPr>
          <w:lang w:val="en-US"/>
        </w:rPr>
        <w:t xml:space="preserve">encompasses </w:t>
      </w:r>
      <w:r>
        <w:rPr>
          <w:lang w:val="en-US"/>
        </w:rPr>
        <w:t xml:space="preserve">all activities that take place outside the </w:t>
      </w:r>
      <w:r w:rsidRPr="00D13A77">
        <w:rPr>
          <w:i/>
          <w:lang w:val="en-US"/>
        </w:rPr>
        <w:t>N</w:t>
      </w:r>
      <w:r w:rsidRPr="00D13A77">
        <w:rPr>
          <w:i/>
          <w:vertAlign w:val="subscript"/>
          <w:lang w:val="en-US"/>
        </w:rPr>
        <w:t>A</w:t>
      </w:r>
      <w:r>
        <w:rPr>
          <w:vertAlign w:val="subscript"/>
          <w:lang w:val="en-US"/>
        </w:rPr>
        <w:t xml:space="preserve"> </w:t>
      </w:r>
      <w:r>
        <w:rPr>
          <w:lang w:val="en-US"/>
        </w:rPr>
        <w:t>largest agglomerations, which implies small</w:t>
      </w:r>
      <w:r w:rsidRPr="00B463F2">
        <w:rPr>
          <w:lang w:val="en-US"/>
        </w:rPr>
        <w:t xml:space="preserve"> and medium-size </w:t>
      </w:r>
      <w:r>
        <w:rPr>
          <w:lang w:val="en-US"/>
        </w:rPr>
        <w:t>urban agglomerations,</w:t>
      </w:r>
      <w:r w:rsidRPr="000A7C9A">
        <w:rPr>
          <w:lang w:val="en-US"/>
        </w:rPr>
        <w:t xml:space="preserve"> </w:t>
      </w:r>
      <w:r>
        <w:rPr>
          <w:lang w:val="en-US"/>
        </w:rPr>
        <w:t>as well as</w:t>
      </w:r>
      <w:r w:rsidRPr="00B463F2">
        <w:rPr>
          <w:lang w:val="en-US"/>
        </w:rPr>
        <w:t xml:space="preserve"> dispersed settlements</w:t>
      </w:r>
      <w:r>
        <w:rPr>
          <w:lang w:val="en-US"/>
        </w:rPr>
        <w:t>, to fall in the rural area.</w:t>
      </w:r>
    </w:p>
  </w:footnote>
  <w:footnote w:id="7">
    <w:p w:rsidR="00140B00" w:rsidRPr="00910AEC" w:rsidRDefault="00140B00">
      <w:pPr>
        <w:pStyle w:val="Notedebasdepage"/>
        <w:rPr>
          <w:lang w:val="en-US"/>
        </w:rPr>
      </w:pPr>
      <w:r>
        <w:rPr>
          <w:rStyle w:val="Appelnotedebasdep"/>
        </w:rPr>
        <w:footnoteRef/>
      </w:r>
      <w:r w:rsidRPr="00910AEC">
        <w:rPr>
          <w:lang w:val="en-US"/>
        </w:rPr>
        <w:t xml:space="preserve"> </w:t>
      </w:r>
      <w:r>
        <w:rPr>
          <w:lang w:val="en-US"/>
        </w:rPr>
        <w:t>This implies that</w:t>
      </w:r>
      <w:r w:rsidRPr="00A92D75">
        <w:rPr>
          <w:lang w:val="en-US"/>
        </w:rPr>
        <w:t xml:space="preserve"> commuting costs at the </w:t>
      </w:r>
      <w:r>
        <w:rPr>
          <w:lang w:val="en-US"/>
        </w:rPr>
        <w:t xml:space="preserve">urban </w:t>
      </w:r>
      <w:r w:rsidRPr="00A92D75">
        <w:rPr>
          <w:lang w:val="en-US"/>
        </w:rPr>
        <w:t>agglomeration level</w:t>
      </w:r>
      <w:r>
        <w:rPr>
          <w:lang w:val="en-US"/>
        </w:rPr>
        <w:t xml:space="preserve"> vary with time proportionally</w:t>
      </w:r>
      <w:r w:rsidRPr="00A92D75">
        <w:rPr>
          <w:lang w:val="en-US"/>
        </w:rPr>
        <w:t xml:space="preserve"> to the </w:t>
      </w:r>
      <w:r>
        <w:rPr>
          <w:lang w:val="en-US"/>
        </w:rPr>
        <w:t>total unitary</w:t>
      </w:r>
      <w:r w:rsidRPr="00A92D75">
        <w:rPr>
          <w:lang w:val="en-US"/>
        </w:rPr>
        <w:t xml:space="preserve"> </w:t>
      </w:r>
      <w:r>
        <w:rPr>
          <w:lang w:val="en-US"/>
        </w:rPr>
        <w:t xml:space="preserve">(i.e. per traveled kilometer) </w:t>
      </w:r>
      <w:r w:rsidRPr="00A92D75">
        <w:rPr>
          <w:lang w:val="en-US"/>
        </w:rPr>
        <w:t>cost of transportation at the national level.</w:t>
      </w:r>
    </w:p>
  </w:footnote>
  <w:footnote w:id="8">
    <w:p w:rsidR="00140B00" w:rsidRPr="002361DF" w:rsidRDefault="00140B00" w:rsidP="00420899">
      <w:pPr>
        <w:pStyle w:val="Notedebasdepage"/>
        <w:jc w:val="both"/>
        <w:rPr>
          <w:lang w:val="en-US"/>
        </w:rPr>
      </w:pPr>
      <w:r>
        <w:rPr>
          <w:rStyle w:val="Appelnotedebasdep"/>
        </w:rPr>
        <w:footnoteRef/>
      </w:r>
      <w:r w:rsidRPr="002361DF">
        <w:rPr>
          <w:lang w:val="en-US"/>
        </w:rPr>
        <w:t xml:space="preserve"> </w:t>
      </w:r>
      <w:r w:rsidRPr="00AF7C13">
        <w:rPr>
          <w:lang w:val="en-US"/>
        </w:rPr>
        <w:t>Alternative financing options through</w:t>
      </w:r>
      <w:r>
        <w:rPr>
          <w:lang w:val="en-US"/>
        </w:rPr>
        <w:t>,</w:t>
      </w:r>
      <w:r w:rsidRPr="00AF7C13">
        <w:rPr>
          <w:lang w:val="en-US"/>
        </w:rPr>
        <w:t xml:space="preserve"> </w:t>
      </w:r>
      <w:r>
        <w:rPr>
          <w:lang w:val="en-US"/>
        </w:rPr>
        <w:t>e.g., fiscal policy,</w:t>
      </w:r>
      <w:r w:rsidRPr="00AF7C13">
        <w:rPr>
          <w:lang w:val="en-US"/>
        </w:rPr>
        <w:t xml:space="preserve"> could be envisaged</w:t>
      </w:r>
      <w:r>
        <w:rPr>
          <w:lang w:val="en-US"/>
        </w:rPr>
        <w:t>. This</w:t>
      </w:r>
      <w:r w:rsidRPr="00AF7C13">
        <w:rPr>
          <w:lang w:val="en-US"/>
        </w:rPr>
        <w:t xml:space="preserve"> </w:t>
      </w:r>
      <w:r>
        <w:rPr>
          <w:lang w:val="en-US"/>
        </w:rPr>
        <w:t>involves</w:t>
      </w:r>
      <w:r w:rsidRPr="00AF7C13">
        <w:rPr>
          <w:lang w:val="en-US"/>
        </w:rPr>
        <w:t xml:space="preserve"> modifying the assumptions in the general equilibrium representation</w:t>
      </w:r>
      <w:r>
        <w:rPr>
          <w:lang w:val="en-US"/>
        </w:rPr>
        <w:t xml:space="preserve"> and is part of a separate project currently under development.</w:t>
      </w:r>
    </w:p>
  </w:footnote>
  <w:footnote w:id="9">
    <w:p w:rsidR="00140B00" w:rsidRPr="005B08A1" w:rsidRDefault="00140B00" w:rsidP="001820E4">
      <w:pPr>
        <w:pStyle w:val="Notedebasdepage"/>
        <w:jc w:val="both"/>
        <w:rPr>
          <w:lang w:val="en-US"/>
        </w:rPr>
      </w:pPr>
      <w:r>
        <w:rPr>
          <w:rStyle w:val="Appelnotedebasdep"/>
        </w:rPr>
        <w:footnoteRef/>
      </w:r>
      <w:r w:rsidRPr="005B08A1">
        <w:rPr>
          <w:lang w:val="en-US"/>
        </w:rPr>
        <w:t xml:space="preserve"> </w:t>
      </w:r>
      <w:r>
        <w:rPr>
          <w:lang w:val="en-US"/>
        </w:rPr>
        <w:t>One may argue that other components of</w:t>
      </w:r>
      <w:r w:rsidRPr="00BA434E">
        <w:rPr>
          <w:lang w:val="en-US"/>
        </w:rPr>
        <w:t xml:space="preserve"> </w:t>
      </w:r>
      <w:r w:rsidRPr="005B08A1">
        <w:rPr>
          <w:lang w:val="en-US"/>
        </w:rPr>
        <w:t>urban public infrastructure expenditure</w:t>
      </w:r>
      <w:r>
        <w:rPr>
          <w:lang w:val="en-US"/>
        </w:rPr>
        <w:t xml:space="preserve"> than the </w:t>
      </w:r>
      <w:r w:rsidRPr="005B08A1">
        <w:rPr>
          <w:lang w:val="en-US"/>
        </w:rPr>
        <w:t xml:space="preserve">density of settlements </w:t>
      </w:r>
      <w:r>
        <w:rPr>
          <w:lang w:val="en-US"/>
        </w:rPr>
        <w:t>could be included in (13).</w:t>
      </w:r>
      <w:r w:rsidRPr="005B08A1">
        <w:rPr>
          <w:lang w:val="en-US"/>
        </w:rPr>
        <w:t xml:space="preserve"> </w:t>
      </w:r>
      <w:r>
        <w:rPr>
          <w:lang w:val="en-US"/>
        </w:rPr>
        <w:t>Although stylized, the approach we propose allows us</w:t>
      </w:r>
      <w:r w:rsidRPr="005B08A1">
        <w:rPr>
          <w:lang w:val="en-US"/>
        </w:rPr>
        <w:t xml:space="preserve"> to reveal the mechanisms by which urban infrastructure development could contribute to </w:t>
      </w:r>
      <w:r>
        <w:rPr>
          <w:lang w:val="en-US"/>
        </w:rPr>
        <w:t xml:space="preserve">long-term </w:t>
      </w:r>
      <w:r w:rsidRPr="00F16511">
        <w:rPr>
          <w:lang w:val="en-US"/>
        </w:rPr>
        <w:t>urban and energy systems development and carbon e</w:t>
      </w:r>
      <w:r>
        <w:rPr>
          <w:lang w:val="en-US"/>
        </w:rPr>
        <w:t>missions causing climate change</w:t>
      </w:r>
      <w:r w:rsidRPr="005B08A1">
        <w:rPr>
          <w:lang w:val="en-US"/>
        </w:rPr>
        <w:t xml:space="preserve">. </w:t>
      </w:r>
      <w:r>
        <w:rPr>
          <w:lang w:val="en-US"/>
        </w:rPr>
        <w:t>Simultaneously modeling the economic, spatial and environmental effects of urban infrastructure is a</w:t>
      </w:r>
      <w:r w:rsidRPr="00F16511">
        <w:rPr>
          <w:lang w:val="en-US"/>
        </w:rPr>
        <w:t xml:space="preserve"> relevant, </w:t>
      </w:r>
      <w:r>
        <w:rPr>
          <w:lang w:val="en-US"/>
        </w:rPr>
        <w:t>yet</w:t>
      </w:r>
      <w:r w:rsidRPr="00F16511">
        <w:rPr>
          <w:lang w:val="en-US"/>
        </w:rPr>
        <w:t xml:space="preserve"> theoretically and empirically unexplored question in the economics literature.</w:t>
      </w:r>
    </w:p>
  </w:footnote>
  <w:footnote w:id="10">
    <w:p w:rsidR="00140B00" w:rsidRPr="002361DF" w:rsidRDefault="00140B00" w:rsidP="001820E4">
      <w:pPr>
        <w:pStyle w:val="Notedebasdepage"/>
        <w:jc w:val="both"/>
        <w:rPr>
          <w:lang w:val="en-US"/>
        </w:rPr>
      </w:pPr>
      <w:r>
        <w:rPr>
          <w:rStyle w:val="Appelnotedebasdep"/>
        </w:rPr>
        <w:footnoteRef/>
      </w:r>
      <w:r w:rsidRPr="002361DF">
        <w:rPr>
          <w:lang w:val="en-US"/>
        </w:rPr>
        <w:t xml:space="preserve"> </w:t>
      </w:r>
      <w:r>
        <w:rPr>
          <w:lang w:val="en-US"/>
        </w:rPr>
        <w:t xml:space="preserve">Against the </w:t>
      </w:r>
      <w:r w:rsidRPr="00596FEA">
        <w:rPr>
          <w:lang w:val="en-US"/>
        </w:rPr>
        <w:t xml:space="preserve">lack of </w:t>
      </w:r>
      <w:r>
        <w:rPr>
          <w:lang w:val="en-US"/>
        </w:rPr>
        <w:t>data on</w:t>
      </w:r>
      <w:r w:rsidRPr="00596FEA">
        <w:rPr>
          <w:lang w:val="en-US"/>
        </w:rPr>
        <w:t xml:space="preserve"> </w:t>
      </w:r>
      <w:r>
        <w:rPr>
          <w:lang w:val="en-US"/>
        </w:rPr>
        <w:t xml:space="preserve">OECD government expenditure on </w:t>
      </w:r>
      <w:r w:rsidRPr="00596FEA">
        <w:rPr>
          <w:lang w:val="en-US"/>
        </w:rPr>
        <w:t xml:space="preserve">urban infrastructure </w:t>
      </w:r>
      <w:r>
        <w:rPr>
          <w:lang w:val="en-US"/>
        </w:rPr>
        <w:t>(IEA, 2013),</w:t>
      </w:r>
      <w:r w:rsidRPr="00596FEA">
        <w:rPr>
          <w:lang w:val="en-US"/>
        </w:rPr>
        <w:t xml:space="preserve"> </w:t>
      </w:r>
      <w:r>
        <w:rPr>
          <w:lang w:val="en-US"/>
        </w:rPr>
        <w:t xml:space="preserve">we use </w:t>
      </w:r>
      <w:r w:rsidRPr="00596FEA">
        <w:rPr>
          <w:lang w:val="en-US"/>
        </w:rPr>
        <w:t xml:space="preserve">national </w:t>
      </w:r>
      <w:r>
        <w:rPr>
          <w:lang w:val="en-US"/>
        </w:rPr>
        <w:t>transportation statistics from France</w:t>
      </w:r>
      <w:r w:rsidRPr="00596FEA">
        <w:rPr>
          <w:lang w:val="en-US"/>
        </w:rPr>
        <w:t xml:space="preserve"> </w:t>
      </w:r>
      <w:r>
        <w:rPr>
          <w:lang w:val="en-US"/>
        </w:rPr>
        <w:t xml:space="preserve">to </w:t>
      </w:r>
      <w:r w:rsidRPr="002361DF">
        <w:rPr>
          <w:lang w:val="en-US"/>
        </w:rPr>
        <w:t>calibrate</w:t>
      </w:r>
      <w:r>
        <w:rPr>
          <w:lang w:val="en-US"/>
        </w:rPr>
        <w:t xml:space="preserve"> the </w:t>
      </w:r>
      <w:r w:rsidRPr="002361DF">
        <w:rPr>
          <w:lang w:val="en-US"/>
        </w:rPr>
        <w:t>value of</w:t>
      </w:r>
      <w:r>
        <w:rPr>
          <w:lang w:val="en-US"/>
        </w:rPr>
        <w:t xml:space="preserve"> </w:t>
      </w:r>
      <w:r w:rsidRPr="002361DF">
        <w:rPr>
          <w:lang w:val="en-US"/>
        </w:rPr>
        <w:t>parameter</w:t>
      </w:r>
      <w:r>
        <w:rPr>
          <w:lang w:val="en-US"/>
        </w:rPr>
        <w:t xml:space="preserve"> </w:t>
      </w:r>
      <w:r w:rsidRPr="00801ADE">
        <w:rPr>
          <w:position w:val="-10"/>
          <w:sz w:val="24"/>
          <w:szCs w:val="24"/>
          <w:lang w:val="en-US"/>
        </w:rPr>
        <w:object w:dxaOrig="660" w:dyaOrig="300">
          <v:shape id="_x0000_i1291" type="#_x0000_t75" style="width:32.65pt;height:15.9pt" o:ole="">
            <v:imagedata r:id="rId2" o:title=""/>
          </v:shape>
          <o:OLEObject Type="Embed" ProgID="Equation.DSMT4" ShapeID="_x0000_i1291" DrawAspect="Content" ObjectID="_1490774665" r:id="rId3"/>
        </w:object>
      </w:r>
      <w:r>
        <w:rPr>
          <w:sz w:val="24"/>
          <w:szCs w:val="24"/>
          <w:lang w:val="en-US"/>
        </w:rPr>
        <w:t xml:space="preserve"> </w:t>
      </w:r>
      <w:r>
        <w:rPr>
          <w:szCs w:val="24"/>
          <w:lang w:val="en-US"/>
        </w:rPr>
        <w:t>as the urban share of</w:t>
      </w:r>
      <w:r>
        <w:rPr>
          <w:lang w:val="en-US"/>
        </w:rPr>
        <w:t xml:space="preserve"> government’s investments on inland transportation</w:t>
      </w:r>
      <w:r w:rsidRPr="00171436">
        <w:rPr>
          <w:szCs w:val="24"/>
          <w:lang w:val="en-US"/>
        </w:rPr>
        <w:t xml:space="preserve"> </w:t>
      </w:r>
      <w:r w:rsidRPr="00855F2C">
        <w:rPr>
          <w:szCs w:val="24"/>
          <w:lang w:val="en-US"/>
        </w:rPr>
        <w:t>at the base year</w:t>
      </w:r>
      <w:r>
        <w:rPr>
          <w:szCs w:val="24"/>
          <w:lang w:val="en-US"/>
        </w:rPr>
        <w:t xml:space="preserve"> (MEDDE, 2013)</w:t>
      </w:r>
      <w:r>
        <w:rPr>
          <w:lang w:val="en-US"/>
        </w:rPr>
        <w:t>. Note that, as it is calibrated, the urban infrastructure spending parameter</w:t>
      </w:r>
      <w:proofErr w:type="gramStart"/>
      <w:r>
        <w:rPr>
          <w:lang w:val="en-US"/>
        </w:rPr>
        <w:t xml:space="preserve">, </w:t>
      </w:r>
      <w:proofErr w:type="gramEnd"/>
      <w:r w:rsidRPr="00801ADE">
        <w:rPr>
          <w:position w:val="-10"/>
          <w:sz w:val="24"/>
          <w:szCs w:val="24"/>
          <w:lang w:val="en-US"/>
        </w:rPr>
        <w:object w:dxaOrig="180" w:dyaOrig="300">
          <v:shape id="_x0000_i1292" type="#_x0000_t75" style="width:9.2pt;height:15.9pt" o:ole="">
            <v:imagedata r:id="rId4" o:title=""/>
          </v:shape>
          <o:OLEObject Type="Embed" ProgID="Equation.DSMT4" ShapeID="_x0000_i1292" DrawAspect="Content" ObjectID="_1490774666" r:id="rId5"/>
        </w:object>
      </w:r>
      <w:r>
        <w:rPr>
          <w:sz w:val="24"/>
          <w:szCs w:val="24"/>
          <w:lang w:val="en-US"/>
        </w:rPr>
        <w:t xml:space="preserve">, </w:t>
      </w:r>
      <w:r>
        <w:rPr>
          <w:lang w:val="en-US"/>
        </w:rPr>
        <w:t>neglects the costs of operating urban transportation, as well as investments and maintenance costs</w:t>
      </w:r>
      <w:r w:rsidRPr="003156D2">
        <w:rPr>
          <w:lang w:val="en-US"/>
        </w:rPr>
        <w:t xml:space="preserve"> </w:t>
      </w:r>
      <w:r>
        <w:rPr>
          <w:lang w:val="en-US"/>
        </w:rPr>
        <w:t>in construction</w:t>
      </w:r>
      <w:r w:rsidRPr="0048666B">
        <w:rPr>
          <w:lang w:val="en-US"/>
        </w:rPr>
        <w:t>.</w:t>
      </w:r>
      <w:r>
        <w:rPr>
          <w:lang w:val="en-US"/>
        </w:rPr>
        <w:t xml:space="preserve"> </w:t>
      </w:r>
      <w:r w:rsidRPr="000F66B8">
        <w:rPr>
          <w:lang w:val="en-US"/>
        </w:rPr>
        <w:t xml:space="preserve">Moreover, it </w:t>
      </w:r>
      <w:r>
        <w:rPr>
          <w:lang w:val="en-US"/>
        </w:rPr>
        <w:t xml:space="preserve">implicitly assumes constrained public budget </w:t>
      </w:r>
      <w:r w:rsidRPr="000F66B8">
        <w:rPr>
          <w:lang w:val="en-US"/>
        </w:rPr>
        <w:t>allocation</w:t>
      </w:r>
      <w:r>
        <w:rPr>
          <w:lang w:val="en-US"/>
        </w:rPr>
        <w:t xml:space="preserve">, as with 3.4% of GDP in 2010, public infrastructure expenditure rate in France is amongst the lowest in the OECD (Eurostat, 2012). Given the role of </w:t>
      </w:r>
      <w:r w:rsidRPr="00801ADE">
        <w:rPr>
          <w:position w:val="-10"/>
          <w:sz w:val="24"/>
          <w:szCs w:val="24"/>
          <w:lang w:val="en-US"/>
        </w:rPr>
        <w:object w:dxaOrig="180" w:dyaOrig="300">
          <v:shape id="_x0000_i1293" type="#_x0000_t75" style="width:9.2pt;height:15.9pt" o:ole="">
            <v:imagedata r:id="rId4" o:title=""/>
          </v:shape>
          <o:OLEObject Type="Embed" ProgID="Equation.DSMT4" ShapeID="_x0000_i1293" DrawAspect="Content" ObjectID="_1490774667" r:id="rId6"/>
        </w:object>
      </w:r>
      <w:r>
        <w:rPr>
          <w:sz w:val="24"/>
          <w:szCs w:val="24"/>
          <w:lang w:val="en-US"/>
        </w:rPr>
        <w:t xml:space="preserve"> </w:t>
      </w:r>
      <w:r>
        <w:rPr>
          <w:lang w:val="en-US"/>
        </w:rPr>
        <w:t xml:space="preserve">in determining the incidence of urban spatial policy in (13), all above implies that our results </w:t>
      </w:r>
      <w:r w:rsidRPr="0048666B">
        <w:rPr>
          <w:lang w:val="en-US"/>
        </w:rPr>
        <w:t xml:space="preserve">may </w:t>
      </w:r>
      <w:r>
        <w:rPr>
          <w:lang w:val="en-US"/>
        </w:rPr>
        <w:t>under</w:t>
      </w:r>
      <w:r w:rsidRPr="0048666B">
        <w:rPr>
          <w:lang w:val="en-US"/>
        </w:rPr>
        <w:t xml:space="preserve">estimate </w:t>
      </w:r>
      <w:r>
        <w:rPr>
          <w:lang w:val="en-US"/>
        </w:rPr>
        <w:t>projected future environmental and economic outcomes of the policy (see Section 4).</w:t>
      </w:r>
    </w:p>
  </w:footnote>
  <w:footnote w:id="11">
    <w:p w:rsidR="00140B00" w:rsidRPr="00A92D75" w:rsidRDefault="00140B00" w:rsidP="009E19CE">
      <w:pPr>
        <w:pStyle w:val="Notedebasdepage"/>
        <w:jc w:val="both"/>
        <w:rPr>
          <w:lang w:val="en-US"/>
        </w:rPr>
      </w:pPr>
      <w:r>
        <w:rPr>
          <w:rStyle w:val="Appelnotedebasdep"/>
        </w:rPr>
        <w:footnoteRef/>
      </w:r>
      <w:r w:rsidRPr="00C01C82">
        <w:rPr>
          <w:lang w:val="en-US"/>
        </w:rPr>
        <w:t xml:space="preserve"> </w:t>
      </w:r>
      <w:proofErr w:type="gramStart"/>
      <w:r w:rsidRPr="00C01C82">
        <w:rPr>
          <w:lang w:val="en-US"/>
        </w:rPr>
        <w:t>EU-27</w:t>
      </w:r>
      <w:r>
        <w:rPr>
          <w:lang w:val="en-US"/>
        </w:rPr>
        <w:t xml:space="preserve"> plus</w:t>
      </w:r>
      <w:r w:rsidRPr="00C01C82">
        <w:rPr>
          <w:lang w:val="en-US"/>
        </w:rPr>
        <w:t xml:space="preserve"> Turkey</w:t>
      </w:r>
      <w:r>
        <w:rPr>
          <w:lang w:val="en-US"/>
        </w:rPr>
        <w:t>.</w:t>
      </w:r>
      <w:proofErr w:type="gramEnd"/>
    </w:p>
  </w:footnote>
  <w:footnote w:id="12">
    <w:p w:rsidR="00140B00" w:rsidRPr="00A92D75" w:rsidRDefault="00140B00" w:rsidP="009E19CE">
      <w:pPr>
        <w:pStyle w:val="Notedebasdepage"/>
        <w:jc w:val="both"/>
        <w:rPr>
          <w:lang w:val="en-US"/>
        </w:rPr>
      </w:pPr>
      <w:r>
        <w:rPr>
          <w:rStyle w:val="Appelnotedebasdep"/>
        </w:rPr>
        <w:footnoteRef/>
      </w:r>
      <w:r w:rsidRPr="006B3B15">
        <w:rPr>
          <w:lang w:val="en-US"/>
        </w:rPr>
        <w:t xml:space="preserve"> </w:t>
      </w:r>
      <w:proofErr w:type="gramStart"/>
      <w:r w:rsidRPr="006B3B15">
        <w:rPr>
          <w:lang w:val="en-US"/>
        </w:rPr>
        <w:t>Japan, South Korea, Australia and New Zealand</w:t>
      </w:r>
      <w:r>
        <w:rPr>
          <w:lang w:val="en-US"/>
        </w:rPr>
        <w:t>.</w:t>
      </w:r>
      <w:proofErr w:type="gramEnd"/>
    </w:p>
  </w:footnote>
  <w:footnote w:id="13">
    <w:p w:rsidR="00140B00" w:rsidRPr="00A92D75" w:rsidRDefault="00140B00" w:rsidP="00D1774A">
      <w:pPr>
        <w:pStyle w:val="Notedebasdepage"/>
        <w:jc w:val="both"/>
        <w:rPr>
          <w:lang w:val="en-US"/>
        </w:rPr>
      </w:pPr>
      <w:r>
        <w:rPr>
          <w:rStyle w:val="Appelnotedebasdep"/>
        </w:rPr>
        <w:footnoteRef/>
      </w:r>
      <w:r>
        <w:rPr>
          <w:lang w:val="en-US"/>
        </w:rPr>
        <w:t xml:space="preserve"> A “metropolitan area” defines an urban agglomeration</w:t>
      </w:r>
      <w:r w:rsidRPr="00D1774A">
        <w:rPr>
          <w:lang w:val="en-US"/>
        </w:rPr>
        <w:t xml:space="preserve"> with at least 15% of employed residents working in a certain urban core</w:t>
      </w:r>
      <w:r>
        <w:rPr>
          <w:lang w:val="en-US"/>
        </w:rPr>
        <w:t>. See OECD (2012) for a detailed discussion on this.</w:t>
      </w:r>
    </w:p>
  </w:footnote>
  <w:footnote w:id="14">
    <w:p w:rsidR="00140B00" w:rsidRPr="002361DF" w:rsidRDefault="00140B00" w:rsidP="002361DF">
      <w:pPr>
        <w:pStyle w:val="Notedebasdepage"/>
        <w:jc w:val="both"/>
        <w:rPr>
          <w:lang w:val="en-US"/>
        </w:rPr>
      </w:pPr>
      <w:r>
        <w:rPr>
          <w:rStyle w:val="Appelnotedebasdep"/>
        </w:rPr>
        <w:footnoteRef/>
      </w:r>
      <w:r w:rsidRPr="002361DF">
        <w:rPr>
          <w:lang w:val="en-US"/>
        </w:rPr>
        <w:t xml:space="preserve"> </w:t>
      </w:r>
      <w:r>
        <w:rPr>
          <w:lang w:val="en-US"/>
        </w:rPr>
        <w:t>Of course, alternative scenarios can be considered that reflect different assumptions on key determinants of carbon emissions like, for example oil and gas resources, substitutes to oil (biofuels and coal-to-liquid) and demand-side technical change (including e.g. the potential for electric vehicles development), For the sake of keeping the scenario analysis simple, here we consider a unique baseline scenario, but extensive sensitivity tests discussed elsewhere demonstrate that the general patterns of climate policy is not modified by the combination of assumptions, only the magnitude of the economic effects being affected (</w:t>
      </w:r>
      <w:proofErr w:type="spellStart"/>
      <w:r>
        <w:rPr>
          <w:lang w:val="en-US"/>
        </w:rPr>
        <w:t>Waisman</w:t>
      </w:r>
      <w:proofErr w:type="spellEnd"/>
      <w:r>
        <w:rPr>
          <w:lang w:val="en-US"/>
        </w:rPr>
        <w:t xml:space="preserve"> et al, 2012</w:t>
      </w:r>
      <w:r w:rsidRPr="002361DF">
        <w:rPr>
          <w:i/>
          <w:lang w:val="en-US"/>
        </w:rPr>
        <w:t>a</w:t>
      </w:r>
      <w:r>
        <w:rPr>
          <w:lang w:val="en-US"/>
        </w:rPr>
        <w:t>).</w:t>
      </w:r>
    </w:p>
  </w:footnote>
  <w:footnote w:id="15">
    <w:p w:rsidR="00140B00" w:rsidRPr="00A92D75" w:rsidRDefault="00140B00" w:rsidP="009B0EED">
      <w:pPr>
        <w:pStyle w:val="Notedebasdepage"/>
        <w:rPr>
          <w:lang w:val="en-US"/>
        </w:rPr>
      </w:pPr>
      <w:r>
        <w:rPr>
          <w:rStyle w:val="Appelnotedebasdep"/>
        </w:rPr>
        <w:footnoteRef/>
      </w:r>
      <w:r>
        <w:rPr>
          <w:lang w:val="en-US"/>
        </w:rPr>
        <w:t xml:space="preserve"> </w:t>
      </w:r>
      <w:r w:rsidRPr="00841973">
        <w:rPr>
          <w:lang w:val="en-US"/>
        </w:rPr>
        <w:t>Th</w:t>
      </w:r>
      <w:r>
        <w:rPr>
          <w:lang w:val="en-US"/>
        </w:rPr>
        <w:t>e</w:t>
      </w:r>
      <w:r w:rsidRPr="00841973">
        <w:rPr>
          <w:lang w:val="en-US"/>
        </w:rPr>
        <w:t xml:space="preserve"> average </w:t>
      </w:r>
      <w:r>
        <w:rPr>
          <w:lang w:val="en-US"/>
        </w:rPr>
        <w:t>value</w:t>
      </w:r>
      <w:r w:rsidRPr="00841973">
        <w:rPr>
          <w:lang w:val="en-US"/>
        </w:rPr>
        <w:t xml:space="preserve"> is calculated </w:t>
      </w:r>
      <w:r>
        <w:rPr>
          <w:lang w:val="en-US"/>
        </w:rPr>
        <w:t>as a weighted mean of the values over all agglomerations, in each OECD region.</w:t>
      </w:r>
    </w:p>
  </w:footnote>
  <w:footnote w:id="16">
    <w:p w:rsidR="00140B00" w:rsidRPr="00A92D75" w:rsidRDefault="00140B00" w:rsidP="00B416CA">
      <w:pPr>
        <w:pStyle w:val="Notedebasdepage"/>
        <w:jc w:val="both"/>
        <w:rPr>
          <w:lang w:val="en-US"/>
        </w:rPr>
      </w:pPr>
      <w:r>
        <w:rPr>
          <w:rStyle w:val="Appelnotedebasdep"/>
        </w:rPr>
        <w:footnoteRef/>
      </w:r>
      <w:r w:rsidRPr="00123261">
        <w:rPr>
          <w:lang w:val="en-US"/>
        </w:rPr>
        <w:t xml:space="preserve"> </w:t>
      </w:r>
      <w:r w:rsidRPr="00D2171F">
        <w:rPr>
          <w:lang w:val="en-US"/>
        </w:rPr>
        <w:t xml:space="preserve">Note that </w:t>
      </w:r>
      <w:r>
        <w:rPr>
          <w:lang w:val="en-US"/>
        </w:rPr>
        <w:t>the rise of carbon prices is particularly</w:t>
      </w:r>
      <w:r w:rsidRPr="00A92D75">
        <w:rPr>
          <w:b/>
          <w:lang w:val="en-US"/>
        </w:rPr>
        <w:t xml:space="preserve"> </w:t>
      </w:r>
      <w:r>
        <w:rPr>
          <w:lang w:val="en-US"/>
        </w:rPr>
        <w:t>pronounced in our policy simulation because of conservative assumptions on the diffusion of oil substitutes, like biofuels and electric vehicles. See</w:t>
      </w:r>
      <w:r w:rsidRPr="0004425B">
        <w:rPr>
          <w:lang w:val="en-US"/>
        </w:rPr>
        <w:t xml:space="preserve"> </w:t>
      </w:r>
      <w:proofErr w:type="spellStart"/>
      <w:r w:rsidRPr="00D13A77">
        <w:rPr>
          <w:lang w:val="en-US"/>
        </w:rPr>
        <w:t>Waisman</w:t>
      </w:r>
      <w:proofErr w:type="spellEnd"/>
      <w:r w:rsidRPr="00D13A77">
        <w:rPr>
          <w:lang w:val="en-US"/>
        </w:rPr>
        <w:t xml:space="preserve"> et al</w:t>
      </w:r>
      <w:r>
        <w:rPr>
          <w:lang w:val="en-US"/>
        </w:rPr>
        <w:t>.</w:t>
      </w:r>
      <w:r w:rsidRPr="00D13A77">
        <w:rPr>
          <w:lang w:val="en-US"/>
        </w:rPr>
        <w:t xml:space="preserve"> </w:t>
      </w:r>
      <w:r>
        <w:rPr>
          <w:lang w:val="en-US"/>
        </w:rPr>
        <w:t>(</w:t>
      </w:r>
      <w:r w:rsidRPr="00D13A77">
        <w:rPr>
          <w:lang w:val="en-US"/>
        </w:rPr>
        <w:t>2012</w:t>
      </w:r>
      <w:r w:rsidRPr="00D13A77">
        <w:rPr>
          <w:i/>
          <w:lang w:val="en-US"/>
        </w:rPr>
        <w:t>a</w:t>
      </w:r>
      <w:r w:rsidRPr="00D13A77">
        <w:rPr>
          <w:lang w:val="en-US"/>
        </w:rPr>
        <w:t>)</w:t>
      </w:r>
      <w:r>
        <w:rPr>
          <w:lang w:val="en-US"/>
        </w:rPr>
        <w:t xml:space="preserve"> for a thorough analysis on the</w:t>
      </w:r>
      <w:r>
        <w:rPr>
          <w:b/>
          <w:lang w:val="en-US"/>
        </w:rPr>
        <w:t xml:space="preserve"> </w:t>
      </w:r>
      <w:r>
        <w:rPr>
          <w:lang w:val="en-US"/>
        </w:rPr>
        <w:t>cost sensitivity of climate policy to such assumptions</w:t>
      </w:r>
      <w:r w:rsidRPr="00D13A77">
        <w:rPr>
          <w:lang w:val="en-US"/>
        </w:rPr>
        <w:t>.</w:t>
      </w:r>
      <w:r>
        <w:rPr>
          <w:b/>
          <w:lang w:val="en-US"/>
        </w:rPr>
        <w:t xml:space="preserve"> </w:t>
      </w:r>
    </w:p>
  </w:footnote>
  <w:footnote w:id="17">
    <w:p w:rsidR="00140B00" w:rsidRPr="002361DF" w:rsidRDefault="00140B00" w:rsidP="002361DF">
      <w:pPr>
        <w:spacing w:after="0" w:line="360" w:lineRule="auto"/>
        <w:jc w:val="both"/>
        <w:rPr>
          <w:lang w:val="en-US"/>
        </w:rPr>
      </w:pPr>
      <w:r w:rsidRPr="00BC31BE">
        <w:rPr>
          <w:rStyle w:val="Appelnotedebasdep"/>
          <w:sz w:val="20"/>
          <w:szCs w:val="20"/>
        </w:rPr>
        <w:footnoteRef/>
      </w:r>
      <w:r w:rsidRPr="002361DF">
        <w:rPr>
          <w:sz w:val="20"/>
          <w:szCs w:val="20"/>
          <w:lang w:val="en-US"/>
        </w:rPr>
        <w:t xml:space="preserve"> </w:t>
      </w:r>
      <w:r w:rsidRPr="00BC31BE">
        <w:rPr>
          <w:sz w:val="20"/>
          <w:szCs w:val="20"/>
          <w:lang w:val="en-US"/>
        </w:rPr>
        <w:t xml:space="preserve">See </w:t>
      </w:r>
      <w:proofErr w:type="spellStart"/>
      <w:r w:rsidRPr="002361DF">
        <w:rPr>
          <w:sz w:val="20"/>
          <w:szCs w:val="20"/>
          <w:lang w:val="en-US"/>
        </w:rPr>
        <w:t>Waisman</w:t>
      </w:r>
      <w:proofErr w:type="spellEnd"/>
      <w:r w:rsidRPr="002361DF">
        <w:rPr>
          <w:sz w:val="20"/>
          <w:szCs w:val="20"/>
          <w:lang w:val="en-US"/>
        </w:rPr>
        <w:t xml:space="preserve"> </w:t>
      </w:r>
      <w:r w:rsidRPr="002361DF">
        <w:rPr>
          <w:i/>
          <w:sz w:val="20"/>
          <w:szCs w:val="20"/>
          <w:lang w:val="en-US"/>
        </w:rPr>
        <w:t>et al</w:t>
      </w:r>
      <w:r w:rsidRPr="002361DF">
        <w:rPr>
          <w:sz w:val="20"/>
          <w:szCs w:val="20"/>
          <w:lang w:val="en-US"/>
        </w:rPr>
        <w:t>., (2013</w:t>
      </w:r>
      <w:r w:rsidRPr="002361DF">
        <w:rPr>
          <w:i/>
          <w:sz w:val="20"/>
          <w:szCs w:val="20"/>
          <w:lang w:val="en-US"/>
        </w:rPr>
        <w:t>a</w:t>
      </w:r>
      <w:r w:rsidRPr="002361DF">
        <w:rPr>
          <w:sz w:val="20"/>
          <w:szCs w:val="20"/>
          <w:lang w:val="en-US"/>
        </w:rPr>
        <w:t>) for a thorough discussion of oil market mechanisms in reaction to a carbon price.</w:t>
      </w:r>
    </w:p>
  </w:footnote>
  <w:footnote w:id="18">
    <w:p w:rsidR="00140B00" w:rsidRPr="00855F2C" w:rsidRDefault="00140B00" w:rsidP="00855F2C">
      <w:pPr>
        <w:pStyle w:val="Notedebasdepage"/>
        <w:jc w:val="both"/>
        <w:rPr>
          <w:lang w:val="en-US"/>
        </w:rPr>
      </w:pPr>
      <w:r>
        <w:rPr>
          <w:rStyle w:val="Appelnotedebasdep"/>
        </w:rPr>
        <w:footnoteRef/>
      </w:r>
      <w:r w:rsidRPr="00855F2C">
        <w:rPr>
          <w:lang w:val="en-US"/>
        </w:rPr>
        <w:t xml:space="preserve"> </w:t>
      </w:r>
      <w:r>
        <w:rPr>
          <w:lang w:val="en-US"/>
        </w:rPr>
        <w:t xml:space="preserve">This order of magnitude is chosen to be in line with recent empirical data </w:t>
      </w:r>
      <w:r w:rsidRPr="00855F2C">
        <w:rPr>
          <w:rFonts w:eastAsia="Times New Roman"/>
          <w:szCs w:val="24"/>
          <w:lang w:val="en-US" w:eastAsia="fr-FR"/>
        </w:rPr>
        <w:t>show</w:t>
      </w:r>
      <w:r>
        <w:rPr>
          <w:rFonts w:eastAsia="Times New Roman"/>
          <w:szCs w:val="24"/>
          <w:lang w:val="en-US" w:eastAsia="fr-FR"/>
        </w:rPr>
        <w:t>ing</w:t>
      </w:r>
      <w:r w:rsidRPr="00855F2C">
        <w:rPr>
          <w:rFonts w:eastAsia="Times New Roman"/>
          <w:szCs w:val="24"/>
          <w:lang w:val="en-US" w:eastAsia="fr-FR"/>
        </w:rPr>
        <w:t xml:space="preserve"> that total investment in transport infrastructure as a percentage of OECD GDP has remained constant</w:t>
      </w:r>
      <w:r>
        <w:rPr>
          <w:rFonts w:eastAsia="Times New Roman"/>
          <w:szCs w:val="24"/>
          <w:lang w:val="en-US" w:eastAsia="fr-FR"/>
        </w:rPr>
        <w:t>ly</w:t>
      </w:r>
      <w:r w:rsidRPr="00855F2C">
        <w:rPr>
          <w:rFonts w:eastAsia="Times New Roman"/>
          <w:szCs w:val="24"/>
          <w:lang w:val="en-US" w:eastAsia="fr-FR"/>
        </w:rPr>
        <w:t xml:space="preserve"> below </w:t>
      </w:r>
      <w:r>
        <w:rPr>
          <w:rFonts w:eastAsia="Times New Roman"/>
          <w:szCs w:val="24"/>
          <w:lang w:val="en-US" w:eastAsia="fr-FR"/>
        </w:rPr>
        <w:t>the 0.8</w:t>
      </w:r>
      <w:r w:rsidRPr="00855F2C">
        <w:rPr>
          <w:rFonts w:eastAsia="Times New Roman"/>
          <w:szCs w:val="24"/>
          <w:lang w:val="en-US" w:eastAsia="fr-FR"/>
        </w:rPr>
        <w:t xml:space="preserve">% </w:t>
      </w:r>
      <w:r>
        <w:rPr>
          <w:rFonts w:eastAsia="Times New Roman"/>
          <w:szCs w:val="24"/>
          <w:lang w:val="en-US" w:eastAsia="fr-FR"/>
        </w:rPr>
        <w:t xml:space="preserve">threshold </w:t>
      </w:r>
      <w:r w:rsidRPr="00855F2C">
        <w:rPr>
          <w:rFonts w:eastAsia="Times New Roman"/>
          <w:szCs w:val="24"/>
          <w:lang w:val="en-US" w:eastAsia="fr-FR"/>
        </w:rPr>
        <w:t>over the period 1995-2010 (OECD, 2014).</w:t>
      </w:r>
      <w:r>
        <w:rPr>
          <w:rFonts w:eastAsia="Times New Roman"/>
          <w:szCs w:val="24"/>
          <w:lang w:val="en-US" w:eastAsia="fr-FR"/>
        </w:rPr>
        <w:t xml:space="preserve"> </w:t>
      </w:r>
    </w:p>
  </w:footnote>
  <w:footnote w:id="19">
    <w:p w:rsidR="00140B00" w:rsidRPr="00855F2C" w:rsidRDefault="00140B00" w:rsidP="00855F2C">
      <w:pPr>
        <w:pStyle w:val="Notedebasdepage"/>
        <w:jc w:val="both"/>
        <w:rPr>
          <w:highlight w:val="yellow"/>
          <w:lang w:val="en-US"/>
        </w:rPr>
      </w:pPr>
      <w:r w:rsidRPr="00A076A2">
        <w:rPr>
          <w:rStyle w:val="Appelnotedebasdep"/>
        </w:rPr>
        <w:footnoteRef/>
      </w:r>
      <w:r w:rsidRPr="00855F2C">
        <w:rPr>
          <w:lang w:val="en-US"/>
        </w:rPr>
        <w:t xml:space="preserve"> </w:t>
      </w:r>
      <w:r w:rsidRPr="00416E0C">
        <w:rPr>
          <w:lang w:val="en-US"/>
        </w:rPr>
        <w:t xml:space="preserve">The underlying mechanism </w:t>
      </w:r>
      <w:r w:rsidRPr="00855F2C">
        <w:rPr>
          <w:lang w:val="en-US"/>
        </w:rPr>
        <w:t xml:space="preserve">leading to efficient outcomes of </w:t>
      </w:r>
      <w:r w:rsidRPr="00416E0C">
        <w:rPr>
          <w:lang w:val="en-US"/>
        </w:rPr>
        <w:t>combined</w:t>
      </w:r>
      <w:r w:rsidRPr="00855F2C">
        <w:rPr>
          <w:lang w:val="en-US"/>
        </w:rPr>
        <w:t xml:space="preserve"> climate and spatial policies </w:t>
      </w:r>
      <w:r w:rsidRPr="00A076A2">
        <w:rPr>
          <w:lang w:val="en-US"/>
        </w:rPr>
        <w:t>is as follows: as a consequence of</w:t>
      </w:r>
      <w:r w:rsidRPr="00855F2C">
        <w:rPr>
          <w:lang w:val="en-US"/>
        </w:rPr>
        <w:t xml:space="preserve"> the urban spatial policy increasing</w:t>
      </w:r>
      <w:r w:rsidRPr="00A076A2">
        <w:rPr>
          <w:lang w:val="en-US"/>
        </w:rPr>
        <w:t xml:space="preserve"> </w:t>
      </w:r>
      <w:r w:rsidRPr="00855F2C">
        <w:rPr>
          <w:lang w:val="en-US"/>
        </w:rPr>
        <w:t>urban density</w:t>
      </w:r>
      <w:r w:rsidRPr="00A076A2">
        <w:rPr>
          <w:lang w:val="en-US"/>
        </w:rPr>
        <w:t xml:space="preserve"> and </w:t>
      </w:r>
      <w:r w:rsidRPr="00855F2C">
        <w:rPr>
          <w:lang w:val="en-US"/>
        </w:rPr>
        <w:t>enhancing public</w:t>
      </w:r>
      <w:r w:rsidRPr="00A076A2">
        <w:rPr>
          <w:lang w:val="en-US"/>
        </w:rPr>
        <w:t xml:space="preserve"> </w:t>
      </w:r>
      <w:r w:rsidRPr="00855F2C">
        <w:rPr>
          <w:lang w:val="en-US"/>
        </w:rPr>
        <w:t>transit</w:t>
      </w:r>
      <w:r w:rsidRPr="00A076A2">
        <w:rPr>
          <w:lang w:val="en-US"/>
        </w:rPr>
        <w:t xml:space="preserve"> </w:t>
      </w:r>
      <w:r w:rsidRPr="00855F2C">
        <w:rPr>
          <w:lang w:val="en-US"/>
        </w:rPr>
        <w:t>infrastructure</w:t>
      </w:r>
      <w:r w:rsidRPr="00A076A2">
        <w:rPr>
          <w:lang w:val="en-US"/>
        </w:rPr>
        <w:t xml:space="preserve">, </w:t>
      </w:r>
      <w:r w:rsidRPr="00855F2C">
        <w:rPr>
          <w:lang w:val="en-US"/>
        </w:rPr>
        <w:t xml:space="preserve">average transport </w:t>
      </w:r>
      <w:r w:rsidRPr="00A076A2">
        <w:rPr>
          <w:lang w:val="en-US"/>
        </w:rPr>
        <w:t xml:space="preserve">and commuting </w:t>
      </w:r>
      <w:r w:rsidRPr="00855F2C">
        <w:rPr>
          <w:lang w:val="en-US"/>
        </w:rPr>
        <w:t xml:space="preserve">demand </w:t>
      </w:r>
      <w:r w:rsidRPr="00A076A2">
        <w:rPr>
          <w:lang w:val="en-US"/>
        </w:rPr>
        <w:t>decrease</w:t>
      </w:r>
      <w:r w:rsidRPr="00855F2C">
        <w:rPr>
          <w:lang w:val="en-US"/>
        </w:rPr>
        <w:t>s</w:t>
      </w:r>
      <w:r w:rsidRPr="00A076A2">
        <w:rPr>
          <w:lang w:val="en-US"/>
        </w:rPr>
        <w:t xml:space="preserve">. This </w:t>
      </w:r>
      <w:r w:rsidRPr="00855F2C">
        <w:rPr>
          <w:lang w:val="en-US"/>
        </w:rPr>
        <w:t xml:space="preserve">in turn yields a twofold </w:t>
      </w:r>
      <w:r>
        <w:rPr>
          <w:lang w:val="en-US"/>
        </w:rPr>
        <w:t xml:space="preserve">positive </w:t>
      </w:r>
      <w:r w:rsidRPr="00855F2C">
        <w:rPr>
          <w:lang w:val="en-US"/>
        </w:rPr>
        <w:t>effect</w:t>
      </w:r>
      <w:r>
        <w:rPr>
          <w:lang w:val="en-US"/>
        </w:rPr>
        <w:t xml:space="preserve"> on the economy</w:t>
      </w:r>
      <w:r w:rsidRPr="00855F2C">
        <w:rPr>
          <w:lang w:val="en-US"/>
        </w:rPr>
        <w:t xml:space="preserve">. First, the level of the carbon price (tax) that is consistent with given emissions stabilization target is reduced as a direct contribution of space to transport-related global emissions surplus. This in turn causes GDP to increase. Second, welfare increases with decreases in commuting costs </w:t>
      </w:r>
      <w:r w:rsidRPr="007A7363">
        <w:rPr>
          <w:lang w:val="en-US"/>
        </w:rPr>
        <w:t>because of the spatial policy</w:t>
      </w:r>
      <w:r>
        <w:rPr>
          <w:lang w:val="en-US"/>
        </w:rPr>
        <w:t>, with resulting rise in household disposable income</w:t>
      </w:r>
      <w:r w:rsidRPr="00855F2C">
        <w:rPr>
          <w:lang w:val="en-US"/>
        </w:rPr>
        <w:t xml:space="preserve">. As we describe endogenous interdependence </w:t>
      </w:r>
      <w:r>
        <w:rPr>
          <w:lang w:val="en-US"/>
        </w:rPr>
        <w:t>of</w:t>
      </w:r>
      <w:r w:rsidRPr="00855F2C">
        <w:rPr>
          <w:lang w:val="en-US"/>
        </w:rPr>
        <w:t xml:space="preserve"> urban systems and the economy, the two</w:t>
      </w:r>
      <w:r>
        <w:rPr>
          <w:lang w:val="en-US"/>
        </w:rPr>
        <w:t>fold</w:t>
      </w:r>
      <w:r w:rsidRPr="00855F2C">
        <w:rPr>
          <w:lang w:val="en-US"/>
        </w:rPr>
        <w:t xml:space="preserve"> </w:t>
      </w:r>
      <w:r>
        <w:rPr>
          <w:lang w:val="en-US"/>
        </w:rPr>
        <w:t>impact</w:t>
      </w:r>
      <w:r w:rsidRPr="00855F2C">
        <w:rPr>
          <w:lang w:val="en-US"/>
        </w:rPr>
        <w:t xml:space="preserve"> mechanism is fully accounted for.</w:t>
      </w:r>
    </w:p>
  </w:footnote>
  <w:footnote w:id="20">
    <w:p w:rsidR="00140B00" w:rsidRPr="00A92D75" w:rsidRDefault="00140B00" w:rsidP="00B416CA">
      <w:pPr>
        <w:pStyle w:val="Notedebasdepage"/>
        <w:jc w:val="both"/>
        <w:rPr>
          <w:lang w:val="en-US"/>
        </w:rPr>
      </w:pPr>
      <w:r>
        <w:rPr>
          <w:rStyle w:val="Appelnotedebasdep"/>
        </w:rPr>
        <w:footnoteRef/>
      </w:r>
      <w:r w:rsidRPr="008E3FD6">
        <w:rPr>
          <w:lang w:val="en-US"/>
        </w:rPr>
        <w:t xml:space="preserve"> </w:t>
      </w:r>
      <w:r>
        <w:rPr>
          <w:lang w:val="en-US"/>
        </w:rPr>
        <w:t>The term “rural” is used here in opposition to the</w:t>
      </w:r>
      <w:r w:rsidRPr="00DC02FD">
        <w:rPr>
          <w:lang w:val="en-US"/>
        </w:rPr>
        <w:t xml:space="preserve"> </w:t>
      </w:r>
      <w:r>
        <w:rPr>
          <w:lang w:val="en-US"/>
        </w:rPr>
        <w:t xml:space="preserve">“urban agglomeration” one to indicate all type of economic activity that is not realized in the </w:t>
      </w:r>
      <w:r w:rsidRPr="00910AEC">
        <w:rPr>
          <w:i/>
          <w:lang w:val="en-US"/>
        </w:rPr>
        <w:t>N</w:t>
      </w:r>
      <w:r w:rsidRPr="00910AEC">
        <w:rPr>
          <w:i/>
          <w:vertAlign w:val="subscript"/>
          <w:lang w:val="en-US"/>
        </w:rPr>
        <w:t>A</w:t>
      </w:r>
      <w:r>
        <w:rPr>
          <w:lang w:val="en-US"/>
        </w:rPr>
        <w:t xml:space="preserve"> agglomerations, but which goes beyond agricultural production strictly (to include industrial production and certain type of manufacturing and service activities). </w:t>
      </w:r>
    </w:p>
  </w:footnote>
  <w:footnote w:id="21">
    <w:p w:rsidR="00140B00" w:rsidRPr="00A92D75" w:rsidRDefault="00140B00" w:rsidP="00B416CA">
      <w:pPr>
        <w:pStyle w:val="Notedebasdepage"/>
        <w:jc w:val="both"/>
        <w:rPr>
          <w:lang w:val="en-US"/>
        </w:rPr>
      </w:pPr>
      <w:r>
        <w:rPr>
          <w:rStyle w:val="Appelnotedebasdep"/>
        </w:rPr>
        <w:footnoteRef/>
      </w:r>
      <w:r w:rsidRPr="00E61DC3">
        <w:rPr>
          <w:lang w:val="en-US"/>
        </w:rPr>
        <w:t xml:space="preserve"> </w:t>
      </w:r>
      <w:r>
        <w:rPr>
          <w:lang w:val="en-US"/>
        </w:rPr>
        <w:t>Increasing returns foster</w:t>
      </w:r>
      <w:r w:rsidRPr="00E61DC3">
        <w:rPr>
          <w:lang w:val="en-US"/>
        </w:rPr>
        <w:t xml:space="preserve"> the concentration of production of each variety in a single firm </w:t>
      </w:r>
      <w:r>
        <w:rPr>
          <w:lang w:val="en-US"/>
        </w:rPr>
        <w:t>so</w:t>
      </w:r>
      <w:r w:rsidRPr="00E61DC3">
        <w:rPr>
          <w:lang w:val="en-US"/>
        </w:rPr>
        <w:t xml:space="preserve"> that the number of firms </w:t>
      </w:r>
      <w:r w:rsidRPr="00527B5B">
        <w:rPr>
          <w:position w:val="-12"/>
          <w:sz w:val="24"/>
          <w:szCs w:val="24"/>
          <w:lang w:val="en-US"/>
        </w:rPr>
        <w:object w:dxaOrig="240" w:dyaOrig="320">
          <v:shape id="_x0000_i1294" type="#_x0000_t75" style="width:10.9pt;height:16.75pt" o:ole="">
            <v:imagedata r:id="rId7" o:title=""/>
          </v:shape>
          <o:OLEObject Type="Embed" ProgID="Equation.DSMT4" ShapeID="_x0000_i1294" DrawAspect="Content" ObjectID="_1490774668" r:id="rId8"/>
        </w:object>
      </w:r>
      <w:r w:rsidRPr="00E61DC3">
        <w:rPr>
          <w:lang w:val="en-US"/>
        </w:rPr>
        <w:t xml:space="preserve"> that are active in agglomeration </w:t>
      </w:r>
      <w:r w:rsidRPr="00E61DC3">
        <w:rPr>
          <w:i/>
          <w:lang w:val="en-US"/>
        </w:rPr>
        <w:t>j</w:t>
      </w:r>
      <w:r w:rsidRPr="00E61DC3">
        <w:rPr>
          <w:lang w:val="en-US"/>
        </w:rPr>
        <w:t xml:space="preserve"> </w:t>
      </w:r>
      <w:r>
        <w:rPr>
          <w:lang w:val="en-US"/>
        </w:rPr>
        <w:t xml:space="preserve">represents </w:t>
      </w:r>
      <w:r w:rsidRPr="00E61DC3">
        <w:rPr>
          <w:lang w:val="en-US"/>
        </w:rPr>
        <w:t>the number of varieties produced</w:t>
      </w:r>
      <w:r>
        <w:rPr>
          <w:lang w:val="en-US"/>
        </w:rPr>
        <w:t xml:space="preserve"> there</w:t>
      </w:r>
      <w:r w:rsidRPr="00E61DC3">
        <w:rPr>
          <w:lang w:val="en-US"/>
        </w:rPr>
        <w:t>.</w:t>
      </w:r>
    </w:p>
  </w:footnote>
  <w:footnote w:id="22">
    <w:p w:rsidR="00140B00" w:rsidRPr="00A92D75" w:rsidRDefault="00140B00" w:rsidP="00B416CA">
      <w:pPr>
        <w:pStyle w:val="Notedebasdepage"/>
        <w:rPr>
          <w:lang w:val="en-US"/>
        </w:rPr>
      </w:pPr>
      <w:r>
        <w:rPr>
          <w:rStyle w:val="Appelnotedebasdep"/>
        </w:rPr>
        <w:footnoteRef/>
      </w:r>
      <w:r w:rsidRPr="00391C88">
        <w:rPr>
          <w:lang w:val="en-US"/>
        </w:rPr>
        <w:t xml:space="preserve"> </w:t>
      </w:r>
      <w:r>
        <w:rPr>
          <w:lang w:val="en-US"/>
        </w:rPr>
        <w:t>This means that</w:t>
      </w:r>
      <w:r w:rsidRPr="00391C88">
        <w:rPr>
          <w:lang w:val="en-US"/>
        </w:rPr>
        <w:t xml:space="preserve"> all varieties produced here are identical in</w:t>
      </w:r>
      <w:r>
        <w:rPr>
          <w:lang w:val="en-US"/>
        </w:rPr>
        <w:t xml:space="preserve"> terms of prices and quantities and</w:t>
      </w:r>
      <w:r w:rsidRPr="00391C88">
        <w:rPr>
          <w:lang w:val="en-US"/>
        </w:rPr>
        <w:t xml:space="preserve"> allows us to drop the notation </w:t>
      </w:r>
      <w:proofErr w:type="spellStart"/>
      <w:r w:rsidRPr="00391C88">
        <w:rPr>
          <w:i/>
          <w:lang w:val="en-US"/>
        </w:rPr>
        <w:t>i</w:t>
      </w:r>
      <w:proofErr w:type="spellEnd"/>
      <w:r w:rsidRPr="00391C88">
        <w:rPr>
          <w:lang w:val="en-US"/>
        </w:rPr>
        <w:t xml:space="preserve"> for the variety in the remainder of the analysis. </w:t>
      </w:r>
    </w:p>
  </w:footnote>
  <w:footnote w:id="23">
    <w:p w:rsidR="00140B00" w:rsidRPr="00A92D75" w:rsidRDefault="00140B00" w:rsidP="002E518B">
      <w:pPr>
        <w:pStyle w:val="Notedebasdepage"/>
        <w:rPr>
          <w:lang w:val="en-US"/>
        </w:rPr>
      </w:pPr>
      <w:r>
        <w:rPr>
          <w:rStyle w:val="Appelnotedebasdep"/>
        </w:rPr>
        <w:footnoteRef/>
      </w:r>
      <w:r w:rsidRPr="00227D74">
        <w:rPr>
          <w:lang w:val="en-US"/>
        </w:rPr>
        <w:t xml:space="preserve"> </w:t>
      </w:r>
      <w:r>
        <w:rPr>
          <w:lang w:val="en-US"/>
        </w:rPr>
        <w:t>We assume that this share is agglomeration-specific, so that they may differ from one agglomeration to another but are identical for all households living in a given agglomeration.</w:t>
      </w:r>
    </w:p>
  </w:footnote>
  <w:footnote w:id="24">
    <w:p w:rsidR="00140B00" w:rsidRPr="00A92D75" w:rsidRDefault="00140B00" w:rsidP="009C4A0A">
      <w:pPr>
        <w:pStyle w:val="Notedebasdepage"/>
        <w:jc w:val="both"/>
        <w:rPr>
          <w:lang w:val="en-US"/>
        </w:rPr>
      </w:pPr>
      <w:r>
        <w:rPr>
          <w:rStyle w:val="Appelnotedebasdep"/>
        </w:rPr>
        <w:footnoteRef/>
      </w:r>
      <w:r w:rsidRPr="00D774B1">
        <w:rPr>
          <w:lang w:val="en-US"/>
        </w:rPr>
        <w:t xml:space="preserve"> Condition </w:t>
      </w:r>
      <w:r w:rsidRPr="00D774B1">
        <w:rPr>
          <w:position w:val="-10"/>
          <w:lang w:val="en-GB"/>
        </w:rPr>
        <w:object w:dxaOrig="499" w:dyaOrig="279">
          <v:shape id="_x0000_i1295" type="#_x0000_t75" style="width:23.45pt;height:12.55pt" o:ole="">
            <v:imagedata r:id="rId9" o:title=""/>
          </v:shape>
          <o:OLEObject Type="Embed" ProgID="Equation.DSMT4" ShapeID="_x0000_i1295" DrawAspect="Content" ObjectID="_1490774669" r:id="rId10"/>
        </w:object>
      </w:r>
      <w:r w:rsidRPr="00D774B1">
        <w:rPr>
          <w:lang w:val="en-US"/>
        </w:rPr>
        <w:t xml:space="preserve">ensures that </w:t>
      </w:r>
      <w:r w:rsidRPr="00D774B1">
        <w:rPr>
          <w:position w:val="-12"/>
          <w:lang w:val="en-GB"/>
        </w:rPr>
        <w:object w:dxaOrig="520" w:dyaOrig="320">
          <v:shape id="_x0000_i1296" type="#_x0000_t75" style="width:25.1pt;height:16.75pt" o:ole="">
            <v:imagedata r:id="rId11" o:title=""/>
          </v:shape>
          <o:OLEObject Type="Embed" ProgID="Equation.DSMT4" ShapeID="_x0000_i1296" DrawAspect="Content" ObjectID="_1490774670" r:id="rId12"/>
        </w:object>
      </w:r>
      <w:r w:rsidRPr="00D774B1">
        <w:rPr>
          <w:lang w:val="en-US"/>
        </w:rPr>
        <w:t xml:space="preserve">is an increasing function, so that the empirical evidence of higher population density in the </w:t>
      </w:r>
      <w:proofErr w:type="spellStart"/>
      <w:r w:rsidRPr="00D774B1">
        <w:rPr>
          <w:lang w:val="en-US"/>
        </w:rPr>
        <w:t>centre</w:t>
      </w:r>
      <w:proofErr w:type="spellEnd"/>
      <w:r w:rsidRPr="00D774B1">
        <w:rPr>
          <w:lang w:val="en-US"/>
        </w:rPr>
        <w:t xml:space="preserve"> of the city is captured, and condition </w:t>
      </w:r>
      <w:r w:rsidRPr="00D774B1">
        <w:rPr>
          <w:position w:val="-10"/>
          <w:lang w:val="en-GB"/>
        </w:rPr>
        <w:object w:dxaOrig="460" w:dyaOrig="279">
          <v:shape id="_x0000_i1297" type="#_x0000_t75" style="width:23.45pt;height:12.55pt" o:ole="">
            <v:imagedata r:id="rId13" o:title=""/>
          </v:shape>
          <o:OLEObject Type="Embed" ProgID="Equation.DSMT4" ShapeID="_x0000_i1297" DrawAspect="Content" ObjectID="_1490774671" r:id="rId14"/>
        </w:object>
      </w:r>
      <w:r w:rsidRPr="00D774B1">
        <w:rPr>
          <w:lang w:val="en-US"/>
        </w:rPr>
        <w:t xml:space="preserve"> is necessary to have population conve</w:t>
      </w:r>
      <w:r>
        <w:rPr>
          <w:lang w:val="en-US"/>
        </w:rPr>
        <w:t>rgence in (2</w:t>
      </w:r>
      <w:r w:rsidRPr="00D774B1">
        <w:rPr>
          <w:lang w:val="en-US"/>
        </w:rPr>
        <w:t xml:space="preserve">). </w:t>
      </w:r>
    </w:p>
  </w:footnote>
  <w:footnote w:id="25">
    <w:p w:rsidR="00140B00" w:rsidRPr="00A92D75" w:rsidRDefault="00140B00" w:rsidP="00910AEC">
      <w:pPr>
        <w:pStyle w:val="Notedebasdepage"/>
        <w:jc w:val="both"/>
        <w:rPr>
          <w:lang w:val="en-US"/>
        </w:rPr>
      </w:pPr>
      <w:r>
        <w:rPr>
          <w:rStyle w:val="Appelnotedebasdep"/>
        </w:rPr>
        <w:footnoteRef/>
      </w:r>
      <w:r w:rsidRPr="00D774B1">
        <w:rPr>
          <w:lang w:val="en-US"/>
        </w:rPr>
        <w:t xml:space="preserve"> Condition: </w:t>
      </w:r>
      <w:r w:rsidRPr="00FA7545">
        <w:rPr>
          <w:position w:val="-28"/>
          <w:lang w:val="en-GB"/>
        </w:rPr>
        <w:object w:dxaOrig="1100" w:dyaOrig="620">
          <v:shape id="_x0000_i1298" type="#_x0000_t75" style="width:55.25pt;height:31pt" o:ole="">
            <v:imagedata r:id="rId15" o:title=""/>
          </v:shape>
          <o:OLEObject Type="Embed" ProgID="Equation.DSMT4" ShapeID="_x0000_i1298" DrawAspect="Content" ObjectID="_1490774672" r:id="rId16"/>
        </w:object>
      </w:r>
      <w:r w:rsidRPr="00D774B1">
        <w:rPr>
          <w:lang w:val="en-US"/>
        </w:rPr>
        <w:t>ensures positive labor supply.</w:t>
      </w:r>
    </w:p>
  </w:footnote>
  <w:footnote w:id="26">
    <w:p w:rsidR="00140B00" w:rsidRPr="00A92D75" w:rsidRDefault="00140B00" w:rsidP="00A92D75">
      <w:pPr>
        <w:pStyle w:val="Notedebasdepage"/>
        <w:jc w:val="both"/>
        <w:rPr>
          <w:lang w:val="en-US"/>
        </w:rPr>
      </w:pPr>
      <w:r>
        <w:rPr>
          <w:rStyle w:val="Appelnotedebasdep"/>
        </w:rPr>
        <w:footnoteRef/>
      </w:r>
      <w:r w:rsidRPr="00AA142D">
        <w:rPr>
          <w:lang w:val="en-US"/>
        </w:rPr>
        <w:t xml:space="preserve"> </w:t>
      </w:r>
      <w:r>
        <w:rPr>
          <w:lang w:val="en-US"/>
        </w:rPr>
        <w:t xml:space="preserve">This price setting assumption ignores the monopolistic behavior of housing investors at the origin of higher rent levels. Although essential for financial flows, this dimension is less crucial for representing location patterns, which is the focus of the paper. Further extensions of the model will include this dimension through an explicit representation of housing investors. </w:t>
      </w:r>
    </w:p>
  </w:footnote>
  <w:footnote w:id="27">
    <w:p w:rsidR="00140B00" w:rsidRPr="00A92D75" w:rsidRDefault="00140B00" w:rsidP="00B416CA">
      <w:pPr>
        <w:pStyle w:val="Notedebasdepage"/>
        <w:rPr>
          <w:lang w:val="en-US"/>
        </w:rPr>
      </w:pPr>
      <w:r>
        <w:rPr>
          <w:rStyle w:val="Appelnotedebasdep"/>
        </w:rPr>
        <w:footnoteRef/>
      </w:r>
      <w:r w:rsidRPr="009860BE">
        <w:rPr>
          <w:lang w:val="en-US"/>
        </w:rPr>
        <w:t xml:space="preserve"> </w:t>
      </w:r>
      <w:r>
        <w:rPr>
          <w:lang w:val="en-US"/>
        </w:rPr>
        <w:t>We adopt the natural</w:t>
      </w:r>
      <w:r w:rsidRPr="009860BE">
        <w:rPr>
          <w:lang w:val="en-US"/>
        </w:rPr>
        <w:t xml:space="preserve"> convention that </w:t>
      </w:r>
      <w:r w:rsidRPr="009860BE">
        <w:rPr>
          <w:position w:val="-12"/>
          <w:lang w:val="en-GB"/>
        </w:rPr>
        <w:object w:dxaOrig="560" w:dyaOrig="320">
          <v:shape id="_x0000_i1299" type="#_x0000_t75" style="width:27.65pt;height:16.75pt" o:ole="">
            <v:imagedata r:id="rId17" o:title=""/>
          </v:shape>
          <o:OLEObject Type="Embed" ProgID="Equation.DSMT4" ShapeID="_x0000_i1299" DrawAspect="Content" ObjectID="_1490774673" r:id="rId18"/>
        </w:object>
      </w:r>
      <w:r>
        <w:rPr>
          <w:lang w:val="en-GB"/>
        </w:rPr>
        <w:t xml:space="preserve"> </w:t>
      </w:r>
      <w:r w:rsidRPr="009860BE">
        <w:rPr>
          <w:lang w:val="en-US"/>
        </w:rPr>
        <w:t>(no trade cost for a good produced and consumed in the same region)</w:t>
      </w:r>
      <w:r>
        <w:rPr>
          <w:lang w:val="en-US"/>
        </w:rPr>
        <w:t>.</w:t>
      </w:r>
    </w:p>
  </w:footnote>
  <w:footnote w:id="28">
    <w:p w:rsidR="00140B00" w:rsidRPr="00A92D75" w:rsidRDefault="00140B00" w:rsidP="009E19CE">
      <w:pPr>
        <w:pStyle w:val="Notedebasdepage"/>
        <w:jc w:val="both"/>
        <w:rPr>
          <w:lang w:val="en-US"/>
        </w:rPr>
      </w:pPr>
      <w:r>
        <w:rPr>
          <w:rStyle w:val="Appelnotedebasdep"/>
        </w:rPr>
        <w:footnoteRef/>
      </w:r>
      <w:r>
        <w:rPr>
          <w:lang w:val="en-GB"/>
        </w:rPr>
        <w:t xml:space="preserve"> Data available at:</w:t>
      </w:r>
      <w:r w:rsidRPr="002B069F">
        <w:rPr>
          <w:lang w:val="en-GB"/>
        </w:rPr>
        <w:t xml:space="preserve"> </w:t>
      </w:r>
      <w:r w:rsidR="004A0D34">
        <w:fldChar w:fldCharType="begin"/>
      </w:r>
      <w:r w:rsidR="004A0D34" w:rsidRPr="00051C69">
        <w:rPr>
          <w:lang w:val="en-US"/>
        </w:rPr>
        <w:instrText xml:space="preserve"> HYPERLINK "http://stats.oecd.org/Index.aspx" </w:instrText>
      </w:r>
      <w:r w:rsidR="004A0D34">
        <w:fldChar w:fldCharType="separate"/>
      </w:r>
      <w:r w:rsidRPr="002B069F">
        <w:rPr>
          <w:rStyle w:val="Lienhypertexte"/>
          <w:lang w:val="en-GB"/>
        </w:rPr>
        <w:t>http://stats.oecd.org/Index.aspx</w:t>
      </w:r>
      <w:r w:rsidR="004A0D34">
        <w:rPr>
          <w:rStyle w:val="Lienhypertexte"/>
          <w:lang w:val="en-GB"/>
        </w:rPr>
        <w:fldChar w:fldCharType="end"/>
      </w:r>
      <w:r>
        <w:rPr>
          <w:lang w:val="en-GB"/>
        </w:rPr>
        <w:t>.</w:t>
      </w:r>
    </w:p>
  </w:footnote>
  <w:footnote w:id="29">
    <w:p w:rsidR="00140B00" w:rsidRPr="00A92D75" w:rsidRDefault="00140B00" w:rsidP="009E19CE">
      <w:pPr>
        <w:pStyle w:val="Notedebasdepage"/>
        <w:jc w:val="both"/>
        <w:rPr>
          <w:lang w:val="en-US"/>
        </w:rPr>
      </w:pPr>
      <w:r>
        <w:rPr>
          <w:rStyle w:val="Appelnotedebasdep"/>
        </w:rPr>
        <w:footnoteRef/>
      </w:r>
      <w:r w:rsidRPr="00C67C3C">
        <w:rPr>
          <w:lang w:val="en-US"/>
        </w:rPr>
        <w:t xml:space="preserve"> </w:t>
      </w:r>
      <w:r>
        <w:rPr>
          <w:lang w:val="en-US"/>
        </w:rPr>
        <w:t>A</w:t>
      </w:r>
      <w:r w:rsidRPr="00C67C3C">
        <w:rPr>
          <w:lang w:val="en-US"/>
        </w:rPr>
        <w:t>vailable at</w:t>
      </w:r>
      <w:r w:rsidRPr="00923A5B">
        <w:rPr>
          <w:lang w:val="en-US"/>
        </w:rPr>
        <w:t xml:space="preserve">: </w:t>
      </w:r>
      <w:r w:rsidR="004A0D34">
        <w:fldChar w:fldCharType="begin"/>
      </w:r>
      <w:r w:rsidR="004A0D34" w:rsidRPr="00051C69">
        <w:rPr>
          <w:lang w:val="en-US"/>
        </w:rPr>
        <w:instrText xml:space="preserve"> HYPERLINK "http://www.ubs.com/1/e/wealthmanagement/wealth_management_research/prices_earnings.html" </w:instrText>
      </w:r>
      <w:r w:rsidR="004A0D34">
        <w:fldChar w:fldCharType="separate"/>
      </w:r>
      <w:r w:rsidRPr="00334492">
        <w:rPr>
          <w:rStyle w:val="Lienhypertexte"/>
          <w:lang w:val="en-US"/>
        </w:rPr>
        <w:t>http://www.ubs.com/1/e/wealthmanagement/wealth_management_research/prices_earnings.html</w:t>
      </w:r>
      <w:r w:rsidR="004A0D34">
        <w:rPr>
          <w:rStyle w:val="Lienhypertexte"/>
          <w:lang w:val="en-US"/>
        </w:rPr>
        <w:fldChar w:fldCharType="end"/>
      </w:r>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AAC5B48"/>
    <w:lvl w:ilvl="0">
      <w:start w:val="1"/>
      <w:numFmt w:val="bullet"/>
      <w:lvlText w:val=""/>
      <w:lvlJc w:val="left"/>
      <w:pPr>
        <w:tabs>
          <w:tab w:val="num" w:pos="643"/>
        </w:tabs>
        <w:ind w:left="643" w:hanging="360"/>
      </w:pPr>
      <w:rPr>
        <w:rFonts w:ascii="Symbol" w:hAnsi="Symbol" w:hint="default"/>
      </w:rPr>
    </w:lvl>
  </w:abstractNum>
  <w:abstractNum w:abstractNumId="1">
    <w:nsid w:val="01C63538"/>
    <w:multiLevelType w:val="hybridMultilevel"/>
    <w:tmpl w:val="A14EBEA6"/>
    <w:lvl w:ilvl="0" w:tplc="040C001B">
      <w:start w:val="1"/>
      <w:numFmt w:val="lowerRoman"/>
      <w:lvlText w:val="%1."/>
      <w:lvlJc w:val="righ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nsid w:val="04B12BB1"/>
    <w:multiLevelType w:val="hybridMultilevel"/>
    <w:tmpl w:val="E548A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002B6C"/>
    <w:multiLevelType w:val="hybridMultilevel"/>
    <w:tmpl w:val="2794CD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A32FED"/>
    <w:multiLevelType w:val="hybridMultilevel"/>
    <w:tmpl w:val="A0B85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F95FDA"/>
    <w:multiLevelType w:val="hybridMultilevel"/>
    <w:tmpl w:val="D564E740"/>
    <w:lvl w:ilvl="0" w:tplc="040C001B">
      <w:start w:val="1"/>
      <w:numFmt w:val="lowerRoman"/>
      <w:lvlText w:val="%1."/>
      <w:lvlJc w:val="right"/>
      <w:pPr>
        <w:ind w:left="2835" w:hanging="360"/>
      </w:pPr>
    </w:lvl>
    <w:lvl w:ilvl="1" w:tplc="040C0019" w:tentative="1">
      <w:start w:val="1"/>
      <w:numFmt w:val="lowerLetter"/>
      <w:lvlText w:val="%2."/>
      <w:lvlJc w:val="left"/>
      <w:pPr>
        <w:ind w:left="3555" w:hanging="360"/>
      </w:pPr>
    </w:lvl>
    <w:lvl w:ilvl="2" w:tplc="040C001B" w:tentative="1">
      <w:start w:val="1"/>
      <w:numFmt w:val="lowerRoman"/>
      <w:lvlText w:val="%3."/>
      <w:lvlJc w:val="right"/>
      <w:pPr>
        <w:ind w:left="4275" w:hanging="180"/>
      </w:pPr>
    </w:lvl>
    <w:lvl w:ilvl="3" w:tplc="040C000F" w:tentative="1">
      <w:start w:val="1"/>
      <w:numFmt w:val="decimal"/>
      <w:lvlText w:val="%4."/>
      <w:lvlJc w:val="left"/>
      <w:pPr>
        <w:ind w:left="4995" w:hanging="360"/>
      </w:pPr>
    </w:lvl>
    <w:lvl w:ilvl="4" w:tplc="040C0019" w:tentative="1">
      <w:start w:val="1"/>
      <w:numFmt w:val="lowerLetter"/>
      <w:lvlText w:val="%5."/>
      <w:lvlJc w:val="left"/>
      <w:pPr>
        <w:ind w:left="5715" w:hanging="360"/>
      </w:pPr>
    </w:lvl>
    <w:lvl w:ilvl="5" w:tplc="040C001B" w:tentative="1">
      <w:start w:val="1"/>
      <w:numFmt w:val="lowerRoman"/>
      <w:lvlText w:val="%6."/>
      <w:lvlJc w:val="right"/>
      <w:pPr>
        <w:ind w:left="6435" w:hanging="180"/>
      </w:pPr>
    </w:lvl>
    <w:lvl w:ilvl="6" w:tplc="040C000F" w:tentative="1">
      <w:start w:val="1"/>
      <w:numFmt w:val="decimal"/>
      <w:lvlText w:val="%7."/>
      <w:lvlJc w:val="left"/>
      <w:pPr>
        <w:ind w:left="7155" w:hanging="360"/>
      </w:pPr>
    </w:lvl>
    <w:lvl w:ilvl="7" w:tplc="040C0019" w:tentative="1">
      <w:start w:val="1"/>
      <w:numFmt w:val="lowerLetter"/>
      <w:lvlText w:val="%8."/>
      <w:lvlJc w:val="left"/>
      <w:pPr>
        <w:ind w:left="7875" w:hanging="360"/>
      </w:pPr>
    </w:lvl>
    <w:lvl w:ilvl="8" w:tplc="040C001B" w:tentative="1">
      <w:start w:val="1"/>
      <w:numFmt w:val="lowerRoman"/>
      <w:lvlText w:val="%9."/>
      <w:lvlJc w:val="right"/>
      <w:pPr>
        <w:ind w:left="8595" w:hanging="180"/>
      </w:pPr>
    </w:lvl>
  </w:abstractNum>
  <w:abstractNum w:abstractNumId="6">
    <w:nsid w:val="1C2D1A19"/>
    <w:multiLevelType w:val="hybridMultilevel"/>
    <w:tmpl w:val="F154C7B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C3963F2"/>
    <w:multiLevelType w:val="hybridMultilevel"/>
    <w:tmpl w:val="FAEE3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D630A8"/>
    <w:multiLevelType w:val="hybridMultilevel"/>
    <w:tmpl w:val="A3B26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B633DC"/>
    <w:multiLevelType w:val="hybridMultilevel"/>
    <w:tmpl w:val="7054B0E0"/>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1FE84A64"/>
    <w:multiLevelType w:val="hybridMultilevel"/>
    <w:tmpl w:val="6EF07240"/>
    <w:lvl w:ilvl="0" w:tplc="040C000F">
      <w:start w:val="1"/>
      <w:numFmt w:val="decimal"/>
      <w:lvlText w:val="%1."/>
      <w:lvlJc w:val="left"/>
      <w:pPr>
        <w:ind w:left="1080" w:hanging="72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2C934BA"/>
    <w:multiLevelType w:val="hybridMultilevel"/>
    <w:tmpl w:val="F7E81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0E3534"/>
    <w:multiLevelType w:val="hybridMultilevel"/>
    <w:tmpl w:val="70F04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BB1706"/>
    <w:multiLevelType w:val="hybridMultilevel"/>
    <w:tmpl w:val="EB2E0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F35511A"/>
    <w:multiLevelType w:val="hybridMultilevel"/>
    <w:tmpl w:val="C22E1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CDC0711"/>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6">
    <w:nsid w:val="3DBF1356"/>
    <w:multiLevelType w:val="hybridMultilevel"/>
    <w:tmpl w:val="18BC5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8246F8"/>
    <w:multiLevelType w:val="hybridMultilevel"/>
    <w:tmpl w:val="13A4C8DC"/>
    <w:lvl w:ilvl="0" w:tplc="39A611B2">
      <w:start w:val="1"/>
      <w:numFmt w:val="upperRoman"/>
      <w:lvlText w:val="%1."/>
      <w:lvlJc w:val="left"/>
      <w:pPr>
        <w:tabs>
          <w:tab w:val="num" w:pos="2139"/>
        </w:tabs>
        <w:ind w:left="2139" w:hanging="720"/>
      </w:pPr>
      <w:rPr>
        <w:rFonts w:cs="Times New Roman" w:hint="default"/>
        <w:b w:val="0"/>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8">
    <w:nsid w:val="42272723"/>
    <w:multiLevelType w:val="hybridMultilevel"/>
    <w:tmpl w:val="2EDCFC3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30212F"/>
    <w:multiLevelType w:val="hybridMultilevel"/>
    <w:tmpl w:val="84448BAA"/>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473A4735"/>
    <w:multiLevelType w:val="multilevel"/>
    <w:tmpl w:val="EAB4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7878EC"/>
    <w:multiLevelType w:val="hybridMultilevel"/>
    <w:tmpl w:val="8DEC0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A8A60CB"/>
    <w:multiLevelType w:val="hybridMultilevel"/>
    <w:tmpl w:val="ACA25DB8"/>
    <w:lvl w:ilvl="0" w:tplc="B26430B4">
      <w:start w:val="1"/>
      <w:numFmt w:val="lowerRoman"/>
      <w:lvlText w:val="%1."/>
      <w:lvlJc w:val="right"/>
      <w:pPr>
        <w:ind w:left="720" w:hanging="360"/>
      </w:pPr>
      <w:rPr>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05E7E8A"/>
    <w:multiLevelType w:val="hybridMultilevel"/>
    <w:tmpl w:val="8AD0D97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4">
    <w:nsid w:val="53177279"/>
    <w:multiLevelType w:val="hybridMultilevel"/>
    <w:tmpl w:val="AF24A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C211EE0"/>
    <w:multiLevelType w:val="hybridMultilevel"/>
    <w:tmpl w:val="5CEAEB9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nsid w:val="608E79E6"/>
    <w:multiLevelType w:val="hybridMultilevel"/>
    <w:tmpl w:val="93103BC2"/>
    <w:lvl w:ilvl="0" w:tplc="040C000F">
      <w:start w:val="1"/>
      <w:numFmt w:val="decimal"/>
      <w:lvlText w:val="%1."/>
      <w:lvlJc w:val="left"/>
      <w:pPr>
        <w:ind w:left="2250" w:hanging="360"/>
      </w:pPr>
    </w:lvl>
    <w:lvl w:ilvl="1" w:tplc="040C0019" w:tentative="1">
      <w:start w:val="1"/>
      <w:numFmt w:val="lowerLetter"/>
      <w:lvlText w:val="%2."/>
      <w:lvlJc w:val="left"/>
      <w:pPr>
        <w:ind w:left="2970" w:hanging="360"/>
      </w:pPr>
    </w:lvl>
    <w:lvl w:ilvl="2" w:tplc="040C001B" w:tentative="1">
      <w:start w:val="1"/>
      <w:numFmt w:val="lowerRoman"/>
      <w:lvlText w:val="%3."/>
      <w:lvlJc w:val="right"/>
      <w:pPr>
        <w:ind w:left="3690" w:hanging="180"/>
      </w:pPr>
    </w:lvl>
    <w:lvl w:ilvl="3" w:tplc="040C000F" w:tentative="1">
      <w:start w:val="1"/>
      <w:numFmt w:val="decimal"/>
      <w:lvlText w:val="%4."/>
      <w:lvlJc w:val="left"/>
      <w:pPr>
        <w:ind w:left="4410" w:hanging="360"/>
      </w:pPr>
    </w:lvl>
    <w:lvl w:ilvl="4" w:tplc="040C0019" w:tentative="1">
      <w:start w:val="1"/>
      <w:numFmt w:val="lowerLetter"/>
      <w:lvlText w:val="%5."/>
      <w:lvlJc w:val="left"/>
      <w:pPr>
        <w:ind w:left="5130" w:hanging="360"/>
      </w:pPr>
    </w:lvl>
    <w:lvl w:ilvl="5" w:tplc="040C001B" w:tentative="1">
      <w:start w:val="1"/>
      <w:numFmt w:val="lowerRoman"/>
      <w:lvlText w:val="%6."/>
      <w:lvlJc w:val="right"/>
      <w:pPr>
        <w:ind w:left="5850" w:hanging="180"/>
      </w:pPr>
    </w:lvl>
    <w:lvl w:ilvl="6" w:tplc="040C000F" w:tentative="1">
      <w:start w:val="1"/>
      <w:numFmt w:val="decimal"/>
      <w:lvlText w:val="%7."/>
      <w:lvlJc w:val="left"/>
      <w:pPr>
        <w:ind w:left="6570" w:hanging="360"/>
      </w:pPr>
    </w:lvl>
    <w:lvl w:ilvl="7" w:tplc="040C0019" w:tentative="1">
      <w:start w:val="1"/>
      <w:numFmt w:val="lowerLetter"/>
      <w:lvlText w:val="%8."/>
      <w:lvlJc w:val="left"/>
      <w:pPr>
        <w:ind w:left="7290" w:hanging="360"/>
      </w:pPr>
    </w:lvl>
    <w:lvl w:ilvl="8" w:tplc="040C001B" w:tentative="1">
      <w:start w:val="1"/>
      <w:numFmt w:val="lowerRoman"/>
      <w:lvlText w:val="%9."/>
      <w:lvlJc w:val="right"/>
      <w:pPr>
        <w:ind w:left="8010" w:hanging="180"/>
      </w:pPr>
    </w:lvl>
  </w:abstractNum>
  <w:abstractNum w:abstractNumId="27">
    <w:nsid w:val="63283F35"/>
    <w:multiLevelType w:val="hybridMultilevel"/>
    <w:tmpl w:val="18B2ED4E"/>
    <w:lvl w:ilvl="0" w:tplc="040C0001">
      <w:start w:val="1"/>
      <w:numFmt w:val="bullet"/>
      <w:lvlText w:val=""/>
      <w:lvlJc w:val="left"/>
      <w:pPr>
        <w:ind w:left="928" w:hanging="360"/>
      </w:pPr>
      <w:rPr>
        <w:rFonts w:ascii="Symbol" w:hAnsi="Symbol" w:hint="default"/>
      </w:rPr>
    </w:lvl>
    <w:lvl w:ilvl="1" w:tplc="040C0003" w:tentative="1">
      <w:start w:val="1"/>
      <w:numFmt w:val="bullet"/>
      <w:lvlText w:val="o"/>
      <w:lvlJc w:val="left"/>
      <w:pPr>
        <w:ind w:left="1648" w:hanging="360"/>
      </w:pPr>
      <w:rPr>
        <w:rFonts w:ascii="Courier New" w:hAnsi="Courier New" w:cs="Courier New" w:hint="default"/>
      </w:rPr>
    </w:lvl>
    <w:lvl w:ilvl="2" w:tplc="040C0005" w:tentative="1">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8">
    <w:nsid w:val="65BB0EE0"/>
    <w:multiLevelType w:val="hybridMultilevel"/>
    <w:tmpl w:val="B1FEE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69B128F"/>
    <w:multiLevelType w:val="hybridMultilevel"/>
    <w:tmpl w:val="49DA9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043D75"/>
    <w:multiLevelType w:val="hybridMultilevel"/>
    <w:tmpl w:val="D6A88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A0171B1"/>
    <w:multiLevelType w:val="multilevel"/>
    <w:tmpl w:val="C5A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3D6F9E"/>
    <w:multiLevelType w:val="hybridMultilevel"/>
    <w:tmpl w:val="D8E099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B7375CF"/>
    <w:multiLevelType w:val="multilevel"/>
    <w:tmpl w:val="CD3E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DF062ED"/>
    <w:multiLevelType w:val="hybridMultilevel"/>
    <w:tmpl w:val="EA3C8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EAE5243"/>
    <w:multiLevelType w:val="hybridMultilevel"/>
    <w:tmpl w:val="53B6C2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95B72D3"/>
    <w:multiLevelType w:val="hybridMultilevel"/>
    <w:tmpl w:val="A3486DD6"/>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EAE2D9B"/>
    <w:multiLevelType w:val="hybridMultilevel"/>
    <w:tmpl w:val="9FA02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8"/>
  </w:num>
  <w:num w:numId="17">
    <w:abstractNumId w:val="3"/>
  </w:num>
  <w:num w:numId="18">
    <w:abstractNumId w:val="14"/>
  </w:num>
  <w:num w:numId="19">
    <w:abstractNumId w:val="1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1"/>
  </w:num>
  <w:num w:numId="23">
    <w:abstractNumId w:val="4"/>
  </w:num>
  <w:num w:numId="24">
    <w:abstractNumId w:val="11"/>
  </w:num>
  <w:num w:numId="25">
    <w:abstractNumId w:val="35"/>
  </w:num>
  <w:num w:numId="26">
    <w:abstractNumId w:val="33"/>
  </w:num>
  <w:num w:numId="27">
    <w:abstractNumId w:val="22"/>
  </w:num>
  <w:num w:numId="28">
    <w:abstractNumId w:val="36"/>
  </w:num>
  <w:num w:numId="29">
    <w:abstractNumId w:val="10"/>
  </w:num>
  <w:num w:numId="30">
    <w:abstractNumId w:val="1"/>
  </w:num>
  <w:num w:numId="31">
    <w:abstractNumId w:val="5"/>
  </w:num>
  <w:num w:numId="32">
    <w:abstractNumId w:val="27"/>
  </w:num>
  <w:num w:numId="33">
    <w:abstractNumId w:val="26"/>
  </w:num>
  <w:num w:numId="34">
    <w:abstractNumId w:val="9"/>
  </w:num>
  <w:num w:numId="35">
    <w:abstractNumId w:val="31"/>
  </w:num>
  <w:num w:numId="36">
    <w:abstractNumId w:val="37"/>
  </w:num>
  <w:num w:numId="37">
    <w:abstractNumId w:val="16"/>
  </w:num>
  <w:num w:numId="38">
    <w:abstractNumId w:val="30"/>
  </w:num>
  <w:num w:numId="39">
    <w:abstractNumId w:val="7"/>
  </w:num>
  <w:num w:numId="40">
    <w:abstractNumId w:val="28"/>
  </w:num>
  <w:num w:numId="41">
    <w:abstractNumId w:val="25"/>
  </w:num>
  <w:num w:numId="42">
    <w:abstractNumId w:val="2"/>
  </w:num>
  <w:num w:numId="43">
    <w:abstractNumId w:val="23"/>
  </w:num>
  <w:num w:numId="44">
    <w:abstractNumId w:val="19"/>
  </w:num>
  <w:num w:numId="45">
    <w:abstractNumId w:val="6"/>
  </w:num>
  <w:num w:numId="46">
    <w:abstractNumId w:val="34"/>
  </w:num>
  <w:num w:numId="47">
    <w:abstractNumId w:val="29"/>
  </w:num>
  <w:num w:numId="48">
    <w:abstractNumId w:val="18"/>
  </w:num>
  <w:num w:numId="49">
    <w:abstractNumId w:val="32"/>
  </w:num>
  <w:num w:numId="50">
    <w:abstractNumId w:val="12"/>
  </w:num>
  <w:num w:numId="51">
    <w:abstractNumId w:val="24"/>
  </w:num>
  <w:num w:numId="52">
    <w:abstractNumId w:val="13"/>
  </w:num>
  <w:num w:numId="53">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revisionView w:inkAnnotations="0"/>
  <w:defaultTabStop w:val="709"/>
  <w:hyphenationZone w:val="425"/>
  <w:characterSpacingControl w:val="doNotCompress"/>
  <w:hdrShapeDefaults>
    <o:shapedefaults v:ext="edit" spidmax="2049"/>
  </w:hdrShapeDefaults>
  <w:footnotePr>
    <w:numFmt w:val="chicago"/>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6CA"/>
    <w:rsid w:val="00000B31"/>
    <w:rsid w:val="00004477"/>
    <w:rsid w:val="00004782"/>
    <w:rsid w:val="00005BDD"/>
    <w:rsid w:val="00006112"/>
    <w:rsid w:val="000077A2"/>
    <w:rsid w:val="00007AE8"/>
    <w:rsid w:val="00012062"/>
    <w:rsid w:val="000134DC"/>
    <w:rsid w:val="000141AF"/>
    <w:rsid w:val="00014AE5"/>
    <w:rsid w:val="000150F8"/>
    <w:rsid w:val="00016A0E"/>
    <w:rsid w:val="000176C6"/>
    <w:rsid w:val="00017F21"/>
    <w:rsid w:val="00021C65"/>
    <w:rsid w:val="00022263"/>
    <w:rsid w:val="00022A38"/>
    <w:rsid w:val="00023725"/>
    <w:rsid w:val="0003121B"/>
    <w:rsid w:val="0003210B"/>
    <w:rsid w:val="00032992"/>
    <w:rsid w:val="00032C67"/>
    <w:rsid w:val="000334A6"/>
    <w:rsid w:val="00034EFE"/>
    <w:rsid w:val="000358CC"/>
    <w:rsid w:val="00035E59"/>
    <w:rsid w:val="00036886"/>
    <w:rsid w:val="000374CC"/>
    <w:rsid w:val="00037711"/>
    <w:rsid w:val="000403CE"/>
    <w:rsid w:val="000411BA"/>
    <w:rsid w:val="000418E5"/>
    <w:rsid w:val="0004331A"/>
    <w:rsid w:val="000439F3"/>
    <w:rsid w:val="0004425B"/>
    <w:rsid w:val="00045817"/>
    <w:rsid w:val="00047F73"/>
    <w:rsid w:val="00051C69"/>
    <w:rsid w:val="00051F40"/>
    <w:rsid w:val="00053A15"/>
    <w:rsid w:val="00054096"/>
    <w:rsid w:val="00055FD3"/>
    <w:rsid w:val="00056A05"/>
    <w:rsid w:val="00057747"/>
    <w:rsid w:val="00057FCF"/>
    <w:rsid w:val="00060AEE"/>
    <w:rsid w:val="00062F21"/>
    <w:rsid w:val="0006501E"/>
    <w:rsid w:val="00065F9F"/>
    <w:rsid w:val="000666EB"/>
    <w:rsid w:val="00066E98"/>
    <w:rsid w:val="00070675"/>
    <w:rsid w:val="00070C05"/>
    <w:rsid w:val="00071B27"/>
    <w:rsid w:val="00072243"/>
    <w:rsid w:val="00072A62"/>
    <w:rsid w:val="00072ADB"/>
    <w:rsid w:val="00073A71"/>
    <w:rsid w:val="00076446"/>
    <w:rsid w:val="00077C2A"/>
    <w:rsid w:val="00080246"/>
    <w:rsid w:val="00082885"/>
    <w:rsid w:val="000902F5"/>
    <w:rsid w:val="000909F3"/>
    <w:rsid w:val="00090DD2"/>
    <w:rsid w:val="0009122B"/>
    <w:rsid w:val="000925CF"/>
    <w:rsid w:val="0009405D"/>
    <w:rsid w:val="00094679"/>
    <w:rsid w:val="00094EAD"/>
    <w:rsid w:val="0009641B"/>
    <w:rsid w:val="000966FD"/>
    <w:rsid w:val="000A07D4"/>
    <w:rsid w:val="000A2A7A"/>
    <w:rsid w:val="000A2EAC"/>
    <w:rsid w:val="000A2EED"/>
    <w:rsid w:val="000A30EC"/>
    <w:rsid w:val="000A5A69"/>
    <w:rsid w:val="000A664C"/>
    <w:rsid w:val="000A66F4"/>
    <w:rsid w:val="000A679A"/>
    <w:rsid w:val="000A7AA9"/>
    <w:rsid w:val="000A7C23"/>
    <w:rsid w:val="000A7C9A"/>
    <w:rsid w:val="000A7D68"/>
    <w:rsid w:val="000A7F13"/>
    <w:rsid w:val="000A7F6D"/>
    <w:rsid w:val="000B06C6"/>
    <w:rsid w:val="000B0B34"/>
    <w:rsid w:val="000B2B9B"/>
    <w:rsid w:val="000B2D32"/>
    <w:rsid w:val="000B3810"/>
    <w:rsid w:val="000B3FAD"/>
    <w:rsid w:val="000B7011"/>
    <w:rsid w:val="000C029A"/>
    <w:rsid w:val="000C06DD"/>
    <w:rsid w:val="000C3234"/>
    <w:rsid w:val="000C3AF5"/>
    <w:rsid w:val="000C44B0"/>
    <w:rsid w:val="000C639A"/>
    <w:rsid w:val="000D16F7"/>
    <w:rsid w:val="000D1B14"/>
    <w:rsid w:val="000D22CA"/>
    <w:rsid w:val="000D57DE"/>
    <w:rsid w:val="000D6293"/>
    <w:rsid w:val="000D687F"/>
    <w:rsid w:val="000D7389"/>
    <w:rsid w:val="000D7693"/>
    <w:rsid w:val="000D7831"/>
    <w:rsid w:val="000E0136"/>
    <w:rsid w:val="000E0220"/>
    <w:rsid w:val="000E0582"/>
    <w:rsid w:val="000E067E"/>
    <w:rsid w:val="000E1D8F"/>
    <w:rsid w:val="000E1ED9"/>
    <w:rsid w:val="000E32F3"/>
    <w:rsid w:val="000E44AE"/>
    <w:rsid w:val="000E588A"/>
    <w:rsid w:val="000E62AA"/>
    <w:rsid w:val="000E6DF7"/>
    <w:rsid w:val="000E73C6"/>
    <w:rsid w:val="000E7A35"/>
    <w:rsid w:val="000F2D73"/>
    <w:rsid w:val="000F31D0"/>
    <w:rsid w:val="000F3290"/>
    <w:rsid w:val="000F4CE0"/>
    <w:rsid w:val="000F66B8"/>
    <w:rsid w:val="000F78FD"/>
    <w:rsid w:val="001001EA"/>
    <w:rsid w:val="00103ACC"/>
    <w:rsid w:val="00103B5A"/>
    <w:rsid w:val="00103F8E"/>
    <w:rsid w:val="00104CDA"/>
    <w:rsid w:val="00105767"/>
    <w:rsid w:val="001062E0"/>
    <w:rsid w:val="00107BE8"/>
    <w:rsid w:val="00107C14"/>
    <w:rsid w:val="00107C52"/>
    <w:rsid w:val="00111009"/>
    <w:rsid w:val="001111C6"/>
    <w:rsid w:val="0011272D"/>
    <w:rsid w:val="00112B82"/>
    <w:rsid w:val="00114417"/>
    <w:rsid w:val="00114B28"/>
    <w:rsid w:val="00114DB4"/>
    <w:rsid w:val="0011778F"/>
    <w:rsid w:val="00123261"/>
    <w:rsid w:val="001234FA"/>
    <w:rsid w:val="00124E44"/>
    <w:rsid w:val="001264B3"/>
    <w:rsid w:val="001271B7"/>
    <w:rsid w:val="00127B6C"/>
    <w:rsid w:val="001308D8"/>
    <w:rsid w:val="0013115B"/>
    <w:rsid w:val="00131C9C"/>
    <w:rsid w:val="00132DB9"/>
    <w:rsid w:val="0013440C"/>
    <w:rsid w:val="00134915"/>
    <w:rsid w:val="00134A7B"/>
    <w:rsid w:val="00135E8D"/>
    <w:rsid w:val="00140B00"/>
    <w:rsid w:val="00141D7B"/>
    <w:rsid w:val="001421B2"/>
    <w:rsid w:val="00143665"/>
    <w:rsid w:val="00144559"/>
    <w:rsid w:val="00144D34"/>
    <w:rsid w:val="001462BF"/>
    <w:rsid w:val="001510D5"/>
    <w:rsid w:val="00151463"/>
    <w:rsid w:val="00154586"/>
    <w:rsid w:val="0015467D"/>
    <w:rsid w:val="00154CE3"/>
    <w:rsid w:val="001557E0"/>
    <w:rsid w:val="00155F64"/>
    <w:rsid w:val="00156971"/>
    <w:rsid w:val="0016038E"/>
    <w:rsid w:val="00166651"/>
    <w:rsid w:val="00171436"/>
    <w:rsid w:val="00172A1C"/>
    <w:rsid w:val="001733D7"/>
    <w:rsid w:val="001747C0"/>
    <w:rsid w:val="001755C0"/>
    <w:rsid w:val="001758C4"/>
    <w:rsid w:val="0017695F"/>
    <w:rsid w:val="00176963"/>
    <w:rsid w:val="00180544"/>
    <w:rsid w:val="00181C9C"/>
    <w:rsid w:val="00181EB6"/>
    <w:rsid w:val="001820E4"/>
    <w:rsid w:val="00182445"/>
    <w:rsid w:val="001824B9"/>
    <w:rsid w:val="00182E8C"/>
    <w:rsid w:val="00184AD0"/>
    <w:rsid w:val="001852A4"/>
    <w:rsid w:val="00186690"/>
    <w:rsid w:val="001909AA"/>
    <w:rsid w:val="00191F20"/>
    <w:rsid w:val="001921C4"/>
    <w:rsid w:val="001937B5"/>
    <w:rsid w:val="00194A9F"/>
    <w:rsid w:val="001965D1"/>
    <w:rsid w:val="00196B05"/>
    <w:rsid w:val="001A08A7"/>
    <w:rsid w:val="001A2EB6"/>
    <w:rsid w:val="001A616D"/>
    <w:rsid w:val="001B1281"/>
    <w:rsid w:val="001B2B62"/>
    <w:rsid w:val="001B32E7"/>
    <w:rsid w:val="001B54A2"/>
    <w:rsid w:val="001B6052"/>
    <w:rsid w:val="001B6A48"/>
    <w:rsid w:val="001B702A"/>
    <w:rsid w:val="001B72F7"/>
    <w:rsid w:val="001C2F41"/>
    <w:rsid w:val="001C44BD"/>
    <w:rsid w:val="001C50E7"/>
    <w:rsid w:val="001C71BE"/>
    <w:rsid w:val="001D12CE"/>
    <w:rsid w:val="001D30EA"/>
    <w:rsid w:val="001D3136"/>
    <w:rsid w:val="001E08C2"/>
    <w:rsid w:val="001E10BB"/>
    <w:rsid w:val="001E1220"/>
    <w:rsid w:val="001E1F45"/>
    <w:rsid w:val="001E2300"/>
    <w:rsid w:val="001E2A77"/>
    <w:rsid w:val="001E46F1"/>
    <w:rsid w:val="001E60A6"/>
    <w:rsid w:val="001F3448"/>
    <w:rsid w:val="001F362A"/>
    <w:rsid w:val="001F437C"/>
    <w:rsid w:val="001F4858"/>
    <w:rsid w:val="001F4C58"/>
    <w:rsid w:val="001F68CD"/>
    <w:rsid w:val="001F6900"/>
    <w:rsid w:val="001F6DD4"/>
    <w:rsid w:val="001F7A9E"/>
    <w:rsid w:val="001F7AF3"/>
    <w:rsid w:val="002004ED"/>
    <w:rsid w:val="0020108D"/>
    <w:rsid w:val="002011D2"/>
    <w:rsid w:val="0020165F"/>
    <w:rsid w:val="00201DCD"/>
    <w:rsid w:val="00201E2D"/>
    <w:rsid w:val="002028C2"/>
    <w:rsid w:val="00203291"/>
    <w:rsid w:val="002038E5"/>
    <w:rsid w:val="00205868"/>
    <w:rsid w:val="00210AE3"/>
    <w:rsid w:val="00210D86"/>
    <w:rsid w:val="002130AC"/>
    <w:rsid w:val="002137C8"/>
    <w:rsid w:val="002141E3"/>
    <w:rsid w:val="00215978"/>
    <w:rsid w:val="00216B72"/>
    <w:rsid w:val="002174DC"/>
    <w:rsid w:val="00217782"/>
    <w:rsid w:val="0021784C"/>
    <w:rsid w:val="00220E40"/>
    <w:rsid w:val="002223B3"/>
    <w:rsid w:val="002229E5"/>
    <w:rsid w:val="00223EAF"/>
    <w:rsid w:val="00223FAF"/>
    <w:rsid w:val="00224BD3"/>
    <w:rsid w:val="00224C5B"/>
    <w:rsid w:val="00227D74"/>
    <w:rsid w:val="002321CB"/>
    <w:rsid w:val="00234036"/>
    <w:rsid w:val="002361DF"/>
    <w:rsid w:val="00237BDB"/>
    <w:rsid w:val="002402EC"/>
    <w:rsid w:val="00240535"/>
    <w:rsid w:val="002405B0"/>
    <w:rsid w:val="00240B5A"/>
    <w:rsid w:val="0024316A"/>
    <w:rsid w:val="00243CBF"/>
    <w:rsid w:val="002451DB"/>
    <w:rsid w:val="002454FA"/>
    <w:rsid w:val="00247C9A"/>
    <w:rsid w:val="0025032E"/>
    <w:rsid w:val="00251909"/>
    <w:rsid w:val="00251AC8"/>
    <w:rsid w:val="00252E2F"/>
    <w:rsid w:val="00254CB9"/>
    <w:rsid w:val="0025522C"/>
    <w:rsid w:val="00256AFC"/>
    <w:rsid w:val="00256F74"/>
    <w:rsid w:val="0025732A"/>
    <w:rsid w:val="00261086"/>
    <w:rsid w:val="00261253"/>
    <w:rsid w:val="00263B50"/>
    <w:rsid w:val="00264DE7"/>
    <w:rsid w:val="002654A1"/>
    <w:rsid w:val="00266A56"/>
    <w:rsid w:val="002727A1"/>
    <w:rsid w:val="002746AB"/>
    <w:rsid w:val="00281698"/>
    <w:rsid w:val="002819A0"/>
    <w:rsid w:val="00284787"/>
    <w:rsid w:val="00284E4D"/>
    <w:rsid w:val="00285684"/>
    <w:rsid w:val="0029098A"/>
    <w:rsid w:val="00291198"/>
    <w:rsid w:val="00291D62"/>
    <w:rsid w:val="00293289"/>
    <w:rsid w:val="00294748"/>
    <w:rsid w:val="002948E1"/>
    <w:rsid w:val="002951A3"/>
    <w:rsid w:val="00295B97"/>
    <w:rsid w:val="002961BA"/>
    <w:rsid w:val="00296B3D"/>
    <w:rsid w:val="002972C4"/>
    <w:rsid w:val="002A0063"/>
    <w:rsid w:val="002A0D31"/>
    <w:rsid w:val="002A4E16"/>
    <w:rsid w:val="002A754E"/>
    <w:rsid w:val="002A7AD1"/>
    <w:rsid w:val="002A7CF9"/>
    <w:rsid w:val="002B069F"/>
    <w:rsid w:val="002B0A75"/>
    <w:rsid w:val="002B16AB"/>
    <w:rsid w:val="002B2307"/>
    <w:rsid w:val="002B397F"/>
    <w:rsid w:val="002B474E"/>
    <w:rsid w:val="002B5298"/>
    <w:rsid w:val="002B6509"/>
    <w:rsid w:val="002B6681"/>
    <w:rsid w:val="002C012B"/>
    <w:rsid w:val="002C053B"/>
    <w:rsid w:val="002C0863"/>
    <w:rsid w:val="002C4358"/>
    <w:rsid w:val="002C448A"/>
    <w:rsid w:val="002C48D3"/>
    <w:rsid w:val="002C5408"/>
    <w:rsid w:val="002C5433"/>
    <w:rsid w:val="002C64D0"/>
    <w:rsid w:val="002C7111"/>
    <w:rsid w:val="002C7AC0"/>
    <w:rsid w:val="002D0BCD"/>
    <w:rsid w:val="002D284B"/>
    <w:rsid w:val="002D2B4E"/>
    <w:rsid w:val="002D3463"/>
    <w:rsid w:val="002D3D5D"/>
    <w:rsid w:val="002D6189"/>
    <w:rsid w:val="002E09C7"/>
    <w:rsid w:val="002E20BF"/>
    <w:rsid w:val="002E467C"/>
    <w:rsid w:val="002E4E47"/>
    <w:rsid w:val="002E4FE8"/>
    <w:rsid w:val="002E518B"/>
    <w:rsid w:val="002E5829"/>
    <w:rsid w:val="002E617D"/>
    <w:rsid w:val="002E6A16"/>
    <w:rsid w:val="002E7046"/>
    <w:rsid w:val="002F0E97"/>
    <w:rsid w:val="002F2ACE"/>
    <w:rsid w:val="003012AB"/>
    <w:rsid w:val="00303673"/>
    <w:rsid w:val="00306DDA"/>
    <w:rsid w:val="0030751C"/>
    <w:rsid w:val="00307757"/>
    <w:rsid w:val="00307EBD"/>
    <w:rsid w:val="00310303"/>
    <w:rsid w:val="00310387"/>
    <w:rsid w:val="00310653"/>
    <w:rsid w:val="00310C6C"/>
    <w:rsid w:val="00311376"/>
    <w:rsid w:val="00313600"/>
    <w:rsid w:val="003156D2"/>
    <w:rsid w:val="00317273"/>
    <w:rsid w:val="00317D55"/>
    <w:rsid w:val="0032080B"/>
    <w:rsid w:val="00320D08"/>
    <w:rsid w:val="0032217D"/>
    <w:rsid w:val="00322E5D"/>
    <w:rsid w:val="0032322A"/>
    <w:rsid w:val="003238B2"/>
    <w:rsid w:val="0033021E"/>
    <w:rsid w:val="00332B5B"/>
    <w:rsid w:val="003333F2"/>
    <w:rsid w:val="00334492"/>
    <w:rsid w:val="00334563"/>
    <w:rsid w:val="0033547D"/>
    <w:rsid w:val="00340F20"/>
    <w:rsid w:val="003411C9"/>
    <w:rsid w:val="00341350"/>
    <w:rsid w:val="00342273"/>
    <w:rsid w:val="00343DD3"/>
    <w:rsid w:val="0034419B"/>
    <w:rsid w:val="00346F6F"/>
    <w:rsid w:val="00347C83"/>
    <w:rsid w:val="0035137F"/>
    <w:rsid w:val="00351653"/>
    <w:rsid w:val="00351A3E"/>
    <w:rsid w:val="00351AB8"/>
    <w:rsid w:val="00351D06"/>
    <w:rsid w:val="00353018"/>
    <w:rsid w:val="0035313C"/>
    <w:rsid w:val="00353A0A"/>
    <w:rsid w:val="0035466C"/>
    <w:rsid w:val="0035510F"/>
    <w:rsid w:val="00355A9D"/>
    <w:rsid w:val="00356201"/>
    <w:rsid w:val="00356A04"/>
    <w:rsid w:val="00356DF5"/>
    <w:rsid w:val="00361530"/>
    <w:rsid w:val="00361F46"/>
    <w:rsid w:val="00363D23"/>
    <w:rsid w:val="00365815"/>
    <w:rsid w:val="00366A13"/>
    <w:rsid w:val="00367785"/>
    <w:rsid w:val="00370B4A"/>
    <w:rsid w:val="003725B2"/>
    <w:rsid w:val="0037262E"/>
    <w:rsid w:val="003737E1"/>
    <w:rsid w:val="00375AD7"/>
    <w:rsid w:val="00376979"/>
    <w:rsid w:val="003771EC"/>
    <w:rsid w:val="00380B45"/>
    <w:rsid w:val="00380CDD"/>
    <w:rsid w:val="00381CB6"/>
    <w:rsid w:val="00382398"/>
    <w:rsid w:val="0038391E"/>
    <w:rsid w:val="00384E1D"/>
    <w:rsid w:val="003854D9"/>
    <w:rsid w:val="00385A01"/>
    <w:rsid w:val="00385A09"/>
    <w:rsid w:val="003866E1"/>
    <w:rsid w:val="00386863"/>
    <w:rsid w:val="003877EE"/>
    <w:rsid w:val="00391C88"/>
    <w:rsid w:val="0039316B"/>
    <w:rsid w:val="0039447D"/>
    <w:rsid w:val="00396476"/>
    <w:rsid w:val="00397662"/>
    <w:rsid w:val="003A09EB"/>
    <w:rsid w:val="003A1525"/>
    <w:rsid w:val="003A2677"/>
    <w:rsid w:val="003A2A3D"/>
    <w:rsid w:val="003A321A"/>
    <w:rsid w:val="003A361F"/>
    <w:rsid w:val="003A51DF"/>
    <w:rsid w:val="003A5A0F"/>
    <w:rsid w:val="003A7CE5"/>
    <w:rsid w:val="003A7EDB"/>
    <w:rsid w:val="003B19A8"/>
    <w:rsid w:val="003B45F3"/>
    <w:rsid w:val="003B539A"/>
    <w:rsid w:val="003B5B98"/>
    <w:rsid w:val="003B5D4C"/>
    <w:rsid w:val="003B6AF0"/>
    <w:rsid w:val="003B6E01"/>
    <w:rsid w:val="003C1064"/>
    <w:rsid w:val="003C54C4"/>
    <w:rsid w:val="003C5FC6"/>
    <w:rsid w:val="003C6721"/>
    <w:rsid w:val="003C756B"/>
    <w:rsid w:val="003D25D4"/>
    <w:rsid w:val="003D76E6"/>
    <w:rsid w:val="003E1AE1"/>
    <w:rsid w:val="003E7E03"/>
    <w:rsid w:val="003F0A21"/>
    <w:rsid w:val="003F0A6C"/>
    <w:rsid w:val="003F0CF4"/>
    <w:rsid w:val="003F105F"/>
    <w:rsid w:val="003F2161"/>
    <w:rsid w:val="003F21B0"/>
    <w:rsid w:val="003F6DAC"/>
    <w:rsid w:val="004012F8"/>
    <w:rsid w:val="00401A4B"/>
    <w:rsid w:val="00401DD6"/>
    <w:rsid w:val="0040247F"/>
    <w:rsid w:val="004051F1"/>
    <w:rsid w:val="004059D1"/>
    <w:rsid w:val="0040682E"/>
    <w:rsid w:val="00406D6F"/>
    <w:rsid w:val="0041146C"/>
    <w:rsid w:val="00411CCA"/>
    <w:rsid w:val="00412F24"/>
    <w:rsid w:val="00414087"/>
    <w:rsid w:val="00414FBF"/>
    <w:rsid w:val="004158D3"/>
    <w:rsid w:val="00415DAD"/>
    <w:rsid w:val="00416266"/>
    <w:rsid w:val="00416A39"/>
    <w:rsid w:val="00416C13"/>
    <w:rsid w:val="00416DE8"/>
    <w:rsid w:val="00416E0C"/>
    <w:rsid w:val="004204D2"/>
    <w:rsid w:val="00420899"/>
    <w:rsid w:val="004209B1"/>
    <w:rsid w:val="004237F1"/>
    <w:rsid w:val="00424EEA"/>
    <w:rsid w:val="004264CA"/>
    <w:rsid w:val="004276B3"/>
    <w:rsid w:val="00431633"/>
    <w:rsid w:val="00431DFB"/>
    <w:rsid w:val="0043477F"/>
    <w:rsid w:val="004347D7"/>
    <w:rsid w:val="00434E22"/>
    <w:rsid w:val="00435200"/>
    <w:rsid w:val="0043573C"/>
    <w:rsid w:val="0043586C"/>
    <w:rsid w:val="00436891"/>
    <w:rsid w:val="00436CFD"/>
    <w:rsid w:val="00437EE6"/>
    <w:rsid w:val="0044076C"/>
    <w:rsid w:val="00441D1B"/>
    <w:rsid w:val="0044224F"/>
    <w:rsid w:val="004442DB"/>
    <w:rsid w:val="0044446A"/>
    <w:rsid w:val="00445224"/>
    <w:rsid w:val="00445AF9"/>
    <w:rsid w:val="00447D62"/>
    <w:rsid w:val="004502AB"/>
    <w:rsid w:val="004513A0"/>
    <w:rsid w:val="00452B32"/>
    <w:rsid w:val="004537F6"/>
    <w:rsid w:val="00453CC7"/>
    <w:rsid w:val="004554E8"/>
    <w:rsid w:val="00456686"/>
    <w:rsid w:val="004642C8"/>
    <w:rsid w:val="004647CD"/>
    <w:rsid w:val="00466AE4"/>
    <w:rsid w:val="00466B3E"/>
    <w:rsid w:val="00467B2B"/>
    <w:rsid w:val="00470145"/>
    <w:rsid w:val="00470ED8"/>
    <w:rsid w:val="00471C03"/>
    <w:rsid w:val="00472195"/>
    <w:rsid w:val="004729C2"/>
    <w:rsid w:val="00473B8D"/>
    <w:rsid w:val="00474246"/>
    <w:rsid w:val="00475A3A"/>
    <w:rsid w:val="00475BCC"/>
    <w:rsid w:val="00476826"/>
    <w:rsid w:val="004836D4"/>
    <w:rsid w:val="00485064"/>
    <w:rsid w:val="00485B79"/>
    <w:rsid w:val="0048666B"/>
    <w:rsid w:val="00487569"/>
    <w:rsid w:val="004917DA"/>
    <w:rsid w:val="00491AF7"/>
    <w:rsid w:val="00494D1D"/>
    <w:rsid w:val="004952AB"/>
    <w:rsid w:val="00495AFE"/>
    <w:rsid w:val="00495BF4"/>
    <w:rsid w:val="00495FF0"/>
    <w:rsid w:val="00496588"/>
    <w:rsid w:val="004A0382"/>
    <w:rsid w:val="004A09AA"/>
    <w:rsid w:val="004A0AFC"/>
    <w:rsid w:val="004A0C05"/>
    <w:rsid w:val="004A0D34"/>
    <w:rsid w:val="004A21A6"/>
    <w:rsid w:val="004A716E"/>
    <w:rsid w:val="004A7850"/>
    <w:rsid w:val="004B1783"/>
    <w:rsid w:val="004B3ED9"/>
    <w:rsid w:val="004B4C8D"/>
    <w:rsid w:val="004B6386"/>
    <w:rsid w:val="004B66C9"/>
    <w:rsid w:val="004B6E54"/>
    <w:rsid w:val="004B720E"/>
    <w:rsid w:val="004B743B"/>
    <w:rsid w:val="004B7825"/>
    <w:rsid w:val="004C0000"/>
    <w:rsid w:val="004C043B"/>
    <w:rsid w:val="004C0CE6"/>
    <w:rsid w:val="004C4FE7"/>
    <w:rsid w:val="004C5498"/>
    <w:rsid w:val="004C690A"/>
    <w:rsid w:val="004C69DA"/>
    <w:rsid w:val="004D1322"/>
    <w:rsid w:val="004D1AC3"/>
    <w:rsid w:val="004D2AB0"/>
    <w:rsid w:val="004D484D"/>
    <w:rsid w:val="004D5162"/>
    <w:rsid w:val="004D7888"/>
    <w:rsid w:val="004E02A5"/>
    <w:rsid w:val="004E036B"/>
    <w:rsid w:val="004E0FB2"/>
    <w:rsid w:val="004E293C"/>
    <w:rsid w:val="004E41EA"/>
    <w:rsid w:val="004F070D"/>
    <w:rsid w:val="004F0DBD"/>
    <w:rsid w:val="004F0E30"/>
    <w:rsid w:val="004F1483"/>
    <w:rsid w:val="004F45F3"/>
    <w:rsid w:val="004F6484"/>
    <w:rsid w:val="004F736A"/>
    <w:rsid w:val="00500345"/>
    <w:rsid w:val="00500458"/>
    <w:rsid w:val="00501E60"/>
    <w:rsid w:val="00504A8A"/>
    <w:rsid w:val="00505D5F"/>
    <w:rsid w:val="00506DFB"/>
    <w:rsid w:val="00507378"/>
    <w:rsid w:val="005073E5"/>
    <w:rsid w:val="00511124"/>
    <w:rsid w:val="0051181F"/>
    <w:rsid w:val="00512964"/>
    <w:rsid w:val="00514153"/>
    <w:rsid w:val="0051516C"/>
    <w:rsid w:val="005168AE"/>
    <w:rsid w:val="0051746C"/>
    <w:rsid w:val="00521ADF"/>
    <w:rsid w:val="00521ECB"/>
    <w:rsid w:val="00523234"/>
    <w:rsid w:val="00523757"/>
    <w:rsid w:val="0052564C"/>
    <w:rsid w:val="00527427"/>
    <w:rsid w:val="00527B5B"/>
    <w:rsid w:val="00530036"/>
    <w:rsid w:val="00531106"/>
    <w:rsid w:val="00531DA8"/>
    <w:rsid w:val="005356C2"/>
    <w:rsid w:val="00536B8B"/>
    <w:rsid w:val="00537D9F"/>
    <w:rsid w:val="00544016"/>
    <w:rsid w:val="005445D0"/>
    <w:rsid w:val="0054608B"/>
    <w:rsid w:val="00551DC0"/>
    <w:rsid w:val="00551FE4"/>
    <w:rsid w:val="00552806"/>
    <w:rsid w:val="00553399"/>
    <w:rsid w:val="0055697C"/>
    <w:rsid w:val="0055734F"/>
    <w:rsid w:val="00557E0F"/>
    <w:rsid w:val="00561CB5"/>
    <w:rsid w:val="00563B8B"/>
    <w:rsid w:val="00564636"/>
    <w:rsid w:val="00565805"/>
    <w:rsid w:val="00566105"/>
    <w:rsid w:val="005707A6"/>
    <w:rsid w:val="00571CB9"/>
    <w:rsid w:val="00572451"/>
    <w:rsid w:val="00574061"/>
    <w:rsid w:val="00576B04"/>
    <w:rsid w:val="00577EC3"/>
    <w:rsid w:val="005806CF"/>
    <w:rsid w:val="00581508"/>
    <w:rsid w:val="00584589"/>
    <w:rsid w:val="00586125"/>
    <w:rsid w:val="00587843"/>
    <w:rsid w:val="00587CEB"/>
    <w:rsid w:val="00590A27"/>
    <w:rsid w:val="00593292"/>
    <w:rsid w:val="00596B07"/>
    <w:rsid w:val="00596FEA"/>
    <w:rsid w:val="005A070E"/>
    <w:rsid w:val="005A09C9"/>
    <w:rsid w:val="005A2254"/>
    <w:rsid w:val="005A30E0"/>
    <w:rsid w:val="005A3F6D"/>
    <w:rsid w:val="005A5AF5"/>
    <w:rsid w:val="005B0023"/>
    <w:rsid w:val="005B0160"/>
    <w:rsid w:val="005B06F6"/>
    <w:rsid w:val="005B08A1"/>
    <w:rsid w:val="005B17AB"/>
    <w:rsid w:val="005B275A"/>
    <w:rsid w:val="005B3A8A"/>
    <w:rsid w:val="005B73ED"/>
    <w:rsid w:val="005C000C"/>
    <w:rsid w:val="005C2186"/>
    <w:rsid w:val="005C2FBA"/>
    <w:rsid w:val="005C68E3"/>
    <w:rsid w:val="005D0AFE"/>
    <w:rsid w:val="005D310F"/>
    <w:rsid w:val="005D5014"/>
    <w:rsid w:val="005D65AE"/>
    <w:rsid w:val="005D6964"/>
    <w:rsid w:val="005D69E3"/>
    <w:rsid w:val="005D7923"/>
    <w:rsid w:val="005D79C2"/>
    <w:rsid w:val="005E1AEE"/>
    <w:rsid w:val="005E1B1F"/>
    <w:rsid w:val="005E23B7"/>
    <w:rsid w:val="005E2504"/>
    <w:rsid w:val="005E2DE7"/>
    <w:rsid w:val="005E6D7C"/>
    <w:rsid w:val="005E7006"/>
    <w:rsid w:val="005F2EE0"/>
    <w:rsid w:val="005F2FCA"/>
    <w:rsid w:val="005F40D3"/>
    <w:rsid w:val="005F4A0A"/>
    <w:rsid w:val="005F54F1"/>
    <w:rsid w:val="005F5843"/>
    <w:rsid w:val="005F6FBC"/>
    <w:rsid w:val="005F7646"/>
    <w:rsid w:val="005F78AF"/>
    <w:rsid w:val="00600142"/>
    <w:rsid w:val="00601E34"/>
    <w:rsid w:val="00602066"/>
    <w:rsid w:val="006030EC"/>
    <w:rsid w:val="00605A0C"/>
    <w:rsid w:val="00606962"/>
    <w:rsid w:val="00606FCD"/>
    <w:rsid w:val="0061085D"/>
    <w:rsid w:val="00610D5D"/>
    <w:rsid w:val="006116F1"/>
    <w:rsid w:val="0061269E"/>
    <w:rsid w:val="00613D70"/>
    <w:rsid w:val="00613E39"/>
    <w:rsid w:val="006226E2"/>
    <w:rsid w:val="00626678"/>
    <w:rsid w:val="006326E9"/>
    <w:rsid w:val="006352E7"/>
    <w:rsid w:val="0063598D"/>
    <w:rsid w:val="00636767"/>
    <w:rsid w:val="0063785A"/>
    <w:rsid w:val="00637B9A"/>
    <w:rsid w:val="006410AD"/>
    <w:rsid w:val="00641C90"/>
    <w:rsid w:val="0064391D"/>
    <w:rsid w:val="006459A3"/>
    <w:rsid w:val="006466FD"/>
    <w:rsid w:val="00646E5E"/>
    <w:rsid w:val="006507E5"/>
    <w:rsid w:val="0065105A"/>
    <w:rsid w:val="0065140B"/>
    <w:rsid w:val="0065143A"/>
    <w:rsid w:val="00651525"/>
    <w:rsid w:val="006521A5"/>
    <w:rsid w:val="00654847"/>
    <w:rsid w:val="00656A4F"/>
    <w:rsid w:val="00657317"/>
    <w:rsid w:val="00657500"/>
    <w:rsid w:val="00660C2B"/>
    <w:rsid w:val="00660C42"/>
    <w:rsid w:val="006610C1"/>
    <w:rsid w:val="006618A0"/>
    <w:rsid w:val="00661F43"/>
    <w:rsid w:val="00662C97"/>
    <w:rsid w:val="00663449"/>
    <w:rsid w:val="00664CE0"/>
    <w:rsid w:val="00665809"/>
    <w:rsid w:val="00666472"/>
    <w:rsid w:val="006666F7"/>
    <w:rsid w:val="00666DB2"/>
    <w:rsid w:val="00667354"/>
    <w:rsid w:val="006679FA"/>
    <w:rsid w:val="00667FCF"/>
    <w:rsid w:val="00670336"/>
    <w:rsid w:val="00670BB3"/>
    <w:rsid w:val="006727C1"/>
    <w:rsid w:val="006732CC"/>
    <w:rsid w:val="006735FC"/>
    <w:rsid w:val="0067584A"/>
    <w:rsid w:val="00675D48"/>
    <w:rsid w:val="006772A4"/>
    <w:rsid w:val="00677F84"/>
    <w:rsid w:val="0068273D"/>
    <w:rsid w:val="0068529A"/>
    <w:rsid w:val="006903A0"/>
    <w:rsid w:val="00690B87"/>
    <w:rsid w:val="0069118E"/>
    <w:rsid w:val="00691568"/>
    <w:rsid w:val="00691A48"/>
    <w:rsid w:val="0069253C"/>
    <w:rsid w:val="00693656"/>
    <w:rsid w:val="00695911"/>
    <w:rsid w:val="00695BC3"/>
    <w:rsid w:val="00695F7D"/>
    <w:rsid w:val="00697583"/>
    <w:rsid w:val="00697CC6"/>
    <w:rsid w:val="006A0927"/>
    <w:rsid w:val="006A0B78"/>
    <w:rsid w:val="006A0B9C"/>
    <w:rsid w:val="006A457E"/>
    <w:rsid w:val="006A4889"/>
    <w:rsid w:val="006A55A6"/>
    <w:rsid w:val="006A70B3"/>
    <w:rsid w:val="006A7222"/>
    <w:rsid w:val="006B3B15"/>
    <w:rsid w:val="006B5621"/>
    <w:rsid w:val="006B6E83"/>
    <w:rsid w:val="006C0F48"/>
    <w:rsid w:val="006C2E87"/>
    <w:rsid w:val="006C484C"/>
    <w:rsid w:val="006C5C47"/>
    <w:rsid w:val="006C5C5F"/>
    <w:rsid w:val="006C5EB9"/>
    <w:rsid w:val="006C6AA3"/>
    <w:rsid w:val="006C6B89"/>
    <w:rsid w:val="006C6C10"/>
    <w:rsid w:val="006D0389"/>
    <w:rsid w:val="006D0594"/>
    <w:rsid w:val="006D0818"/>
    <w:rsid w:val="006D19AF"/>
    <w:rsid w:val="006D1AA2"/>
    <w:rsid w:val="006D2429"/>
    <w:rsid w:val="006D293A"/>
    <w:rsid w:val="006D4FA1"/>
    <w:rsid w:val="006D5D97"/>
    <w:rsid w:val="006E05CD"/>
    <w:rsid w:val="006E0EF8"/>
    <w:rsid w:val="006E212F"/>
    <w:rsid w:val="006E383E"/>
    <w:rsid w:val="006E41C5"/>
    <w:rsid w:val="006E55A9"/>
    <w:rsid w:val="006E5829"/>
    <w:rsid w:val="006E6843"/>
    <w:rsid w:val="006E6B19"/>
    <w:rsid w:val="006E6DF9"/>
    <w:rsid w:val="006E79F9"/>
    <w:rsid w:val="006F20DC"/>
    <w:rsid w:val="006F4240"/>
    <w:rsid w:val="006F56D6"/>
    <w:rsid w:val="006F643F"/>
    <w:rsid w:val="0070042C"/>
    <w:rsid w:val="00701593"/>
    <w:rsid w:val="00703F5C"/>
    <w:rsid w:val="00704CED"/>
    <w:rsid w:val="007058E1"/>
    <w:rsid w:val="00705951"/>
    <w:rsid w:val="00706621"/>
    <w:rsid w:val="00706742"/>
    <w:rsid w:val="00711641"/>
    <w:rsid w:val="00712056"/>
    <w:rsid w:val="00712095"/>
    <w:rsid w:val="00712546"/>
    <w:rsid w:val="0071327B"/>
    <w:rsid w:val="007156AB"/>
    <w:rsid w:val="00717076"/>
    <w:rsid w:val="0072515F"/>
    <w:rsid w:val="0072564C"/>
    <w:rsid w:val="00725EA9"/>
    <w:rsid w:val="00725F52"/>
    <w:rsid w:val="00726B77"/>
    <w:rsid w:val="00727EB9"/>
    <w:rsid w:val="007313F1"/>
    <w:rsid w:val="00731C82"/>
    <w:rsid w:val="0073380E"/>
    <w:rsid w:val="0073692C"/>
    <w:rsid w:val="007409B2"/>
    <w:rsid w:val="00741000"/>
    <w:rsid w:val="0074193B"/>
    <w:rsid w:val="00741B99"/>
    <w:rsid w:val="00743B0F"/>
    <w:rsid w:val="00744142"/>
    <w:rsid w:val="00744207"/>
    <w:rsid w:val="00746BD5"/>
    <w:rsid w:val="00747F23"/>
    <w:rsid w:val="00750744"/>
    <w:rsid w:val="007512C0"/>
    <w:rsid w:val="007514A3"/>
    <w:rsid w:val="00751EF5"/>
    <w:rsid w:val="00752D7F"/>
    <w:rsid w:val="007535F4"/>
    <w:rsid w:val="007553BD"/>
    <w:rsid w:val="007553E5"/>
    <w:rsid w:val="0075625E"/>
    <w:rsid w:val="00760F2E"/>
    <w:rsid w:val="0076256C"/>
    <w:rsid w:val="00763873"/>
    <w:rsid w:val="00763932"/>
    <w:rsid w:val="00763F16"/>
    <w:rsid w:val="007644C7"/>
    <w:rsid w:val="00764CE4"/>
    <w:rsid w:val="00765DDD"/>
    <w:rsid w:val="0076616D"/>
    <w:rsid w:val="007674C2"/>
    <w:rsid w:val="00770BE6"/>
    <w:rsid w:val="00770D20"/>
    <w:rsid w:val="00771371"/>
    <w:rsid w:val="00771D77"/>
    <w:rsid w:val="00772946"/>
    <w:rsid w:val="007740CB"/>
    <w:rsid w:val="00774F21"/>
    <w:rsid w:val="007774B1"/>
    <w:rsid w:val="0077753E"/>
    <w:rsid w:val="00782187"/>
    <w:rsid w:val="00782D77"/>
    <w:rsid w:val="00784238"/>
    <w:rsid w:val="00784279"/>
    <w:rsid w:val="00785EEB"/>
    <w:rsid w:val="0078701E"/>
    <w:rsid w:val="00791A09"/>
    <w:rsid w:val="0079245F"/>
    <w:rsid w:val="007936EC"/>
    <w:rsid w:val="00794752"/>
    <w:rsid w:val="007963F2"/>
    <w:rsid w:val="00796D5A"/>
    <w:rsid w:val="0079756E"/>
    <w:rsid w:val="007A090E"/>
    <w:rsid w:val="007A14DE"/>
    <w:rsid w:val="007A178B"/>
    <w:rsid w:val="007A2D68"/>
    <w:rsid w:val="007A4C7D"/>
    <w:rsid w:val="007A6DE0"/>
    <w:rsid w:val="007A77DC"/>
    <w:rsid w:val="007A78E4"/>
    <w:rsid w:val="007B4667"/>
    <w:rsid w:val="007B472F"/>
    <w:rsid w:val="007B5BA3"/>
    <w:rsid w:val="007B65DE"/>
    <w:rsid w:val="007B7513"/>
    <w:rsid w:val="007C0541"/>
    <w:rsid w:val="007C061E"/>
    <w:rsid w:val="007C0621"/>
    <w:rsid w:val="007C1C16"/>
    <w:rsid w:val="007C1D84"/>
    <w:rsid w:val="007C22E5"/>
    <w:rsid w:val="007C4D78"/>
    <w:rsid w:val="007C6348"/>
    <w:rsid w:val="007C660F"/>
    <w:rsid w:val="007C6F9C"/>
    <w:rsid w:val="007C793C"/>
    <w:rsid w:val="007D02A7"/>
    <w:rsid w:val="007D10C8"/>
    <w:rsid w:val="007D1902"/>
    <w:rsid w:val="007D1D58"/>
    <w:rsid w:val="007D1EAB"/>
    <w:rsid w:val="007D2266"/>
    <w:rsid w:val="007D3A81"/>
    <w:rsid w:val="007D46C8"/>
    <w:rsid w:val="007D7AD7"/>
    <w:rsid w:val="007E075F"/>
    <w:rsid w:val="007E11F6"/>
    <w:rsid w:val="007E1260"/>
    <w:rsid w:val="007E1DC1"/>
    <w:rsid w:val="007E1F43"/>
    <w:rsid w:val="007E2CA9"/>
    <w:rsid w:val="007E4D07"/>
    <w:rsid w:val="007E57BF"/>
    <w:rsid w:val="007E5846"/>
    <w:rsid w:val="007E721F"/>
    <w:rsid w:val="007E77FB"/>
    <w:rsid w:val="007F14E7"/>
    <w:rsid w:val="007F1CA7"/>
    <w:rsid w:val="007F2230"/>
    <w:rsid w:val="007F23E7"/>
    <w:rsid w:val="007F3330"/>
    <w:rsid w:val="007F3E44"/>
    <w:rsid w:val="007F45A6"/>
    <w:rsid w:val="007F4720"/>
    <w:rsid w:val="007F4E09"/>
    <w:rsid w:val="007F5578"/>
    <w:rsid w:val="007F7875"/>
    <w:rsid w:val="00800493"/>
    <w:rsid w:val="00801333"/>
    <w:rsid w:val="00801ADE"/>
    <w:rsid w:val="00802680"/>
    <w:rsid w:val="008027B2"/>
    <w:rsid w:val="008043A3"/>
    <w:rsid w:val="00805C6E"/>
    <w:rsid w:val="008133CA"/>
    <w:rsid w:val="0081350A"/>
    <w:rsid w:val="0081575C"/>
    <w:rsid w:val="00820AB5"/>
    <w:rsid w:val="00820D31"/>
    <w:rsid w:val="0082120E"/>
    <w:rsid w:val="0082121D"/>
    <w:rsid w:val="00822734"/>
    <w:rsid w:val="00822E92"/>
    <w:rsid w:val="00822F76"/>
    <w:rsid w:val="00826305"/>
    <w:rsid w:val="00831D16"/>
    <w:rsid w:val="008340AD"/>
    <w:rsid w:val="008343E9"/>
    <w:rsid w:val="00834B42"/>
    <w:rsid w:val="0083596F"/>
    <w:rsid w:val="00840D7B"/>
    <w:rsid w:val="008413DD"/>
    <w:rsid w:val="00841973"/>
    <w:rsid w:val="00842939"/>
    <w:rsid w:val="00842D2C"/>
    <w:rsid w:val="00843BC8"/>
    <w:rsid w:val="008451BA"/>
    <w:rsid w:val="00845568"/>
    <w:rsid w:val="0084645C"/>
    <w:rsid w:val="00847140"/>
    <w:rsid w:val="00851D08"/>
    <w:rsid w:val="00851D10"/>
    <w:rsid w:val="008524F3"/>
    <w:rsid w:val="00853C74"/>
    <w:rsid w:val="0085429E"/>
    <w:rsid w:val="00854F5C"/>
    <w:rsid w:val="00855E2C"/>
    <w:rsid w:val="00855F2C"/>
    <w:rsid w:val="008565D3"/>
    <w:rsid w:val="0085693A"/>
    <w:rsid w:val="0085719E"/>
    <w:rsid w:val="008628E7"/>
    <w:rsid w:val="00862FE6"/>
    <w:rsid w:val="008630E8"/>
    <w:rsid w:val="00863965"/>
    <w:rsid w:val="00863987"/>
    <w:rsid w:val="008642E2"/>
    <w:rsid w:val="00865BE6"/>
    <w:rsid w:val="00866DC1"/>
    <w:rsid w:val="00866EA1"/>
    <w:rsid w:val="00870431"/>
    <w:rsid w:val="00870C86"/>
    <w:rsid w:val="0087112F"/>
    <w:rsid w:val="00871F71"/>
    <w:rsid w:val="008723CF"/>
    <w:rsid w:val="00872943"/>
    <w:rsid w:val="00873B97"/>
    <w:rsid w:val="00873EAF"/>
    <w:rsid w:val="00874625"/>
    <w:rsid w:val="00874A10"/>
    <w:rsid w:val="00876314"/>
    <w:rsid w:val="00876F31"/>
    <w:rsid w:val="008779B3"/>
    <w:rsid w:val="0088164E"/>
    <w:rsid w:val="008826E3"/>
    <w:rsid w:val="0088285D"/>
    <w:rsid w:val="00882956"/>
    <w:rsid w:val="00882BD6"/>
    <w:rsid w:val="00882C67"/>
    <w:rsid w:val="00883390"/>
    <w:rsid w:val="008842D7"/>
    <w:rsid w:val="00886614"/>
    <w:rsid w:val="008868DE"/>
    <w:rsid w:val="008869D9"/>
    <w:rsid w:val="00887862"/>
    <w:rsid w:val="00892EB2"/>
    <w:rsid w:val="00894426"/>
    <w:rsid w:val="00894D87"/>
    <w:rsid w:val="0089505B"/>
    <w:rsid w:val="00895349"/>
    <w:rsid w:val="0089605E"/>
    <w:rsid w:val="00896BF7"/>
    <w:rsid w:val="00896F0C"/>
    <w:rsid w:val="008A170D"/>
    <w:rsid w:val="008A25F6"/>
    <w:rsid w:val="008A2BA7"/>
    <w:rsid w:val="008A2C0D"/>
    <w:rsid w:val="008A3F76"/>
    <w:rsid w:val="008A683B"/>
    <w:rsid w:val="008A76D9"/>
    <w:rsid w:val="008B03D4"/>
    <w:rsid w:val="008B097E"/>
    <w:rsid w:val="008B1AE4"/>
    <w:rsid w:val="008B35F3"/>
    <w:rsid w:val="008B5570"/>
    <w:rsid w:val="008B55DE"/>
    <w:rsid w:val="008C0109"/>
    <w:rsid w:val="008C0453"/>
    <w:rsid w:val="008C079D"/>
    <w:rsid w:val="008C23AD"/>
    <w:rsid w:val="008C3F91"/>
    <w:rsid w:val="008C4739"/>
    <w:rsid w:val="008C5501"/>
    <w:rsid w:val="008C6188"/>
    <w:rsid w:val="008C6244"/>
    <w:rsid w:val="008C69B3"/>
    <w:rsid w:val="008C719E"/>
    <w:rsid w:val="008D2FEF"/>
    <w:rsid w:val="008D36A4"/>
    <w:rsid w:val="008D55A8"/>
    <w:rsid w:val="008D6B40"/>
    <w:rsid w:val="008D73AE"/>
    <w:rsid w:val="008D79BB"/>
    <w:rsid w:val="008E0249"/>
    <w:rsid w:val="008E093B"/>
    <w:rsid w:val="008E25D2"/>
    <w:rsid w:val="008E2B13"/>
    <w:rsid w:val="008E3A98"/>
    <w:rsid w:val="008E3C63"/>
    <w:rsid w:val="008E3FD6"/>
    <w:rsid w:val="008E42AA"/>
    <w:rsid w:val="008E44F4"/>
    <w:rsid w:val="008E5096"/>
    <w:rsid w:val="008E55CF"/>
    <w:rsid w:val="008E63EE"/>
    <w:rsid w:val="008E69DE"/>
    <w:rsid w:val="008E7A50"/>
    <w:rsid w:val="008E7C62"/>
    <w:rsid w:val="008F0DFD"/>
    <w:rsid w:val="008F160C"/>
    <w:rsid w:val="008F1BA9"/>
    <w:rsid w:val="008F361F"/>
    <w:rsid w:val="008F3917"/>
    <w:rsid w:val="008F41FD"/>
    <w:rsid w:val="008F5C87"/>
    <w:rsid w:val="008F6290"/>
    <w:rsid w:val="008F7821"/>
    <w:rsid w:val="009004A5"/>
    <w:rsid w:val="00900586"/>
    <w:rsid w:val="009010B9"/>
    <w:rsid w:val="0090137A"/>
    <w:rsid w:val="00901CDA"/>
    <w:rsid w:val="009021EB"/>
    <w:rsid w:val="009026D1"/>
    <w:rsid w:val="009040C8"/>
    <w:rsid w:val="009059A5"/>
    <w:rsid w:val="00905B12"/>
    <w:rsid w:val="00905C89"/>
    <w:rsid w:val="00906856"/>
    <w:rsid w:val="00910AEC"/>
    <w:rsid w:val="00911249"/>
    <w:rsid w:val="00911B91"/>
    <w:rsid w:val="00912007"/>
    <w:rsid w:val="00913E5F"/>
    <w:rsid w:val="00914379"/>
    <w:rsid w:val="00916026"/>
    <w:rsid w:val="00916275"/>
    <w:rsid w:val="00916AAE"/>
    <w:rsid w:val="00921A9F"/>
    <w:rsid w:val="00922F2D"/>
    <w:rsid w:val="00923016"/>
    <w:rsid w:val="00923527"/>
    <w:rsid w:val="00923A5B"/>
    <w:rsid w:val="00935101"/>
    <w:rsid w:val="009352E5"/>
    <w:rsid w:val="00936158"/>
    <w:rsid w:val="0093664B"/>
    <w:rsid w:val="0093722A"/>
    <w:rsid w:val="00937EA4"/>
    <w:rsid w:val="00940D6D"/>
    <w:rsid w:val="00941A82"/>
    <w:rsid w:val="00942EFD"/>
    <w:rsid w:val="009434E7"/>
    <w:rsid w:val="00943F84"/>
    <w:rsid w:val="009449D3"/>
    <w:rsid w:val="00944D19"/>
    <w:rsid w:val="00944D3F"/>
    <w:rsid w:val="009454C0"/>
    <w:rsid w:val="00946D8B"/>
    <w:rsid w:val="00946FCB"/>
    <w:rsid w:val="009475C3"/>
    <w:rsid w:val="00950565"/>
    <w:rsid w:val="00950D7E"/>
    <w:rsid w:val="00953F4B"/>
    <w:rsid w:val="0095414D"/>
    <w:rsid w:val="0095679D"/>
    <w:rsid w:val="00957713"/>
    <w:rsid w:val="00961450"/>
    <w:rsid w:val="00962516"/>
    <w:rsid w:val="0096291C"/>
    <w:rsid w:val="00962CAE"/>
    <w:rsid w:val="00964DA1"/>
    <w:rsid w:val="009651E7"/>
    <w:rsid w:val="009677CA"/>
    <w:rsid w:val="00970343"/>
    <w:rsid w:val="00970B2A"/>
    <w:rsid w:val="00971549"/>
    <w:rsid w:val="009725AC"/>
    <w:rsid w:val="009726EC"/>
    <w:rsid w:val="00972C38"/>
    <w:rsid w:val="009747B2"/>
    <w:rsid w:val="00974B9C"/>
    <w:rsid w:val="009751EF"/>
    <w:rsid w:val="00980F80"/>
    <w:rsid w:val="00981A32"/>
    <w:rsid w:val="0098296D"/>
    <w:rsid w:val="00982995"/>
    <w:rsid w:val="00982B1C"/>
    <w:rsid w:val="00982FA9"/>
    <w:rsid w:val="009834F3"/>
    <w:rsid w:val="00983657"/>
    <w:rsid w:val="009860BE"/>
    <w:rsid w:val="00987221"/>
    <w:rsid w:val="0099103E"/>
    <w:rsid w:val="00992402"/>
    <w:rsid w:val="00992D2D"/>
    <w:rsid w:val="009931DB"/>
    <w:rsid w:val="00994DA1"/>
    <w:rsid w:val="00995676"/>
    <w:rsid w:val="00996ABB"/>
    <w:rsid w:val="009974C3"/>
    <w:rsid w:val="00997B1C"/>
    <w:rsid w:val="009A09D1"/>
    <w:rsid w:val="009A3A86"/>
    <w:rsid w:val="009A4CE1"/>
    <w:rsid w:val="009A5838"/>
    <w:rsid w:val="009A58C8"/>
    <w:rsid w:val="009A6605"/>
    <w:rsid w:val="009A6794"/>
    <w:rsid w:val="009A7397"/>
    <w:rsid w:val="009A790B"/>
    <w:rsid w:val="009B0EED"/>
    <w:rsid w:val="009B1FD3"/>
    <w:rsid w:val="009B2609"/>
    <w:rsid w:val="009B3BA9"/>
    <w:rsid w:val="009B4BFD"/>
    <w:rsid w:val="009B6842"/>
    <w:rsid w:val="009B6905"/>
    <w:rsid w:val="009C1409"/>
    <w:rsid w:val="009C47F6"/>
    <w:rsid w:val="009C4A0A"/>
    <w:rsid w:val="009C62E2"/>
    <w:rsid w:val="009C78E9"/>
    <w:rsid w:val="009D156B"/>
    <w:rsid w:val="009D189E"/>
    <w:rsid w:val="009D21A5"/>
    <w:rsid w:val="009D22E1"/>
    <w:rsid w:val="009D2E97"/>
    <w:rsid w:val="009D3939"/>
    <w:rsid w:val="009D3B03"/>
    <w:rsid w:val="009D4024"/>
    <w:rsid w:val="009D4208"/>
    <w:rsid w:val="009D561D"/>
    <w:rsid w:val="009D5769"/>
    <w:rsid w:val="009D5AEF"/>
    <w:rsid w:val="009D69AC"/>
    <w:rsid w:val="009E0204"/>
    <w:rsid w:val="009E08B0"/>
    <w:rsid w:val="009E115B"/>
    <w:rsid w:val="009E1490"/>
    <w:rsid w:val="009E19CE"/>
    <w:rsid w:val="009E273D"/>
    <w:rsid w:val="009E346B"/>
    <w:rsid w:val="009E3F60"/>
    <w:rsid w:val="009E472C"/>
    <w:rsid w:val="009E51A4"/>
    <w:rsid w:val="009F3E4D"/>
    <w:rsid w:val="009F5110"/>
    <w:rsid w:val="009F5407"/>
    <w:rsid w:val="009F5DD5"/>
    <w:rsid w:val="00A01186"/>
    <w:rsid w:val="00A01F56"/>
    <w:rsid w:val="00A0361E"/>
    <w:rsid w:val="00A04104"/>
    <w:rsid w:val="00A051E8"/>
    <w:rsid w:val="00A05235"/>
    <w:rsid w:val="00A06E17"/>
    <w:rsid w:val="00A07200"/>
    <w:rsid w:val="00A076A2"/>
    <w:rsid w:val="00A11E2D"/>
    <w:rsid w:val="00A142AA"/>
    <w:rsid w:val="00A1508A"/>
    <w:rsid w:val="00A15300"/>
    <w:rsid w:val="00A15AA8"/>
    <w:rsid w:val="00A21CE9"/>
    <w:rsid w:val="00A22510"/>
    <w:rsid w:val="00A23995"/>
    <w:rsid w:val="00A24617"/>
    <w:rsid w:val="00A2578D"/>
    <w:rsid w:val="00A27182"/>
    <w:rsid w:val="00A27417"/>
    <w:rsid w:val="00A30652"/>
    <w:rsid w:val="00A318C6"/>
    <w:rsid w:val="00A318D9"/>
    <w:rsid w:val="00A31EA5"/>
    <w:rsid w:val="00A31EBA"/>
    <w:rsid w:val="00A3338C"/>
    <w:rsid w:val="00A3512C"/>
    <w:rsid w:val="00A35A0B"/>
    <w:rsid w:val="00A35A41"/>
    <w:rsid w:val="00A372EF"/>
    <w:rsid w:val="00A374BA"/>
    <w:rsid w:val="00A42655"/>
    <w:rsid w:val="00A43191"/>
    <w:rsid w:val="00A46FE9"/>
    <w:rsid w:val="00A51737"/>
    <w:rsid w:val="00A5199D"/>
    <w:rsid w:val="00A521B1"/>
    <w:rsid w:val="00A540D9"/>
    <w:rsid w:val="00A546A4"/>
    <w:rsid w:val="00A548BB"/>
    <w:rsid w:val="00A5491C"/>
    <w:rsid w:val="00A56FE2"/>
    <w:rsid w:val="00A57B7B"/>
    <w:rsid w:val="00A6071D"/>
    <w:rsid w:val="00A62ECF"/>
    <w:rsid w:val="00A634CF"/>
    <w:rsid w:val="00A6647F"/>
    <w:rsid w:val="00A66599"/>
    <w:rsid w:val="00A7144F"/>
    <w:rsid w:val="00A71557"/>
    <w:rsid w:val="00A72876"/>
    <w:rsid w:val="00A75B74"/>
    <w:rsid w:val="00A7613E"/>
    <w:rsid w:val="00A77492"/>
    <w:rsid w:val="00A7768D"/>
    <w:rsid w:val="00A819C2"/>
    <w:rsid w:val="00A839B0"/>
    <w:rsid w:val="00A844ED"/>
    <w:rsid w:val="00A8488F"/>
    <w:rsid w:val="00A84C3A"/>
    <w:rsid w:val="00A84C82"/>
    <w:rsid w:val="00A84DA9"/>
    <w:rsid w:val="00A8529D"/>
    <w:rsid w:val="00A85E55"/>
    <w:rsid w:val="00A8724D"/>
    <w:rsid w:val="00A91050"/>
    <w:rsid w:val="00A92843"/>
    <w:rsid w:val="00A92D75"/>
    <w:rsid w:val="00A948A3"/>
    <w:rsid w:val="00A979EB"/>
    <w:rsid w:val="00AA027C"/>
    <w:rsid w:val="00AA142D"/>
    <w:rsid w:val="00AA176F"/>
    <w:rsid w:val="00AA183C"/>
    <w:rsid w:val="00AA1E13"/>
    <w:rsid w:val="00AA2164"/>
    <w:rsid w:val="00AA3304"/>
    <w:rsid w:val="00AA563D"/>
    <w:rsid w:val="00AA5B4B"/>
    <w:rsid w:val="00AA65E9"/>
    <w:rsid w:val="00AA6629"/>
    <w:rsid w:val="00AA7421"/>
    <w:rsid w:val="00AA79E0"/>
    <w:rsid w:val="00AA7B96"/>
    <w:rsid w:val="00AA7F5A"/>
    <w:rsid w:val="00AB0A25"/>
    <w:rsid w:val="00AB4155"/>
    <w:rsid w:val="00AC129A"/>
    <w:rsid w:val="00AC3315"/>
    <w:rsid w:val="00AC406A"/>
    <w:rsid w:val="00AC4BCC"/>
    <w:rsid w:val="00AC56DA"/>
    <w:rsid w:val="00AC702D"/>
    <w:rsid w:val="00AC72C8"/>
    <w:rsid w:val="00AD0AA5"/>
    <w:rsid w:val="00AD1A54"/>
    <w:rsid w:val="00AD2151"/>
    <w:rsid w:val="00AD28FC"/>
    <w:rsid w:val="00AE0647"/>
    <w:rsid w:val="00AE2CEE"/>
    <w:rsid w:val="00AE42F6"/>
    <w:rsid w:val="00AE4588"/>
    <w:rsid w:val="00AE4632"/>
    <w:rsid w:val="00AE4A88"/>
    <w:rsid w:val="00AE5F00"/>
    <w:rsid w:val="00AF04BF"/>
    <w:rsid w:val="00AF1702"/>
    <w:rsid w:val="00AF203E"/>
    <w:rsid w:val="00AF2DF8"/>
    <w:rsid w:val="00AF42BF"/>
    <w:rsid w:val="00AF7745"/>
    <w:rsid w:val="00AF77CB"/>
    <w:rsid w:val="00AF7C13"/>
    <w:rsid w:val="00B001F3"/>
    <w:rsid w:val="00B00408"/>
    <w:rsid w:val="00B051B5"/>
    <w:rsid w:val="00B06300"/>
    <w:rsid w:val="00B06450"/>
    <w:rsid w:val="00B07B58"/>
    <w:rsid w:val="00B16E86"/>
    <w:rsid w:val="00B17E10"/>
    <w:rsid w:val="00B21CE6"/>
    <w:rsid w:val="00B22794"/>
    <w:rsid w:val="00B24D78"/>
    <w:rsid w:val="00B260C9"/>
    <w:rsid w:val="00B26F59"/>
    <w:rsid w:val="00B2795D"/>
    <w:rsid w:val="00B316D8"/>
    <w:rsid w:val="00B31705"/>
    <w:rsid w:val="00B31DEF"/>
    <w:rsid w:val="00B31F42"/>
    <w:rsid w:val="00B31FDD"/>
    <w:rsid w:val="00B3277D"/>
    <w:rsid w:val="00B3300E"/>
    <w:rsid w:val="00B332AA"/>
    <w:rsid w:val="00B342AD"/>
    <w:rsid w:val="00B365FF"/>
    <w:rsid w:val="00B375F4"/>
    <w:rsid w:val="00B37FF7"/>
    <w:rsid w:val="00B4013C"/>
    <w:rsid w:val="00B40A3D"/>
    <w:rsid w:val="00B416CA"/>
    <w:rsid w:val="00B43D63"/>
    <w:rsid w:val="00B440A5"/>
    <w:rsid w:val="00B44628"/>
    <w:rsid w:val="00B463F2"/>
    <w:rsid w:val="00B51BE8"/>
    <w:rsid w:val="00B51D54"/>
    <w:rsid w:val="00B52732"/>
    <w:rsid w:val="00B52776"/>
    <w:rsid w:val="00B5314A"/>
    <w:rsid w:val="00B548E7"/>
    <w:rsid w:val="00B565F4"/>
    <w:rsid w:val="00B5767E"/>
    <w:rsid w:val="00B60BF9"/>
    <w:rsid w:val="00B619F2"/>
    <w:rsid w:val="00B62A8F"/>
    <w:rsid w:val="00B6386D"/>
    <w:rsid w:val="00B64754"/>
    <w:rsid w:val="00B64B93"/>
    <w:rsid w:val="00B64C50"/>
    <w:rsid w:val="00B65B23"/>
    <w:rsid w:val="00B66E00"/>
    <w:rsid w:val="00B67985"/>
    <w:rsid w:val="00B71644"/>
    <w:rsid w:val="00B752A7"/>
    <w:rsid w:val="00B7615D"/>
    <w:rsid w:val="00B77933"/>
    <w:rsid w:val="00B77C24"/>
    <w:rsid w:val="00B808ED"/>
    <w:rsid w:val="00B80D00"/>
    <w:rsid w:val="00B82F7C"/>
    <w:rsid w:val="00B84CBE"/>
    <w:rsid w:val="00B85AF0"/>
    <w:rsid w:val="00B86D3D"/>
    <w:rsid w:val="00B87655"/>
    <w:rsid w:val="00B87BDE"/>
    <w:rsid w:val="00B87E8F"/>
    <w:rsid w:val="00B905CA"/>
    <w:rsid w:val="00B90836"/>
    <w:rsid w:val="00B918C7"/>
    <w:rsid w:val="00B91D50"/>
    <w:rsid w:val="00B92B54"/>
    <w:rsid w:val="00B93E94"/>
    <w:rsid w:val="00B93FC1"/>
    <w:rsid w:val="00BA092F"/>
    <w:rsid w:val="00BA1F55"/>
    <w:rsid w:val="00BA2895"/>
    <w:rsid w:val="00BA32F8"/>
    <w:rsid w:val="00BA3858"/>
    <w:rsid w:val="00BA3C82"/>
    <w:rsid w:val="00BA40C5"/>
    <w:rsid w:val="00BA434E"/>
    <w:rsid w:val="00BA43B6"/>
    <w:rsid w:val="00BA45C6"/>
    <w:rsid w:val="00BA5FBD"/>
    <w:rsid w:val="00BA61C7"/>
    <w:rsid w:val="00BA7418"/>
    <w:rsid w:val="00BA7994"/>
    <w:rsid w:val="00BA7E12"/>
    <w:rsid w:val="00BA7E2E"/>
    <w:rsid w:val="00BB03E1"/>
    <w:rsid w:val="00BB147B"/>
    <w:rsid w:val="00BB1533"/>
    <w:rsid w:val="00BB17F1"/>
    <w:rsid w:val="00BB3D2F"/>
    <w:rsid w:val="00BB550D"/>
    <w:rsid w:val="00BB66C0"/>
    <w:rsid w:val="00BC0976"/>
    <w:rsid w:val="00BC0B66"/>
    <w:rsid w:val="00BC31BE"/>
    <w:rsid w:val="00BC3694"/>
    <w:rsid w:val="00BC5910"/>
    <w:rsid w:val="00BC5C52"/>
    <w:rsid w:val="00BC6DB9"/>
    <w:rsid w:val="00BC703D"/>
    <w:rsid w:val="00BD06CC"/>
    <w:rsid w:val="00BD0760"/>
    <w:rsid w:val="00BD40A8"/>
    <w:rsid w:val="00BD4764"/>
    <w:rsid w:val="00BD49A9"/>
    <w:rsid w:val="00BD519F"/>
    <w:rsid w:val="00BD5938"/>
    <w:rsid w:val="00BD6CDA"/>
    <w:rsid w:val="00BE0C0F"/>
    <w:rsid w:val="00BE108D"/>
    <w:rsid w:val="00BE3162"/>
    <w:rsid w:val="00BE45EC"/>
    <w:rsid w:val="00BE5889"/>
    <w:rsid w:val="00BE66D5"/>
    <w:rsid w:val="00BE6818"/>
    <w:rsid w:val="00BE72CA"/>
    <w:rsid w:val="00BF1E3B"/>
    <w:rsid w:val="00BF455B"/>
    <w:rsid w:val="00BF5D23"/>
    <w:rsid w:val="00BF5DCD"/>
    <w:rsid w:val="00C006FB"/>
    <w:rsid w:val="00C0104C"/>
    <w:rsid w:val="00C013EA"/>
    <w:rsid w:val="00C01612"/>
    <w:rsid w:val="00C01C82"/>
    <w:rsid w:val="00C02E77"/>
    <w:rsid w:val="00C03133"/>
    <w:rsid w:val="00C03B3B"/>
    <w:rsid w:val="00C11155"/>
    <w:rsid w:val="00C15D78"/>
    <w:rsid w:val="00C209B0"/>
    <w:rsid w:val="00C21AEC"/>
    <w:rsid w:val="00C21F33"/>
    <w:rsid w:val="00C232BC"/>
    <w:rsid w:val="00C2416F"/>
    <w:rsid w:val="00C24466"/>
    <w:rsid w:val="00C2517D"/>
    <w:rsid w:val="00C251B7"/>
    <w:rsid w:val="00C25256"/>
    <w:rsid w:val="00C25A6A"/>
    <w:rsid w:val="00C278D9"/>
    <w:rsid w:val="00C27AD8"/>
    <w:rsid w:val="00C27CEB"/>
    <w:rsid w:val="00C311B4"/>
    <w:rsid w:val="00C31CAA"/>
    <w:rsid w:val="00C330D9"/>
    <w:rsid w:val="00C336D1"/>
    <w:rsid w:val="00C35554"/>
    <w:rsid w:val="00C37A08"/>
    <w:rsid w:val="00C4171A"/>
    <w:rsid w:val="00C427FC"/>
    <w:rsid w:val="00C42E51"/>
    <w:rsid w:val="00C4446E"/>
    <w:rsid w:val="00C44D87"/>
    <w:rsid w:val="00C45CB0"/>
    <w:rsid w:val="00C4745C"/>
    <w:rsid w:val="00C476DF"/>
    <w:rsid w:val="00C50928"/>
    <w:rsid w:val="00C50ACF"/>
    <w:rsid w:val="00C51584"/>
    <w:rsid w:val="00C53D82"/>
    <w:rsid w:val="00C53DB8"/>
    <w:rsid w:val="00C56DAC"/>
    <w:rsid w:val="00C60432"/>
    <w:rsid w:val="00C61714"/>
    <w:rsid w:val="00C61D2B"/>
    <w:rsid w:val="00C61F1F"/>
    <w:rsid w:val="00C621BE"/>
    <w:rsid w:val="00C6366A"/>
    <w:rsid w:val="00C6577D"/>
    <w:rsid w:val="00C679AB"/>
    <w:rsid w:val="00C67C3C"/>
    <w:rsid w:val="00C67F3A"/>
    <w:rsid w:val="00C70435"/>
    <w:rsid w:val="00C70A3B"/>
    <w:rsid w:val="00C70C61"/>
    <w:rsid w:val="00C716C0"/>
    <w:rsid w:val="00C716E6"/>
    <w:rsid w:val="00C73D0D"/>
    <w:rsid w:val="00C746B3"/>
    <w:rsid w:val="00C74D31"/>
    <w:rsid w:val="00C7656D"/>
    <w:rsid w:val="00C76961"/>
    <w:rsid w:val="00C76A2E"/>
    <w:rsid w:val="00C77B85"/>
    <w:rsid w:val="00C77D7D"/>
    <w:rsid w:val="00C82CAC"/>
    <w:rsid w:val="00C83792"/>
    <w:rsid w:val="00C84367"/>
    <w:rsid w:val="00C844DF"/>
    <w:rsid w:val="00C85B78"/>
    <w:rsid w:val="00C86B35"/>
    <w:rsid w:val="00C87478"/>
    <w:rsid w:val="00C875A1"/>
    <w:rsid w:val="00C90E9B"/>
    <w:rsid w:val="00C9207D"/>
    <w:rsid w:val="00C956E4"/>
    <w:rsid w:val="00C97A07"/>
    <w:rsid w:val="00C97EFD"/>
    <w:rsid w:val="00C97FDE"/>
    <w:rsid w:val="00CA0121"/>
    <w:rsid w:val="00CA0599"/>
    <w:rsid w:val="00CA4CF2"/>
    <w:rsid w:val="00CA5B1F"/>
    <w:rsid w:val="00CA5E6B"/>
    <w:rsid w:val="00CB4ECA"/>
    <w:rsid w:val="00CB547B"/>
    <w:rsid w:val="00CB69ED"/>
    <w:rsid w:val="00CC0025"/>
    <w:rsid w:val="00CC112C"/>
    <w:rsid w:val="00CC130D"/>
    <w:rsid w:val="00CC14E5"/>
    <w:rsid w:val="00CC3E82"/>
    <w:rsid w:val="00CC45A7"/>
    <w:rsid w:val="00CC5C60"/>
    <w:rsid w:val="00CC6EF2"/>
    <w:rsid w:val="00CD0949"/>
    <w:rsid w:val="00CD0E0C"/>
    <w:rsid w:val="00CD1312"/>
    <w:rsid w:val="00CD2ACC"/>
    <w:rsid w:val="00CD3B4E"/>
    <w:rsid w:val="00CD5416"/>
    <w:rsid w:val="00CD5B09"/>
    <w:rsid w:val="00CE10C0"/>
    <w:rsid w:val="00CE438F"/>
    <w:rsid w:val="00CE46F2"/>
    <w:rsid w:val="00CE545B"/>
    <w:rsid w:val="00CE6AF9"/>
    <w:rsid w:val="00CF0482"/>
    <w:rsid w:val="00CF1D60"/>
    <w:rsid w:val="00CF1DC3"/>
    <w:rsid w:val="00CF54A1"/>
    <w:rsid w:val="00CF6088"/>
    <w:rsid w:val="00CF6F0F"/>
    <w:rsid w:val="00CF7288"/>
    <w:rsid w:val="00D00C2C"/>
    <w:rsid w:val="00D00CD4"/>
    <w:rsid w:val="00D00D17"/>
    <w:rsid w:val="00D01C90"/>
    <w:rsid w:val="00D02D9B"/>
    <w:rsid w:val="00D0356C"/>
    <w:rsid w:val="00D039F1"/>
    <w:rsid w:val="00D03D81"/>
    <w:rsid w:val="00D040AC"/>
    <w:rsid w:val="00D04632"/>
    <w:rsid w:val="00D048A4"/>
    <w:rsid w:val="00D04A6F"/>
    <w:rsid w:val="00D05F05"/>
    <w:rsid w:val="00D06721"/>
    <w:rsid w:val="00D10B06"/>
    <w:rsid w:val="00D10B45"/>
    <w:rsid w:val="00D13A77"/>
    <w:rsid w:val="00D1531E"/>
    <w:rsid w:val="00D15904"/>
    <w:rsid w:val="00D15AD5"/>
    <w:rsid w:val="00D15BD8"/>
    <w:rsid w:val="00D1684A"/>
    <w:rsid w:val="00D16D65"/>
    <w:rsid w:val="00D16EB4"/>
    <w:rsid w:val="00D1774A"/>
    <w:rsid w:val="00D201AD"/>
    <w:rsid w:val="00D204A8"/>
    <w:rsid w:val="00D20F86"/>
    <w:rsid w:val="00D2171F"/>
    <w:rsid w:val="00D224DF"/>
    <w:rsid w:val="00D23808"/>
    <w:rsid w:val="00D2594C"/>
    <w:rsid w:val="00D26E78"/>
    <w:rsid w:val="00D271A8"/>
    <w:rsid w:val="00D35A99"/>
    <w:rsid w:val="00D36989"/>
    <w:rsid w:val="00D36BF9"/>
    <w:rsid w:val="00D373B5"/>
    <w:rsid w:val="00D412D4"/>
    <w:rsid w:val="00D4177B"/>
    <w:rsid w:val="00D43053"/>
    <w:rsid w:val="00D437ED"/>
    <w:rsid w:val="00D46FDF"/>
    <w:rsid w:val="00D4708D"/>
    <w:rsid w:val="00D50152"/>
    <w:rsid w:val="00D503D6"/>
    <w:rsid w:val="00D5066E"/>
    <w:rsid w:val="00D508AA"/>
    <w:rsid w:val="00D50C33"/>
    <w:rsid w:val="00D52229"/>
    <w:rsid w:val="00D52641"/>
    <w:rsid w:val="00D53DA8"/>
    <w:rsid w:val="00D55EE4"/>
    <w:rsid w:val="00D5752C"/>
    <w:rsid w:val="00D6079F"/>
    <w:rsid w:val="00D607B3"/>
    <w:rsid w:val="00D62C13"/>
    <w:rsid w:val="00D6356D"/>
    <w:rsid w:val="00D6412B"/>
    <w:rsid w:val="00D64A68"/>
    <w:rsid w:val="00D73B42"/>
    <w:rsid w:val="00D75F84"/>
    <w:rsid w:val="00D7602E"/>
    <w:rsid w:val="00D774B1"/>
    <w:rsid w:val="00D81148"/>
    <w:rsid w:val="00D832FC"/>
    <w:rsid w:val="00D83508"/>
    <w:rsid w:val="00D83E0E"/>
    <w:rsid w:val="00D85170"/>
    <w:rsid w:val="00D86B35"/>
    <w:rsid w:val="00D879C7"/>
    <w:rsid w:val="00D90401"/>
    <w:rsid w:val="00D906DC"/>
    <w:rsid w:val="00D90FC6"/>
    <w:rsid w:val="00D92098"/>
    <w:rsid w:val="00D931A4"/>
    <w:rsid w:val="00D93D33"/>
    <w:rsid w:val="00DA3AC5"/>
    <w:rsid w:val="00DA44C8"/>
    <w:rsid w:val="00DA54D9"/>
    <w:rsid w:val="00DA693C"/>
    <w:rsid w:val="00DA785E"/>
    <w:rsid w:val="00DB047D"/>
    <w:rsid w:val="00DB05BF"/>
    <w:rsid w:val="00DB1B57"/>
    <w:rsid w:val="00DB313F"/>
    <w:rsid w:val="00DB356C"/>
    <w:rsid w:val="00DB377E"/>
    <w:rsid w:val="00DB5301"/>
    <w:rsid w:val="00DC0122"/>
    <w:rsid w:val="00DC02FD"/>
    <w:rsid w:val="00DC0844"/>
    <w:rsid w:val="00DC22F8"/>
    <w:rsid w:val="00DC3A43"/>
    <w:rsid w:val="00DC7F5B"/>
    <w:rsid w:val="00DD04B8"/>
    <w:rsid w:val="00DD1591"/>
    <w:rsid w:val="00DD2081"/>
    <w:rsid w:val="00DE0008"/>
    <w:rsid w:val="00DE0187"/>
    <w:rsid w:val="00DE0224"/>
    <w:rsid w:val="00DE0612"/>
    <w:rsid w:val="00DE0CD1"/>
    <w:rsid w:val="00DE1D53"/>
    <w:rsid w:val="00DE4B1A"/>
    <w:rsid w:val="00DE60A1"/>
    <w:rsid w:val="00DE60DE"/>
    <w:rsid w:val="00DE6D31"/>
    <w:rsid w:val="00DE72E7"/>
    <w:rsid w:val="00DE78FC"/>
    <w:rsid w:val="00DE7A53"/>
    <w:rsid w:val="00DF1283"/>
    <w:rsid w:val="00DF1473"/>
    <w:rsid w:val="00DF1E53"/>
    <w:rsid w:val="00DF2E2B"/>
    <w:rsid w:val="00DF3A1C"/>
    <w:rsid w:val="00DF3D85"/>
    <w:rsid w:val="00DF40A4"/>
    <w:rsid w:val="00DF4AA2"/>
    <w:rsid w:val="00DF692C"/>
    <w:rsid w:val="00DF7DB6"/>
    <w:rsid w:val="00E02F06"/>
    <w:rsid w:val="00E04916"/>
    <w:rsid w:val="00E04D4B"/>
    <w:rsid w:val="00E04FA6"/>
    <w:rsid w:val="00E0537C"/>
    <w:rsid w:val="00E05AA6"/>
    <w:rsid w:val="00E05B11"/>
    <w:rsid w:val="00E06731"/>
    <w:rsid w:val="00E06A10"/>
    <w:rsid w:val="00E07938"/>
    <w:rsid w:val="00E104AA"/>
    <w:rsid w:val="00E10F42"/>
    <w:rsid w:val="00E133FC"/>
    <w:rsid w:val="00E13839"/>
    <w:rsid w:val="00E14B2C"/>
    <w:rsid w:val="00E1695B"/>
    <w:rsid w:val="00E16EE4"/>
    <w:rsid w:val="00E174A0"/>
    <w:rsid w:val="00E20013"/>
    <w:rsid w:val="00E201C7"/>
    <w:rsid w:val="00E20C46"/>
    <w:rsid w:val="00E21602"/>
    <w:rsid w:val="00E21959"/>
    <w:rsid w:val="00E22291"/>
    <w:rsid w:val="00E250E2"/>
    <w:rsid w:val="00E253A5"/>
    <w:rsid w:val="00E256C9"/>
    <w:rsid w:val="00E2626D"/>
    <w:rsid w:val="00E273DD"/>
    <w:rsid w:val="00E27550"/>
    <w:rsid w:val="00E27E65"/>
    <w:rsid w:val="00E303E7"/>
    <w:rsid w:val="00E329CE"/>
    <w:rsid w:val="00E3621D"/>
    <w:rsid w:val="00E3651C"/>
    <w:rsid w:val="00E37783"/>
    <w:rsid w:val="00E401F0"/>
    <w:rsid w:val="00E407A4"/>
    <w:rsid w:val="00E410D4"/>
    <w:rsid w:val="00E41201"/>
    <w:rsid w:val="00E44651"/>
    <w:rsid w:val="00E4673C"/>
    <w:rsid w:val="00E46AB7"/>
    <w:rsid w:val="00E46FA9"/>
    <w:rsid w:val="00E47AE8"/>
    <w:rsid w:val="00E47F84"/>
    <w:rsid w:val="00E50CA8"/>
    <w:rsid w:val="00E51097"/>
    <w:rsid w:val="00E537CF"/>
    <w:rsid w:val="00E57909"/>
    <w:rsid w:val="00E57E12"/>
    <w:rsid w:val="00E61DC3"/>
    <w:rsid w:val="00E636F6"/>
    <w:rsid w:val="00E64A29"/>
    <w:rsid w:val="00E64DBA"/>
    <w:rsid w:val="00E65C07"/>
    <w:rsid w:val="00E675C4"/>
    <w:rsid w:val="00E679BF"/>
    <w:rsid w:val="00E704A0"/>
    <w:rsid w:val="00E70967"/>
    <w:rsid w:val="00E711A7"/>
    <w:rsid w:val="00E7149F"/>
    <w:rsid w:val="00E7318A"/>
    <w:rsid w:val="00E74F97"/>
    <w:rsid w:val="00E76448"/>
    <w:rsid w:val="00E768F3"/>
    <w:rsid w:val="00E814E0"/>
    <w:rsid w:val="00E83445"/>
    <w:rsid w:val="00E85C2C"/>
    <w:rsid w:val="00E87D1A"/>
    <w:rsid w:val="00E91156"/>
    <w:rsid w:val="00E917A6"/>
    <w:rsid w:val="00E91842"/>
    <w:rsid w:val="00E92012"/>
    <w:rsid w:val="00E92241"/>
    <w:rsid w:val="00E93CC4"/>
    <w:rsid w:val="00E9489D"/>
    <w:rsid w:val="00E95212"/>
    <w:rsid w:val="00E95CE0"/>
    <w:rsid w:val="00E96D8E"/>
    <w:rsid w:val="00EA0AA7"/>
    <w:rsid w:val="00EA0B1E"/>
    <w:rsid w:val="00EA12E8"/>
    <w:rsid w:val="00EA14DE"/>
    <w:rsid w:val="00EA15A5"/>
    <w:rsid w:val="00EA15BE"/>
    <w:rsid w:val="00EA1645"/>
    <w:rsid w:val="00EB1108"/>
    <w:rsid w:val="00EB143B"/>
    <w:rsid w:val="00EB177C"/>
    <w:rsid w:val="00EB1A51"/>
    <w:rsid w:val="00EB1F94"/>
    <w:rsid w:val="00EB220F"/>
    <w:rsid w:val="00EB3240"/>
    <w:rsid w:val="00EB3AEB"/>
    <w:rsid w:val="00EB69A2"/>
    <w:rsid w:val="00EC069E"/>
    <w:rsid w:val="00EC1DCD"/>
    <w:rsid w:val="00EC35ED"/>
    <w:rsid w:val="00EC4A12"/>
    <w:rsid w:val="00EC562C"/>
    <w:rsid w:val="00ED1EDF"/>
    <w:rsid w:val="00ED24EC"/>
    <w:rsid w:val="00ED3255"/>
    <w:rsid w:val="00ED3B95"/>
    <w:rsid w:val="00ED3C82"/>
    <w:rsid w:val="00ED59EB"/>
    <w:rsid w:val="00ED5F35"/>
    <w:rsid w:val="00ED7379"/>
    <w:rsid w:val="00EE13FA"/>
    <w:rsid w:val="00EE41B7"/>
    <w:rsid w:val="00EE4442"/>
    <w:rsid w:val="00EE62FB"/>
    <w:rsid w:val="00EE7175"/>
    <w:rsid w:val="00EE722D"/>
    <w:rsid w:val="00EE766F"/>
    <w:rsid w:val="00EE7AF2"/>
    <w:rsid w:val="00EF0143"/>
    <w:rsid w:val="00EF2450"/>
    <w:rsid w:val="00EF3A9F"/>
    <w:rsid w:val="00EF3B8E"/>
    <w:rsid w:val="00EF44EA"/>
    <w:rsid w:val="00EF4DE1"/>
    <w:rsid w:val="00EF575E"/>
    <w:rsid w:val="00EF5BC7"/>
    <w:rsid w:val="00EF605D"/>
    <w:rsid w:val="00F01238"/>
    <w:rsid w:val="00F02BB6"/>
    <w:rsid w:val="00F03AC3"/>
    <w:rsid w:val="00F03BB0"/>
    <w:rsid w:val="00F044D4"/>
    <w:rsid w:val="00F046A5"/>
    <w:rsid w:val="00F04801"/>
    <w:rsid w:val="00F049FE"/>
    <w:rsid w:val="00F06A49"/>
    <w:rsid w:val="00F06CCD"/>
    <w:rsid w:val="00F07C5C"/>
    <w:rsid w:val="00F12981"/>
    <w:rsid w:val="00F12FC1"/>
    <w:rsid w:val="00F13020"/>
    <w:rsid w:val="00F13034"/>
    <w:rsid w:val="00F14403"/>
    <w:rsid w:val="00F163BD"/>
    <w:rsid w:val="00F16511"/>
    <w:rsid w:val="00F215C6"/>
    <w:rsid w:val="00F21757"/>
    <w:rsid w:val="00F221EE"/>
    <w:rsid w:val="00F24558"/>
    <w:rsid w:val="00F30DEC"/>
    <w:rsid w:val="00F317B4"/>
    <w:rsid w:val="00F31F00"/>
    <w:rsid w:val="00F339DE"/>
    <w:rsid w:val="00F342CA"/>
    <w:rsid w:val="00F36DB3"/>
    <w:rsid w:val="00F41FC1"/>
    <w:rsid w:val="00F42278"/>
    <w:rsid w:val="00F4356C"/>
    <w:rsid w:val="00F44337"/>
    <w:rsid w:val="00F447B2"/>
    <w:rsid w:val="00F44998"/>
    <w:rsid w:val="00F45F7F"/>
    <w:rsid w:val="00F4644C"/>
    <w:rsid w:val="00F47B42"/>
    <w:rsid w:val="00F51CAE"/>
    <w:rsid w:val="00F523C5"/>
    <w:rsid w:val="00F5254D"/>
    <w:rsid w:val="00F5281D"/>
    <w:rsid w:val="00F53C91"/>
    <w:rsid w:val="00F54A55"/>
    <w:rsid w:val="00F55612"/>
    <w:rsid w:val="00F5778A"/>
    <w:rsid w:val="00F61735"/>
    <w:rsid w:val="00F62398"/>
    <w:rsid w:val="00F635A6"/>
    <w:rsid w:val="00F63D68"/>
    <w:rsid w:val="00F64017"/>
    <w:rsid w:val="00F64AF1"/>
    <w:rsid w:val="00F6559E"/>
    <w:rsid w:val="00F704D2"/>
    <w:rsid w:val="00F70B94"/>
    <w:rsid w:val="00F70C7A"/>
    <w:rsid w:val="00F711D6"/>
    <w:rsid w:val="00F713C1"/>
    <w:rsid w:val="00F71976"/>
    <w:rsid w:val="00F71DB4"/>
    <w:rsid w:val="00F7375D"/>
    <w:rsid w:val="00F73B07"/>
    <w:rsid w:val="00F753E9"/>
    <w:rsid w:val="00F75C77"/>
    <w:rsid w:val="00F76E9A"/>
    <w:rsid w:val="00F77123"/>
    <w:rsid w:val="00F777E2"/>
    <w:rsid w:val="00F82CC4"/>
    <w:rsid w:val="00F849A3"/>
    <w:rsid w:val="00F858AF"/>
    <w:rsid w:val="00F85D7F"/>
    <w:rsid w:val="00F86AC8"/>
    <w:rsid w:val="00F86AD8"/>
    <w:rsid w:val="00F872FC"/>
    <w:rsid w:val="00F87B8A"/>
    <w:rsid w:val="00F87C92"/>
    <w:rsid w:val="00F90D15"/>
    <w:rsid w:val="00F93670"/>
    <w:rsid w:val="00F94FEA"/>
    <w:rsid w:val="00F9565E"/>
    <w:rsid w:val="00F96225"/>
    <w:rsid w:val="00F96A6C"/>
    <w:rsid w:val="00F96D89"/>
    <w:rsid w:val="00F97F3B"/>
    <w:rsid w:val="00FA08B6"/>
    <w:rsid w:val="00FA260E"/>
    <w:rsid w:val="00FA2680"/>
    <w:rsid w:val="00FA3A63"/>
    <w:rsid w:val="00FA3B5B"/>
    <w:rsid w:val="00FA3E91"/>
    <w:rsid w:val="00FA4A5E"/>
    <w:rsid w:val="00FA6C61"/>
    <w:rsid w:val="00FA727E"/>
    <w:rsid w:val="00FA731C"/>
    <w:rsid w:val="00FA7545"/>
    <w:rsid w:val="00FB033B"/>
    <w:rsid w:val="00FB0824"/>
    <w:rsid w:val="00FB12DD"/>
    <w:rsid w:val="00FB37B3"/>
    <w:rsid w:val="00FB4BAD"/>
    <w:rsid w:val="00FC1479"/>
    <w:rsid w:val="00FC15C8"/>
    <w:rsid w:val="00FC1F16"/>
    <w:rsid w:val="00FC54BC"/>
    <w:rsid w:val="00FC5CFF"/>
    <w:rsid w:val="00FC7926"/>
    <w:rsid w:val="00FD15DD"/>
    <w:rsid w:val="00FD18A9"/>
    <w:rsid w:val="00FD1D1C"/>
    <w:rsid w:val="00FD2374"/>
    <w:rsid w:val="00FD256F"/>
    <w:rsid w:val="00FD32B2"/>
    <w:rsid w:val="00FD4D05"/>
    <w:rsid w:val="00FD5725"/>
    <w:rsid w:val="00FD60CD"/>
    <w:rsid w:val="00FD6348"/>
    <w:rsid w:val="00FD7D95"/>
    <w:rsid w:val="00FD7F97"/>
    <w:rsid w:val="00FE038E"/>
    <w:rsid w:val="00FE2A78"/>
    <w:rsid w:val="00FE635F"/>
    <w:rsid w:val="00FE680E"/>
    <w:rsid w:val="00FE6E48"/>
    <w:rsid w:val="00FE7F2B"/>
    <w:rsid w:val="00FF036E"/>
    <w:rsid w:val="00FF100F"/>
    <w:rsid w:val="00FF1194"/>
    <w:rsid w:val="00FF4033"/>
    <w:rsid w:val="00FF4464"/>
    <w:rsid w:val="00FF5354"/>
    <w:rsid w:val="00FF5F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416CA"/>
    <w:pPr>
      <w:spacing w:after="200" w:line="276" w:lineRule="auto"/>
    </w:pPr>
    <w:rPr>
      <w:rFonts w:ascii="Times New Roman" w:hAnsi="Times New Roman"/>
      <w:sz w:val="22"/>
      <w:szCs w:val="22"/>
      <w:lang w:eastAsia="en-US"/>
    </w:rPr>
  </w:style>
  <w:style w:type="paragraph" w:styleId="Titre1">
    <w:name w:val="heading 1"/>
    <w:basedOn w:val="Normal"/>
    <w:next w:val="Normal"/>
    <w:link w:val="Titre1Car"/>
    <w:uiPriority w:val="99"/>
    <w:qFormat/>
    <w:rsid w:val="00B416C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9"/>
    <w:qFormat/>
    <w:rsid w:val="00B416CA"/>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9"/>
    <w:qFormat/>
    <w:rsid w:val="00B416CA"/>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B416CA"/>
    <w:pPr>
      <w:keepNext/>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9"/>
    <w:qFormat/>
    <w:rsid w:val="00B416CA"/>
    <w:pPr>
      <w:tabs>
        <w:tab w:val="num" w:pos="1008"/>
      </w:tabs>
      <w:spacing w:before="240" w:after="60" w:line="240" w:lineRule="auto"/>
      <w:ind w:left="1008" w:hanging="1008"/>
      <w:jc w:val="both"/>
      <w:outlineLvl w:val="4"/>
    </w:pPr>
    <w:rPr>
      <w:rFonts w:eastAsia="Times New Roman"/>
      <w:b/>
      <w:bCs/>
      <w:i/>
      <w:iCs/>
      <w:sz w:val="26"/>
      <w:szCs w:val="26"/>
      <w:lang w:eastAsia="fr-FR"/>
    </w:rPr>
  </w:style>
  <w:style w:type="paragraph" w:styleId="Titre6">
    <w:name w:val="heading 6"/>
    <w:basedOn w:val="Normal"/>
    <w:next w:val="Normal"/>
    <w:link w:val="Titre6Car"/>
    <w:uiPriority w:val="99"/>
    <w:qFormat/>
    <w:rsid w:val="00B416CA"/>
    <w:pPr>
      <w:tabs>
        <w:tab w:val="num" w:pos="1152"/>
      </w:tabs>
      <w:spacing w:before="240" w:after="60" w:line="240" w:lineRule="auto"/>
      <w:ind w:left="1152" w:hanging="1152"/>
      <w:jc w:val="both"/>
      <w:outlineLvl w:val="5"/>
    </w:pPr>
    <w:rPr>
      <w:rFonts w:eastAsia="Times New Roman"/>
      <w:b/>
      <w:bCs/>
      <w:lang w:eastAsia="fr-FR"/>
    </w:rPr>
  </w:style>
  <w:style w:type="paragraph" w:styleId="Titre7">
    <w:name w:val="heading 7"/>
    <w:basedOn w:val="Normal"/>
    <w:next w:val="Normal"/>
    <w:link w:val="Titre7Car"/>
    <w:uiPriority w:val="99"/>
    <w:qFormat/>
    <w:rsid w:val="00B416CA"/>
    <w:pPr>
      <w:tabs>
        <w:tab w:val="num" w:pos="1296"/>
      </w:tabs>
      <w:spacing w:before="240" w:after="60" w:line="240" w:lineRule="auto"/>
      <w:ind w:left="1296" w:hanging="1296"/>
      <w:jc w:val="both"/>
      <w:outlineLvl w:val="6"/>
    </w:pPr>
    <w:rPr>
      <w:rFonts w:eastAsia="Times New Roman"/>
      <w:szCs w:val="24"/>
      <w:lang w:eastAsia="fr-FR"/>
    </w:rPr>
  </w:style>
  <w:style w:type="paragraph" w:styleId="Titre8">
    <w:name w:val="heading 8"/>
    <w:basedOn w:val="Normal"/>
    <w:next w:val="Normal"/>
    <w:link w:val="Titre8Car"/>
    <w:uiPriority w:val="99"/>
    <w:qFormat/>
    <w:rsid w:val="00B416CA"/>
    <w:pPr>
      <w:tabs>
        <w:tab w:val="num" w:pos="1440"/>
      </w:tabs>
      <w:spacing w:before="240" w:after="60" w:line="240" w:lineRule="auto"/>
      <w:ind w:left="1440" w:hanging="1440"/>
      <w:jc w:val="both"/>
      <w:outlineLvl w:val="7"/>
    </w:pPr>
    <w:rPr>
      <w:rFonts w:eastAsia="Times New Roman"/>
      <w:i/>
      <w:iCs/>
      <w:szCs w:val="24"/>
      <w:lang w:eastAsia="fr-FR"/>
    </w:rPr>
  </w:style>
  <w:style w:type="paragraph" w:styleId="Titre9">
    <w:name w:val="heading 9"/>
    <w:basedOn w:val="Normal"/>
    <w:next w:val="Normal"/>
    <w:link w:val="Titre9Car"/>
    <w:uiPriority w:val="99"/>
    <w:qFormat/>
    <w:rsid w:val="00B416CA"/>
    <w:pPr>
      <w:tabs>
        <w:tab w:val="num" w:pos="1584"/>
      </w:tabs>
      <w:spacing w:before="240" w:after="60" w:line="240" w:lineRule="auto"/>
      <w:ind w:left="1584" w:hanging="1584"/>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B416CA"/>
    <w:rPr>
      <w:rFonts w:ascii="Cambria" w:hAnsi="Cambria" w:cs="Times New Roman"/>
      <w:b/>
      <w:bCs/>
      <w:color w:val="365F91"/>
      <w:sz w:val="28"/>
      <w:szCs w:val="28"/>
    </w:rPr>
  </w:style>
  <w:style w:type="character" w:customStyle="1" w:styleId="Titre2Car">
    <w:name w:val="Titre 2 Car"/>
    <w:link w:val="Titre2"/>
    <w:uiPriority w:val="99"/>
    <w:locked/>
    <w:rsid w:val="00B416CA"/>
    <w:rPr>
      <w:rFonts w:ascii="Cambria" w:hAnsi="Cambria" w:cs="Times New Roman"/>
      <w:b/>
      <w:bCs/>
      <w:color w:val="4F81BD"/>
      <w:sz w:val="26"/>
      <w:szCs w:val="26"/>
    </w:rPr>
  </w:style>
  <w:style w:type="character" w:customStyle="1" w:styleId="Titre3Car">
    <w:name w:val="Titre 3 Car"/>
    <w:link w:val="Titre3"/>
    <w:uiPriority w:val="99"/>
    <w:locked/>
    <w:rsid w:val="00B416CA"/>
    <w:rPr>
      <w:rFonts w:ascii="Cambria" w:hAnsi="Cambria" w:cs="Times New Roman"/>
      <w:b/>
      <w:bCs/>
      <w:color w:val="4F81BD"/>
    </w:rPr>
  </w:style>
  <w:style w:type="character" w:customStyle="1" w:styleId="Titre4Car">
    <w:name w:val="Titre 4 Car"/>
    <w:link w:val="Titre4"/>
    <w:uiPriority w:val="99"/>
    <w:locked/>
    <w:rsid w:val="00B416CA"/>
    <w:rPr>
      <w:rFonts w:ascii="Calibri" w:hAnsi="Calibri" w:cs="Times New Roman"/>
      <w:b/>
      <w:bCs/>
      <w:sz w:val="28"/>
      <w:szCs w:val="28"/>
    </w:rPr>
  </w:style>
  <w:style w:type="character" w:customStyle="1" w:styleId="Titre5Car">
    <w:name w:val="Titre 5 Car"/>
    <w:link w:val="Titre5"/>
    <w:uiPriority w:val="99"/>
    <w:locked/>
    <w:rsid w:val="00B416CA"/>
    <w:rPr>
      <w:rFonts w:ascii="Times New Roman" w:hAnsi="Times New Roman" w:cs="Times New Roman"/>
      <w:b/>
      <w:bCs/>
      <w:i/>
      <w:iCs/>
      <w:sz w:val="26"/>
      <w:szCs w:val="26"/>
      <w:lang w:eastAsia="fr-FR"/>
    </w:rPr>
  </w:style>
  <w:style w:type="character" w:customStyle="1" w:styleId="Titre6Car">
    <w:name w:val="Titre 6 Car"/>
    <w:link w:val="Titre6"/>
    <w:uiPriority w:val="99"/>
    <w:locked/>
    <w:rsid w:val="00B416CA"/>
    <w:rPr>
      <w:rFonts w:ascii="Times New Roman" w:hAnsi="Times New Roman" w:cs="Times New Roman"/>
      <w:b/>
      <w:bCs/>
      <w:lang w:eastAsia="fr-FR"/>
    </w:rPr>
  </w:style>
  <w:style w:type="character" w:customStyle="1" w:styleId="Titre7Car">
    <w:name w:val="Titre 7 Car"/>
    <w:link w:val="Titre7"/>
    <w:uiPriority w:val="99"/>
    <w:locked/>
    <w:rsid w:val="00B416CA"/>
    <w:rPr>
      <w:rFonts w:ascii="Times New Roman" w:hAnsi="Times New Roman" w:cs="Times New Roman"/>
      <w:sz w:val="24"/>
      <w:szCs w:val="24"/>
      <w:lang w:eastAsia="fr-FR"/>
    </w:rPr>
  </w:style>
  <w:style w:type="character" w:customStyle="1" w:styleId="Titre8Car">
    <w:name w:val="Titre 8 Car"/>
    <w:link w:val="Titre8"/>
    <w:uiPriority w:val="99"/>
    <w:locked/>
    <w:rsid w:val="00B416CA"/>
    <w:rPr>
      <w:rFonts w:ascii="Times New Roman" w:hAnsi="Times New Roman" w:cs="Times New Roman"/>
      <w:i/>
      <w:iCs/>
      <w:sz w:val="24"/>
      <w:szCs w:val="24"/>
      <w:lang w:eastAsia="fr-FR"/>
    </w:rPr>
  </w:style>
  <w:style w:type="character" w:customStyle="1" w:styleId="Titre9Car">
    <w:name w:val="Titre 9 Car"/>
    <w:link w:val="Titre9"/>
    <w:uiPriority w:val="99"/>
    <w:locked/>
    <w:rsid w:val="00B416CA"/>
    <w:rPr>
      <w:rFonts w:ascii="Arial" w:hAnsi="Arial" w:cs="Arial"/>
      <w:lang w:eastAsia="fr-FR"/>
    </w:rPr>
  </w:style>
  <w:style w:type="paragraph" w:styleId="Paragraphedeliste">
    <w:name w:val="List Paragraph"/>
    <w:basedOn w:val="Normal"/>
    <w:uiPriority w:val="99"/>
    <w:qFormat/>
    <w:rsid w:val="00B416CA"/>
    <w:pPr>
      <w:ind w:left="720"/>
      <w:contextualSpacing/>
    </w:pPr>
  </w:style>
  <w:style w:type="paragraph" w:styleId="Notedebasdepage">
    <w:name w:val="footnote text"/>
    <w:aliases w:val="Car,Schriftart: 9 pt,Schriftart: 10 pt,Schriftart: 8 pt,WB-Fußnotentext,fn,Footnotes,Footnote ak"/>
    <w:basedOn w:val="Normal"/>
    <w:link w:val="NotedebasdepageCar"/>
    <w:uiPriority w:val="99"/>
    <w:rsid w:val="00B416CA"/>
    <w:pPr>
      <w:spacing w:after="0" w:line="240" w:lineRule="auto"/>
    </w:pPr>
    <w:rPr>
      <w:sz w:val="20"/>
      <w:szCs w:val="20"/>
    </w:rPr>
  </w:style>
  <w:style w:type="character" w:customStyle="1" w:styleId="NotedebasdepageCar">
    <w:name w:val="Note de bas de page Car"/>
    <w:aliases w:val="Car Car,Schriftart: 9 pt Car,Schriftart: 10 pt Car,Schriftart: 8 pt Car,WB-Fußnotentext Car,fn Car,Footnotes Car,Footnote ak Car"/>
    <w:link w:val="Notedebasdepage"/>
    <w:uiPriority w:val="99"/>
    <w:locked/>
    <w:rsid w:val="00B416CA"/>
    <w:rPr>
      <w:rFonts w:ascii="Times New Roman" w:hAnsi="Times New Roman" w:cs="Times New Roman"/>
      <w:sz w:val="20"/>
      <w:szCs w:val="20"/>
    </w:rPr>
  </w:style>
  <w:style w:type="character" w:styleId="Appelnotedebasdep">
    <w:name w:val="footnote reference"/>
    <w:rsid w:val="00B416CA"/>
    <w:rPr>
      <w:rFonts w:cs="Times New Roman"/>
      <w:vertAlign w:val="superscript"/>
    </w:rPr>
  </w:style>
  <w:style w:type="paragraph" w:styleId="En-tte">
    <w:name w:val="header"/>
    <w:basedOn w:val="Normal"/>
    <w:link w:val="En-tteCar"/>
    <w:uiPriority w:val="99"/>
    <w:rsid w:val="00B416CA"/>
    <w:pPr>
      <w:tabs>
        <w:tab w:val="center" w:pos="4536"/>
        <w:tab w:val="right" w:pos="9072"/>
      </w:tabs>
      <w:spacing w:after="0" w:line="240" w:lineRule="auto"/>
    </w:pPr>
  </w:style>
  <w:style w:type="character" w:customStyle="1" w:styleId="En-tteCar">
    <w:name w:val="En-tête Car"/>
    <w:link w:val="En-tte"/>
    <w:uiPriority w:val="99"/>
    <w:locked/>
    <w:rsid w:val="00B416CA"/>
    <w:rPr>
      <w:rFonts w:ascii="Times New Roman" w:hAnsi="Times New Roman" w:cs="Times New Roman"/>
    </w:rPr>
  </w:style>
  <w:style w:type="paragraph" w:styleId="Pieddepage">
    <w:name w:val="footer"/>
    <w:basedOn w:val="Normal"/>
    <w:link w:val="PieddepageCar"/>
    <w:uiPriority w:val="99"/>
    <w:rsid w:val="00B416CA"/>
    <w:pPr>
      <w:tabs>
        <w:tab w:val="center" w:pos="4536"/>
        <w:tab w:val="right" w:pos="9072"/>
      </w:tabs>
      <w:spacing w:after="0" w:line="240" w:lineRule="auto"/>
    </w:pPr>
  </w:style>
  <w:style w:type="character" w:customStyle="1" w:styleId="PieddepageCar">
    <w:name w:val="Pied de page Car"/>
    <w:link w:val="Pieddepage"/>
    <w:uiPriority w:val="99"/>
    <w:locked/>
    <w:rsid w:val="00B416CA"/>
    <w:rPr>
      <w:rFonts w:ascii="Times New Roman" w:hAnsi="Times New Roman" w:cs="Times New Roman"/>
    </w:rPr>
  </w:style>
  <w:style w:type="character" w:customStyle="1" w:styleId="tlfcdefinition">
    <w:name w:val="tlf_cdefinition"/>
    <w:uiPriority w:val="99"/>
    <w:rsid w:val="00B416CA"/>
    <w:rPr>
      <w:rFonts w:cs="Times New Roman"/>
    </w:rPr>
  </w:style>
  <w:style w:type="character" w:customStyle="1" w:styleId="refpreview">
    <w:name w:val="refpreview"/>
    <w:uiPriority w:val="99"/>
    <w:rsid w:val="00B416CA"/>
    <w:rPr>
      <w:rFonts w:cs="Times New Roman"/>
    </w:rPr>
  </w:style>
  <w:style w:type="character" w:styleId="Lienhypertexte">
    <w:name w:val="Hyperlink"/>
    <w:rsid w:val="00B416CA"/>
    <w:rPr>
      <w:rFonts w:cs="Times New Roman"/>
      <w:color w:val="0000FF"/>
      <w:u w:val="single"/>
    </w:rPr>
  </w:style>
  <w:style w:type="table" w:styleId="Grilledutableau">
    <w:name w:val="Table Grid"/>
    <w:basedOn w:val="TableauNormal"/>
    <w:uiPriority w:val="99"/>
    <w:rsid w:val="00B416C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416CA"/>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rsid w:val="00B416CA"/>
    <w:pPr>
      <w:spacing w:before="100" w:beforeAutospacing="1" w:after="100" w:afterAutospacing="1" w:line="240" w:lineRule="auto"/>
    </w:pPr>
    <w:rPr>
      <w:rFonts w:eastAsia="Times New Roman"/>
      <w:sz w:val="24"/>
      <w:szCs w:val="24"/>
      <w:lang w:eastAsia="fr-FR"/>
    </w:rPr>
  </w:style>
  <w:style w:type="paragraph" w:styleId="Textedebulles">
    <w:name w:val="Balloon Text"/>
    <w:basedOn w:val="Normal"/>
    <w:link w:val="TextedebullesCar"/>
    <w:uiPriority w:val="99"/>
    <w:rsid w:val="00B416CA"/>
    <w:pPr>
      <w:spacing w:after="0" w:line="240" w:lineRule="auto"/>
    </w:pPr>
    <w:rPr>
      <w:rFonts w:ascii="Tahoma" w:hAnsi="Tahoma" w:cs="Tahoma"/>
      <w:sz w:val="16"/>
      <w:szCs w:val="16"/>
    </w:rPr>
  </w:style>
  <w:style w:type="character" w:customStyle="1" w:styleId="TextedebullesCar">
    <w:name w:val="Texte de bulles Car"/>
    <w:link w:val="Textedebulles"/>
    <w:uiPriority w:val="99"/>
    <w:locked/>
    <w:rsid w:val="00B416CA"/>
    <w:rPr>
      <w:rFonts w:ascii="Tahoma" w:hAnsi="Tahoma" w:cs="Tahoma"/>
      <w:sz w:val="16"/>
      <w:szCs w:val="16"/>
    </w:rPr>
  </w:style>
  <w:style w:type="paragraph" w:styleId="PrformatHTML">
    <w:name w:val="HTML Preformatted"/>
    <w:basedOn w:val="Normal"/>
    <w:link w:val="PrformatHTMLCar"/>
    <w:uiPriority w:val="99"/>
    <w:rsid w:val="00B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locked/>
    <w:rsid w:val="00B416CA"/>
    <w:rPr>
      <w:rFonts w:ascii="Courier New" w:hAnsi="Courier New" w:cs="Courier New"/>
      <w:sz w:val="20"/>
      <w:szCs w:val="20"/>
      <w:lang w:eastAsia="fr-FR"/>
    </w:rPr>
  </w:style>
  <w:style w:type="character" w:styleId="Numrodeligne">
    <w:name w:val="line number"/>
    <w:uiPriority w:val="99"/>
    <w:rsid w:val="00B416CA"/>
    <w:rPr>
      <w:rFonts w:cs="Times New Roman"/>
    </w:rPr>
  </w:style>
  <w:style w:type="paragraph" w:styleId="Explorateurdedocuments">
    <w:name w:val="Document Map"/>
    <w:basedOn w:val="Normal"/>
    <w:link w:val="ExplorateurdedocumentsCar"/>
    <w:uiPriority w:val="99"/>
    <w:semiHidden/>
    <w:rsid w:val="00B416CA"/>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locked/>
    <w:rsid w:val="00B416CA"/>
    <w:rPr>
      <w:rFonts w:ascii="Tahoma" w:hAnsi="Tahoma" w:cs="Tahoma"/>
      <w:sz w:val="16"/>
      <w:szCs w:val="16"/>
    </w:rPr>
  </w:style>
  <w:style w:type="character" w:customStyle="1" w:styleId="st">
    <w:name w:val="st"/>
    <w:uiPriority w:val="99"/>
    <w:rsid w:val="00B416CA"/>
    <w:rPr>
      <w:rFonts w:cs="Times New Roman"/>
    </w:rPr>
  </w:style>
  <w:style w:type="character" w:styleId="Accentuation">
    <w:name w:val="Emphasis"/>
    <w:uiPriority w:val="99"/>
    <w:qFormat/>
    <w:rsid w:val="00B416CA"/>
    <w:rPr>
      <w:rFonts w:cs="Times New Roman"/>
      <w:i/>
      <w:iCs/>
    </w:rPr>
  </w:style>
  <w:style w:type="paragraph" w:styleId="Titre">
    <w:name w:val="Title"/>
    <w:basedOn w:val="Normal"/>
    <w:next w:val="Normal"/>
    <w:link w:val="TitreCar"/>
    <w:uiPriority w:val="99"/>
    <w:qFormat/>
    <w:rsid w:val="00B416C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99"/>
    <w:locked/>
    <w:rsid w:val="00B416CA"/>
    <w:rPr>
      <w:rFonts w:ascii="Cambria" w:hAnsi="Cambria" w:cs="Times New Roman"/>
      <w:color w:val="17365D"/>
      <w:spacing w:val="5"/>
      <w:kern w:val="28"/>
      <w:sz w:val="52"/>
      <w:szCs w:val="52"/>
    </w:rPr>
  </w:style>
  <w:style w:type="character" w:customStyle="1" w:styleId="HeaderChar1">
    <w:name w:val="Header Char1"/>
    <w:uiPriority w:val="99"/>
    <w:semiHidden/>
    <w:rsid w:val="00B416CA"/>
    <w:rPr>
      <w:rFonts w:cs="Times New Roman"/>
      <w:sz w:val="22"/>
      <w:szCs w:val="22"/>
      <w:lang w:eastAsia="en-US"/>
    </w:rPr>
  </w:style>
  <w:style w:type="character" w:customStyle="1" w:styleId="CommentTextChar">
    <w:name w:val="Comment Text Char"/>
    <w:uiPriority w:val="99"/>
    <w:locked/>
    <w:rsid w:val="00B416CA"/>
    <w:rPr>
      <w:rFonts w:eastAsia="Times New Roman"/>
    </w:rPr>
  </w:style>
  <w:style w:type="paragraph" w:styleId="Commentaire">
    <w:name w:val="annotation text"/>
    <w:basedOn w:val="Normal"/>
    <w:link w:val="CommentaireCar2"/>
    <w:uiPriority w:val="99"/>
    <w:rsid w:val="00B416CA"/>
    <w:pPr>
      <w:spacing w:line="240" w:lineRule="auto"/>
    </w:pPr>
    <w:rPr>
      <w:rFonts w:ascii="Calibri" w:eastAsia="Times New Roman" w:hAnsi="Calibri"/>
      <w:sz w:val="20"/>
      <w:szCs w:val="20"/>
      <w:lang w:eastAsia="fr-FR"/>
    </w:rPr>
  </w:style>
  <w:style w:type="character" w:customStyle="1" w:styleId="CommentaireCar2">
    <w:name w:val="Commentaire Car2"/>
    <w:link w:val="Commentaire"/>
    <w:uiPriority w:val="99"/>
    <w:locked/>
    <w:rsid w:val="00495FF0"/>
    <w:rPr>
      <w:rFonts w:ascii="Times New Roman" w:hAnsi="Times New Roman" w:cs="Times New Roman"/>
      <w:sz w:val="20"/>
      <w:szCs w:val="20"/>
      <w:lang w:eastAsia="en-US"/>
    </w:rPr>
  </w:style>
  <w:style w:type="character" w:customStyle="1" w:styleId="CommentaireCar1">
    <w:name w:val="Commentaire Car1"/>
    <w:uiPriority w:val="99"/>
    <w:semiHidden/>
    <w:rsid w:val="00B416CA"/>
    <w:rPr>
      <w:rFonts w:ascii="Times New Roman" w:hAnsi="Times New Roman" w:cs="Times New Roman"/>
      <w:sz w:val="20"/>
      <w:szCs w:val="20"/>
    </w:rPr>
  </w:style>
  <w:style w:type="character" w:customStyle="1" w:styleId="CommentSubjectChar">
    <w:name w:val="Comment Subject Char"/>
    <w:uiPriority w:val="99"/>
    <w:locked/>
    <w:rsid w:val="00B416CA"/>
    <w:rPr>
      <w:rFonts w:eastAsia="Times New Roman"/>
      <w:b/>
    </w:rPr>
  </w:style>
  <w:style w:type="paragraph" w:styleId="Objetducommentaire">
    <w:name w:val="annotation subject"/>
    <w:basedOn w:val="Commentaire"/>
    <w:next w:val="Commentaire"/>
    <w:link w:val="ObjetducommentaireCar"/>
    <w:uiPriority w:val="99"/>
    <w:rsid w:val="00B416CA"/>
    <w:rPr>
      <w:b/>
      <w:bCs/>
    </w:rPr>
  </w:style>
  <w:style w:type="character" w:customStyle="1" w:styleId="ObjetducommentaireCar">
    <w:name w:val="Objet du commentaire Car"/>
    <w:link w:val="Objetducommentaire"/>
    <w:uiPriority w:val="99"/>
    <w:semiHidden/>
    <w:locked/>
    <w:rsid w:val="00495FF0"/>
    <w:rPr>
      <w:rFonts w:ascii="Times New Roman" w:eastAsia="Times New Roman" w:hAnsi="Times New Roman" w:cs="Times New Roman"/>
      <w:b/>
      <w:bCs/>
      <w:sz w:val="20"/>
      <w:szCs w:val="20"/>
      <w:lang w:eastAsia="en-US"/>
    </w:rPr>
  </w:style>
  <w:style w:type="character" w:customStyle="1" w:styleId="ObjetducommentaireCar1">
    <w:name w:val="Objet du commentaire Car1"/>
    <w:uiPriority w:val="99"/>
    <w:semiHidden/>
    <w:rsid w:val="00B416CA"/>
    <w:rPr>
      <w:rFonts w:ascii="Times New Roman" w:hAnsi="Times New Roman" w:cs="Times New Roman"/>
      <w:b/>
      <w:bCs/>
      <w:sz w:val="20"/>
      <w:szCs w:val="20"/>
    </w:rPr>
  </w:style>
  <w:style w:type="paragraph" w:styleId="Lgende">
    <w:name w:val="caption"/>
    <w:basedOn w:val="Normal"/>
    <w:next w:val="Normal"/>
    <w:uiPriority w:val="99"/>
    <w:qFormat/>
    <w:rsid w:val="00B416CA"/>
    <w:pPr>
      <w:spacing w:after="0" w:line="240" w:lineRule="auto"/>
      <w:jc w:val="both"/>
    </w:pPr>
    <w:rPr>
      <w:rFonts w:eastAsia="Times New Roman"/>
      <w:b/>
      <w:bCs/>
      <w:sz w:val="20"/>
      <w:szCs w:val="20"/>
      <w:lang w:eastAsia="fr-FR"/>
    </w:rPr>
  </w:style>
  <w:style w:type="character" w:customStyle="1" w:styleId="hit">
    <w:name w:val="hit"/>
    <w:rsid w:val="00B416CA"/>
    <w:rPr>
      <w:rFonts w:cs="Times New Roman"/>
    </w:rPr>
  </w:style>
  <w:style w:type="character" w:styleId="lev">
    <w:name w:val="Strong"/>
    <w:uiPriority w:val="99"/>
    <w:qFormat/>
    <w:rsid w:val="00B416CA"/>
    <w:rPr>
      <w:rFonts w:cs="Times New Roman"/>
      <w:b/>
      <w:bCs/>
    </w:rPr>
  </w:style>
  <w:style w:type="paragraph" w:customStyle="1" w:styleId="DecimalAligned">
    <w:name w:val="Decimal Aligned"/>
    <w:basedOn w:val="Normal"/>
    <w:uiPriority w:val="99"/>
    <w:rsid w:val="00B416CA"/>
    <w:pPr>
      <w:tabs>
        <w:tab w:val="decimal" w:pos="360"/>
      </w:tabs>
    </w:pPr>
    <w:rPr>
      <w:rFonts w:ascii="Calibri" w:eastAsia="Times New Roman" w:hAnsi="Calibri"/>
    </w:rPr>
  </w:style>
  <w:style w:type="character" w:styleId="Emphaseple">
    <w:name w:val="Subtle Emphasis"/>
    <w:uiPriority w:val="99"/>
    <w:qFormat/>
    <w:rsid w:val="00B416CA"/>
    <w:rPr>
      <w:rFonts w:eastAsia="Times New Roman" w:cs="Times New Roman"/>
      <w:i/>
      <w:iCs/>
      <w:color w:val="808080"/>
      <w:sz w:val="22"/>
      <w:szCs w:val="22"/>
      <w:lang w:val="fr-FR"/>
    </w:rPr>
  </w:style>
  <w:style w:type="paragraph" w:styleId="Textebrut">
    <w:name w:val="Plain Text"/>
    <w:basedOn w:val="Normal"/>
    <w:link w:val="TextebrutCar"/>
    <w:uiPriority w:val="99"/>
    <w:rsid w:val="00B416CA"/>
    <w:pPr>
      <w:spacing w:after="0" w:line="240" w:lineRule="auto"/>
    </w:pPr>
    <w:rPr>
      <w:rFonts w:ascii="Consolas" w:eastAsia="Times New Roman" w:hAnsi="Consolas"/>
      <w:sz w:val="21"/>
      <w:szCs w:val="21"/>
    </w:rPr>
  </w:style>
  <w:style w:type="character" w:customStyle="1" w:styleId="TextebrutCar">
    <w:name w:val="Texte brut Car"/>
    <w:link w:val="Textebrut"/>
    <w:uiPriority w:val="99"/>
    <w:locked/>
    <w:rsid w:val="00B416CA"/>
    <w:rPr>
      <w:rFonts w:ascii="Consolas" w:hAnsi="Consolas" w:cs="Times New Roman"/>
      <w:sz w:val="21"/>
      <w:szCs w:val="21"/>
    </w:rPr>
  </w:style>
  <w:style w:type="character" w:customStyle="1" w:styleId="apple-style-span">
    <w:name w:val="apple-style-span"/>
    <w:uiPriority w:val="99"/>
    <w:rsid w:val="00B416CA"/>
    <w:rPr>
      <w:rFonts w:cs="Times New Roman"/>
    </w:rPr>
  </w:style>
  <w:style w:type="character" w:customStyle="1" w:styleId="citation">
    <w:name w:val="citation"/>
    <w:rsid w:val="00B416CA"/>
    <w:rPr>
      <w:rFonts w:cs="Times New Roman"/>
    </w:rPr>
  </w:style>
  <w:style w:type="character" w:customStyle="1" w:styleId="gsa">
    <w:name w:val="gs_a"/>
    <w:uiPriority w:val="99"/>
    <w:rsid w:val="00B416CA"/>
    <w:rPr>
      <w:rFonts w:cs="Times New Roman"/>
    </w:rPr>
  </w:style>
  <w:style w:type="character" w:customStyle="1" w:styleId="gsggs">
    <w:name w:val="gs_ggs"/>
    <w:uiPriority w:val="99"/>
    <w:rsid w:val="00B416CA"/>
    <w:rPr>
      <w:rFonts w:cs="Times New Roman"/>
    </w:rPr>
  </w:style>
  <w:style w:type="character" w:customStyle="1" w:styleId="gsctg">
    <w:name w:val="gs_ctg"/>
    <w:uiPriority w:val="99"/>
    <w:rsid w:val="00B416CA"/>
    <w:rPr>
      <w:rFonts w:cs="Times New Roman"/>
    </w:rPr>
  </w:style>
  <w:style w:type="paragraph" w:customStyle="1" w:styleId="reference">
    <w:name w:val="reference"/>
    <w:basedOn w:val="Normal"/>
    <w:uiPriority w:val="99"/>
    <w:rsid w:val="00B416CA"/>
    <w:pPr>
      <w:overflowPunct w:val="0"/>
      <w:autoSpaceDE w:val="0"/>
      <w:autoSpaceDN w:val="0"/>
      <w:adjustRightInd w:val="0"/>
      <w:spacing w:after="0" w:line="360" w:lineRule="auto"/>
      <w:textAlignment w:val="baseline"/>
    </w:pPr>
    <w:rPr>
      <w:rFonts w:eastAsia="Times New Roman"/>
      <w:sz w:val="20"/>
      <w:szCs w:val="20"/>
      <w:lang w:val="en-US" w:eastAsia="de-DE"/>
    </w:rPr>
  </w:style>
  <w:style w:type="character" w:customStyle="1" w:styleId="printhide">
    <w:name w:val="printhide"/>
    <w:uiPriority w:val="99"/>
    <w:rsid w:val="00B416CA"/>
    <w:rPr>
      <w:rFonts w:cs="Times New Roman"/>
    </w:rPr>
  </w:style>
  <w:style w:type="character" w:customStyle="1" w:styleId="scopuslogotxt">
    <w:name w:val="scopus_logo_txt"/>
    <w:uiPriority w:val="99"/>
    <w:rsid w:val="00B416CA"/>
    <w:rPr>
      <w:rFonts w:cs="Times New Roman"/>
    </w:rPr>
  </w:style>
  <w:style w:type="character" w:customStyle="1" w:styleId="bf">
    <w:name w:val="bf"/>
    <w:uiPriority w:val="99"/>
    <w:rsid w:val="00B416CA"/>
    <w:rPr>
      <w:rFonts w:cs="Times New Roman"/>
    </w:rPr>
  </w:style>
  <w:style w:type="paragraph" w:styleId="Notedefin">
    <w:name w:val="endnote text"/>
    <w:basedOn w:val="Normal"/>
    <w:link w:val="NotedefinCar"/>
    <w:uiPriority w:val="99"/>
    <w:rsid w:val="00B416CA"/>
    <w:pPr>
      <w:spacing w:after="0" w:line="240" w:lineRule="auto"/>
    </w:pPr>
    <w:rPr>
      <w:rFonts w:eastAsia="Times New Roman"/>
      <w:sz w:val="20"/>
      <w:szCs w:val="20"/>
    </w:rPr>
  </w:style>
  <w:style w:type="character" w:customStyle="1" w:styleId="NotedefinCar">
    <w:name w:val="Note de fin Car"/>
    <w:link w:val="Notedefin"/>
    <w:uiPriority w:val="99"/>
    <w:locked/>
    <w:rsid w:val="00B416CA"/>
    <w:rPr>
      <w:rFonts w:ascii="Times New Roman" w:hAnsi="Times New Roman" w:cs="Times New Roman"/>
      <w:sz w:val="20"/>
      <w:szCs w:val="20"/>
    </w:rPr>
  </w:style>
  <w:style w:type="character" w:styleId="Appeldenotedefin">
    <w:name w:val="endnote reference"/>
    <w:uiPriority w:val="99"/>
    <w:rsid w:val="00B416CA"/>
    <w:rPr>
      <w:rFonts w:cs="Times New Roman"/>
      <w:vertAlign w:val="superscript"/>
    </w:rPr>
  </w:style>
  <w:style w:type="paragraph" w:customStyle="1" w:styleId="MTDisplayEquation">
    <w:name w:val="MTDisplayEquation"/>
    <w:basedOn w:val="Normal"/>
    <w:next w:val="Normal"/>
    <w:link w:val="MTDisplayEquationChar"/>
    <w:uiPriority w:val="99"/>
    <w:rsid w:val="00B416CA"/>
    <w:pPr>
      <w:tabs>
        <w:tab w:val="center" w:pos="4540"/>
        <w:tab w:val="right" w:pos="9080"/>
      </w:tabs>
      <w:spacing w:after="0" w:line="240" w:lineRule="auto"/>
    </w:pPr>
    <w:rPr>
      <w:rFonts w:eastAsia="Times New Roman"/>
      <w:sz w:val="24"/>
      <w:szCs w:val="24"/>
      <w:lang w:val="en-GB" w:eastAsia="fr-FR"/>
    </w:rPr>
  </w:style>
  <w:style w:type="character" w:customStyle="1" w:styleId="MTDisplayEquationChar">
    <w:name w:val="MTDisplayEquation Char"/>
    <w:link w:val="MTDisplayEquation"/>
    <w:uiPriority w:val="99"/>
    <w:locked/>
    <w:rsid w:val="00B416CA"/>
    <w:rPr>
      <w:rFonts w:ascii="Times New Roman" w:hAnsi="Times New Roman" w:cs="Times New Roman"/>
      <w:sz w:val="24"/>
      <w:szCs w:val="24"/>
      <w:lang w:val="en-GB" w:eastAsia="fr-FR"/>
    </w:rPr>
  </w:style>
  <w:style w:type="character" w:styleId="Numrodepage">
    <w:name w:val="page number"/>
    <w:uiPriority w:val="99"/>
    <w:rsid w:val="00B416CA"/>
    <w:rPr>
      <w:rFonts w:cs="Times New Roman"/>
    </w:rPr>
  </w:style>
  <w:style w:type="paragraph" w:styleId="Listepuces2">
    <w:name w:val="List Bullet 2"/>
    <w:basedOn w:val="Normal"/>
    <w:autoRedefine/>
    <w:uiPriority w:val="99"/>
    <w:rsid w:val="00B416CA"/>
    <w:pPr>
      <w:tabs>
        <w:tab w:val="num" w:pos="720"/>
      </w:tabs>
      <w:spacing w:after="0" w:line="288" w:lineRule="auto"/>
      <w:ind w:left="720" w:hanging="360"/>
      <w:jc w:val="both"/>
    </w:pPr>
    <w:rPr>
      <w:rFonts w:eastAsia="Times New Roman"/>
      <w:szCs w:val="24"/>
      <w:lang w:eastAsia="fr-FR"/>
    </w:rPr>
  </w:style>
  <w:style w:type="paragraph" w:customStyle="1" w:styleId="StyleTitre3TimesNewRoman12ptAvant0ptAprs6pt">
    <w:name w:val="Style Titre 3 + Times New Roman 12 pt Avant : 0 pt Après : 6 pt..."/>
    <w:basedOn w:val="Titre3"/>
    <w:autoRedefine/>
    <w:uiPriority w:val="99"/>
    <w:rsid w:val="00B416CA"/>
    <w:pPr>
      <w:keepLines w:val="0"/>
      <w:numPr>
        <w:ilvl w:val="2"/>
      </w:numPr>
      <w:tabs>
        <w:tab w:val="num" w:pos="1620"/>
      </w:tabs>
      <w:spacing w:before="0" w:after="120" w:line="288" w:lineRule="auto"/>
      <w:ind w:left="1620" w:hanging="720"/>
    </w:pPr>
    <w:rPr>
      <w:rFonts w:ascii="Times New Roman" w:hAnsi="Times New Roman"/>
      <w:color w:val="auto"/>
      <w:sz w:val="26"/>
      <w:szCs w:val="26"/>
      <w:lang w:eastAsia="fr-FR"/>
    </w:rPr>
  </w:style>
  <w:style w:type="paragraph" w:customStyle="1" w:styleId="figlegend">
    <w:name w:val="figlegend"/>
    <w:basedOn w:val="Normal"/>
    <w:next w:val="Normal"/>
    <w:uiPriority w:val="99"/>
    <w:rsid w:val="00B416CA"/>
    <w:pPr>
      <w:overflowPunct w:val="0"/>
      <w:autoSpaceDE w:val="0"/>
      <w:autoSpaceDN w:val="0"/>
      <w:adjustRightInd w:val="0"/>
      <w:spacing w:before="120" w:after="0" w:line="360" w:lineRule="auto"/>
      <w:textAlignment w:val="baseline"/>
    </w:pPr>
    <w:rPr>
      <w:rFonts w:eastAsia="Times New Roman"/>
      <w:sz w:val="20"/>
      <w:szCs w:val="20"/>
      <w:lang w:val="en-US" w:eastAsia="de-DE"/>
    </w:rPr>
  </w:style>
  <w:style w:type="character" w:styleId="Lienhypertextesuivivisit">
    <w:name w:val="FollowedHyperlink"/>
    <w:uiPriority w:val="99"/>
    <w:rsid w:val="00B416CA"/>
    <w:rPr>
      <w:rFonts w:cs="Times New Roman"/>
      <w:color w:val="800080"/>
      <w:u w:val="single"/>
    </w:rPr>
  </w:style>
  <w:style w:type="paragraph" w:customStyle="1" w:styleId="run-in">
    <w:name w:val="run-in"/>
    <w:basedOn w:val="Normal"/>
    <w:next w:val="Normal"/>
    <w:uiPriority w:val="99"/>
    <w:rsid w:val="00B416CA"/>
    <w:pPr>
      <w:keepNext/>
      <w:overflowPunct w:val="0"/>
      <w:autoSpaceDE w:val="0"/>
      <w:autoSpaceDN w:val="0"/>
      <w:adjustRightInd w:val="0"/>
      <w:spacing w:before="120" w:after="0" w:line="360" w:lineRule="auto"/>
      <w:textAlignment w:val="baseline"/>
    </w:pPr>
    <w:rPr>
      <w:rFonts w:eastAsia="Times New Roman"/>
      <w:b/>
      <w:sz w:val="24"/>
      <w:szCs w:val="20"/>
      <w:lang w:val="en-US" w:eastAsia="de-DE"/>
    </w:rPr>
  </w:style>
  <w:style w:type="paragraph" w:customStyle="1" w:styleId="abbreviations">
    <w:name w:val="abbreviations"/>
    <w:basedOn w:val="abstract"/>
    <w:next w:val="Normal"/>
    <w:uiPriority w:val="99"/>
    <w:rsid w:val="00B416CA"/>
    <w:pPr>
      <w:tabs>
        <w:tab w:val="left" w:pos="3402"/>
      </w:tabs>
      <w:ind w:left="3402" w:hanging="3402"/>
    </w:pPr>
  </w:style>
  <w:style w:type="paragraph" w:customStyle="1" w:styleId="abstract">
    <w:name w:val="abstract"/>
    <w:basedOn w:val="Normal"/>
    <w:next w:val="keywords"/>
    <w:uiPriority w:val="99"/>
    <w:rsid w:val="00B416CA"/>
    <w:pPr>
      <w:overflowPunct w:val="0"/>
      <w:autoSpaceDE w:val="0"/>
      <w:autoSpaceDN w:val="0"/>
      <w:adjustRightInd w:val="0"/>
      <w:spacing w:before="120" w:after="0" w:line="360" w:lineRule="auto"/>
      <w:textAlignment w:val="baseline"/>
    </w:pPr>
    <w:rPr>
      <w:rFonts w:eastAsia="Times New Roman"/>
      <w:sz w:val="20"/>
      <w:szCs w:val="20"/>
      <w:lang w:val="en-US" w:eastAsia="de-DE"/>
    </w:rPr>
  </w:style>
  <w:style w:type="paragraph" w:customStyle="1" w:styleId="keywords">
    <w:name w:val="keywords"/>
    <w:basedOn w:val="Normal"/>
    <w:next w:val="Normal"/>
    <w:uiPriority w:val="99"/>
    <w:rsid w:val="00B416CA"/>
    <w:pPr>
      <w:overflowPunct w:val="0"/>
      <w:autoSpaceDE w:val="0"/>
      <w:autoSpaceDN w:val="0"/>
      <w:adjustRightInd w:val="0"/>
      <w:spacing w:before="120" w:after="0" w:line="360" w:lineRule="auto"/>
      <w:textAlignment w:val="baseline"/>
    </w:pPr>
    <w:rPr>
      <w:rFonts w:eastAsia="Times New Roman"/>
      <w:i/>
      <w:sz w:val="24"/>
      <w:szCs w:val="20"/>
      <w:lang w:val="en-US" w:eastAsia="de-DE"/>
    </w:rPr>
  </w:style>
  <w:style w:type="paragraph" w:customStyle="1" w:styleId="Titre10">
    <w:name w:val="Titre1"/>
    <w:basedOn w:val="Normal"/>
    <w:next w:val="author"/>
    <w:uiPriority w:val="99"/>
    <w:rsid w:val="00B416CA"/>
    <w:pPr>
      <w:overflowPunct w:val="0"/>
      <w:autoSpaceDE w:val="0"/>
      <w:autoSpaceDN w:val="0"/>
      <w:adjustRightInd w:val="0"/>
      <w:spacing w:after="0" w:line="360" w:lineRule="auto"/>
      <w:textAlignment w:val="baseline"/>
    </w:pPr>
    <w:rPr>
      <w:rFonts w:ascii="Arial" w:eastAsia="Times New Roman" w:hAnsi="Arial"/>
      <w:b/>
      <w:sz w:val="36"/>
      <w:szCs w:val="20"/>
      <w:lang w:val="en-US" w:eastAsia="de-DE"/>
    </w:rPr>
  </w:style>
  <w:style w:type="paragraph" w:customStyle="1" w:styleId="author">
    <w:name w:val="author"/>
    <w:basedOn w:val="Normal"/>
    <w:next w:val="affiliation"/>
    <w:uiPriority w:val="99"/>
    <w:rsid w:val="00B416CA"/>
    <w:pPr>
      <w:overflowPunct w:val="0"/>
      <w:autoSpaceDE w:val="0"/>
      <w:autoSpaceDN w:val="0"/>
      <w:adjustRightInd w:val="0"/>
      <w:spacing w:before="120" w:after="0" w:line="360" w:lineRule="auto"/>
      <w:textAlignment w:val="baseline"/>
    </w:pPr>
    <w:rPr>
      <w:rFonts w:eastAsia="Times New Roman"/>
      <w:sz w:val="24"/>
      <w:szCs w:val="20"/>
      <w:lang w:val="en-US" w:eastAsia="de-DE"/>
    </w:rPr>
  </w:style>
  <w:style w:type="paragraph" w:customStyle="1" w:styleId="affiliation">
    <w:name w:val="affiliation"/>
    <w:basedOn w:val="Normal"/>
    <w:next w:val="phone"/>
    <w:uiPriority w:val="99"/>
    <w:rsid w:val="00B416CA"/>
    <w:pPr>
      <w:overflowPunct w:val="0"/>
      <w:autoSpaceDE w:val="0"/>
      <w:autoSpaceDN w:val="0"/>
      <w:adjustRightInd w:val="0"/>
      <w:spacing w:before="120" w:after="0" w:line="240" w:lineRule="auto"/>
      <w:textAlignment w:val="baseline"/>
    </w:pPr>
    <w:rPr>
      <w:rFonts w:eastAsia="Times New Roman"/>
      <w:i/>
      <w:sz w:val="24"/>
      <w:szCs w:val="20"/>
      <w:lang w:val="en-US" w:eastAsia="de-DE"/>
    </w:rPr>
  </w:style>
  <w:style w:type="paragraph" w:customStyle="1" w:styleId="phone">
    <w:name w:val="phone"/>
    <w:basedOn w:val="email"/>
    <w:next w:val="fax"/>
    <w:uiPriority w:val="99"/>
    <w:rsid w:val="00B416CA"/>
  </w:style>
  <w:style w:type="paragraph" w:customStyle="1" w:styleId="email">
    <w:name w:val="email"/>
    <w:basedOn w:val="Normal"/>
    <w:next w:val="url"/>
    <w:uiPriority w:val="99"/>
    <w:rsid w:val="00B416CA"/>
    <w:pPr>
      <w:overflowPunct w:val="0"/>
      <w:autoSpaceDE w:val="0"/>
      <w:autoSpaceDN w:val="0"/>
      <w:adjustRightInd w:val="0"/>
      <w:spacing w:before="120" w:after="0" w:line="240" w:lineRule="auto"/>
      <w:textAlignment w:val="baseline"/>
    </w:pPr>
    <w:rPr>
      <w:rFonts w:eastAsia="Times New Roman"/>
      <w:sz w:val="20"/>
      <w:szCs w:val="20"/>
      <w:lang w:val="en-US" w:eastAsia="de-DE"/>
    </w:rPr>
  </w:style>
  <w:style w:type="paragraph" w:customStyle="1" w:styleId="url">
    <w:name w:val="url"/>
    <w:basedOn w:val="email"/>
    <w:next w:val="Normal"/>
    <w:uiPriority w:val="99"/>
    <w:rsid w:val="00B416CA"/>
  </w:style>
  <w:style w:type="paragraph" w:customStyle="1" w:styleId="fax">
    <w:name w:val="fax"/>
    <w:basedOn w:val="email"/>
    <w:next w:val="email"/>
    <w:uiPriority w:val="99"/>
    <w:rsid w:val="00B416CA"/>
  </w:style>
  <w:style w:type="paragraph" w:customStyle="1" w:styleId="heading1">
    <w:name w:val="heading1"/>
    <w:basedOn w:val="Normal"/>
    <w:next w:val="Normal"/>
    <w:uiPriority w:val="99"/>
    <w:rsid w:val="00B416CA"/>
    <w:pPr>
      <w:keepNext/>
      <w:overflowPunct w:val="0"/>
      <w:autoSpaceDE w:val="0"/>
      <w:autoSpaceDN w:val="0"/>
      <w:adjustRightInd w:val="0"/>
      <w:spacing w:before="240" w:after="180" w:line="360" w:lineRule="auto"/>
      <w:textAlignment w:val="baseline"/>
    </w:pPr>
    <w:rPr>
      <w:rFonts w:ascii="Arial" w:eastAsia="Times New Roman" w:hAnsi="Arial"/>
      <w:b/>
      <w:sz w:val="32"/>
      <w:szCs w:val="20"/>
      <w:lang w:val="en-US" w:eastAsia="de-DE"/>
    </w:rPr>
  </w:style>
  <w:style w:type="paragraph" w:customStyle="1" w:styleId="heading2">
    <w:name w:val="heading2"/>
    <w:basedOn w:val="Normal"/>
    <w:next w:val="Normal"/>
    <w:uiPriority w:val="99"/>
    <w:rsid w:val="00B416CA"/>
    <w:pPr>
      <w:keepNext/>
      <w:overflowPunct w:val="0"/>
      <w:autoSpaceDE w:val="0"/>
      <w:autoSpaceDN w:val="0"/>
      <w:adjustRightInd w:val="0"/>
      <w:spacing w:before="240" w:after="180" w:line="360" w:lineRule="auto"/>
      <w:textAlignment w:val="baseline"/>
    </w:pPr>
    <w:rPr>
      <w:rFonts w:ascii="Arial" w:eastAsia="Times New Roman" w:hAnsi="Arial"/>
      <w:b/>
      <w:sz w:val="24"/>
      <w:szCs w:val="20"/>
      <w:lang w:val="en-US" w:eastAsia="de-DE"/>
    </w:rPr>
  </w:style>
  <w:style w:type="paragraph" w:customStyle="1" w:styleId="heading3">
    <w:name w:val="heading3"/>
    <w:basedOn w:val="Normal"/>
    <w:next w:val="Normal"/>
    <w:uiPriority w:val="99"/>
    <w:rsid w:val="00B416CA"/>
    <w:pPr>
      <w:keepNext/>
      <w:overflowPunct w:val="0"/>
      <w:autoSpaceDE w:val="0"/>
      <w:autoSpaceDN w:val="0"/>
      <w:adjustRightInd w:val="0"/>
      <w:spacing w:before="240" w:after="180" w:line="360" w:lineRule="auto"/>
      <w:textAlignment w:val="baseline"/>
    </w:pPr>
    <w:rPr>
      <w:rFonts w:ascii="Arial" w:eastAsia="Times New Roman" w:hAnsi="Arial"/>
      <w:i/>
      <w:sz w:val="24"/>
      <w:szCs w:val="20"/>
      <w:lang w:val="en-US" w:eastAsia="de-DE"/>
    </w:rPr>
  </w:style>
  <w:style w:type="paragraph" w:customStyle="1" w:styleId="figurecitation">
    <w:name w:val="figurecitation"/>
    <w:basedOn w:val="Normal"/>
    <w:uiPriority w:val="99"/>
    <w:rsid w:val="00B416CA"/>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360" w:lineRule="auto"/>
      <w:textAlignment w:val="baseline"/>
    </w:pPr>
    <w:rPr>
      <w:rFonts w:ascii="Arial" w:eastAsia="Times New Roman" w:hAnsi="Arial"/>
      <w:b/>
      <w:sz w:val="36"/>
      <w:szCs w:val="20"/>
      <w:lang w:val="en-US" w:eastAsia="de-DE"/>
    </w:rPr>
  </w:style>
  <w:style w:type="paragraph" w:customStyle="1" w:styleId="acknowledgements">
    <w:name w:val="acknowledgements"/>
    <w:basedOn w:val="abstract"/>
    <w:next w:val="Normal"/>
    <w:uiPriority w:val="99"/>
    <w:rsid w:val="00B416CA"/>
    <w:pPr>
      <w:spacing w:before="240"/>
    </w:pPr>
  </w:style>
  <w:style w:type="paragraph" w:customStyle="1" w:styleId="extraaddress">
    <w:name w:val="extraaddress"/>
    <w:basedOn w:val="email"/>
    <w:uiPriority w:val="99"/>
    <w:rsid w:val="00B416CA"/>
  </w:style>
  <w:style w:type="paragraph" w:customStyle="1" w:styleId="equation">
    <w:name w:val="equation"/>
    <w:basedOn w:val="Normal"/>
    <w:next w:val="Normal"/>
    <w:uiPriority w:val="99"/>
    <w:rsid w:val="00B416CA"/>
    <w:pPr>
      <w:overflowPunct w:val="0"/>
      <w:autoSpaceDE w:val="0"/>
      <w:autoSpaceDN w:val="0"/>
      <w:adjustRightInd w:val="0"/>
      <w:spacing w:before="120" w:after="120" w:line="360" w:lineRule="auto"/>
      <w:jc w:val="center"/>
      <w:textAlignment w:val="baseline"/>
    </w:pPr>
    <w:rPr>
      <w:rFonts w:eastAsia="Times New Roman"/>
      <w:sz w:val="24"/>
      <w:szCs w:val="20"/>
      <w:lang w:val="en-US" w:eastAsia="de-DE"/>
    </w:rPr>
  </w:style>
  <w:style w:type="paragraph" w:customStyle="1" w:styleId="articlenote">
    <w:name w:val="articlenote"/>
    <w:basedOn w:val="Normal"/>
    <w:next w:val="Normal"/>
    <w:uiPriority w:val="99"/>
    <w:rsid w:val="00B416CA"/>
    <w:pPr>
      <w:overflowPunct w:val="0"/>
      <w:autoSpaceDE w:val="0"/>
      <w:autoSpaceDN w:val="0"/>
      <w:adjustRightInd w:val="0"/>
      <w:spacing w:after="0" w:line="240" w:lineRule="auto"/>
      <w:textAlignment w:val="baseline"/>
    </w:pPr>
    <w:rPr>
      <w:rFonts w:eastAsia="Times New Roman"/>
      <w:szCs w:val="20"/>
      <w:lang w:val="en-US" w:eastAsia="de-DE"/>
    </w:rPr>
  </w:style>
  <w:style w:type="paragraph" w:customStyle="1" w:styleId="tablelegend">
    <w:name w:val="tablelegend"/>
    <w:basedOn w:val="Normal"/>
    <w:next w:val="Normal"/>
    <w:uiPriority w:val="99"/>
    <w:rsid w:val="00B416CA"/>
    <w:pPr>
      <w:overflowPunct w:val="0"/>
      <w:autoSpaceDE w:val="0"/>
      <w:autoSpaceDN w:val="0"/>
      <w:adjustRightInd w:val="0"/>
      <w:spacing w:before="120" w:after="0" w:line="360" w:lineRule="auto"/>
      <w:textAlignment w:val="baseline"/>
    </w:pPr>
    <w:rPr>
      <w:rFonts w:eastAsia="Times New Roman"/>
      <w:sz w:val="20"/>
      <w:szCs w:val="20"/>
      <w:lang w:val="en-US" w:eastAsia="de-DE"/>
    </w:rPr>
  </w:style>
  <w:style w:type="paragraph" w:customStyle="1" w:styleId="Paragraphedeliste1">
    <w:name w:val="Paragraphe de liste1"/>
    <w:basedOn w:val="Normal"/>
    <w:uiPriority w:val="99"/>
    <w:rsid w:val="00B416CA"/>
    <w:pPr>
      <w:ind w:left="720"/>
      <w:contextualSpacing/>
    </w:pPr>
    <w:rPr>
      <w:rFonts w:eastAsia="Times New Roman"/>
    </w:rPr>
  </w:style>
  <w:style w:type="paragraph" w:styleId="Retraitcorpsdetexte">
    <w:name w:val="Body Text Indent"/>
    <w:basedOn w:val="Normal"/>
    <w:link w:val="RetraitcorpsdetexteCar"/>
    <w:uiPriority w:val="99"/>
    <w:rsid w:val="00B416CA"/>
    <w:pPr>
      <w:spacing w:after="0" w:line="288" w:lineRule="auto"/>
      <w:ind w:firstLine="360"/>
      <w:jc w:val="both"/>
    </w:pPr>
    <w:rPr>
      <w:rFonts w:ascii="Garamond" w:eastAsia="Times New Roman" w:hAnsi="Garamond"/>
      <w:szCs w:val="24"/>
      <w:lang w:eastAsia="fr-FR"/>
    </w:rPr>
  </w:style>
  <w:style w:type="character" w:customStyle="1" w:styleId="RetraitcorpsdetexteCar">
    <w:name w:val="Retrait corps de texte Car"/>
    <w:link w:val="Retraitcorpsdetexte"/>
    <w:uiPriority w:val="99"/>
    <w:locked/>
    <w:rsid w:val="00B416CA"/>
    <w:rPr>
      <w:rFonts w:ascii="Garamond" w:hAnsi="Garamond" w:cs="Times New Roman"/>
      <w:sz w:val="24"/>
      <w:szCs w:val="24"/>
      <w:lang w:eastAsia="fr-FR"/>
    </w:rPr>
  </w:style>
  <w:style w:type="paragraph" w:customStyle="1" w:styleId="Sansinterligne1">
    <w:name w:val="Sans interligne1"/>
    <w:uiPriority w:val="99"/>
    <w:rsid w:val="00B416CA"/>
    <w:pPr>
      <w:jc w:val="both"/>
    </w:pPr>
    <w:rPr>
      <w:rFonts w:eastAsia="Times New Roman"/>
      <w:sz w:val="22"/>
      <w:szCs w:val="22"/>
      <w:lang w:val="en-US" w:eastAsia="en-US"/>
    </w:rPr>
  </w:style>
  <w:style w:type="character" w:styleId="Marquedecommentaire">
    <w:name w:val="annotation reference"/>
    <w:uiPriority w:val="99"/>
    <w:rsid w:val="00B416CA"/>
    <w:rPr>
      <w:rFonts w:cs="Times New Roman"/>
      <w:sz w:val="16"/>
      <w:szCs w:val="16"/>
    </w:rPr>
  </w:style>
  <w:style w:type="paragraph" w:styleId="Corpsdetexte">
    <w:name w:val="Body Text"/>
    <w:basedOn w:val="Normal"/>
    <w:link w:val="CorpsdetexteCar"/>
    <w:uiPriority w:val="99"/>
    <w:rsid w:val="00B416CA"/>
    <w:pPr>
      <w:suppressAutoHyphens/>
      <w:spacing w:after="0" w:line="288" w:lineRule="auto"/>
      <w:ind w:firstLine="567"/>
      <w:jc w:val="both"/>
    </w:pPr>
    <w:rPr>
      <w:rFonts w:ascii="Garamond" w:eastAsia="Times New Roman" w:hAnsi="Garamond"/>
      <w:szCs w:val="24"/>
      <w:lang w:val="en-US" w:eastAsia="ar-SA"/>
    </w:rPr>
  </w:style>
  <w:style w:type="character" w:customStyle="1" w:styleId="CorpsdetexteCar">
    <w:name w:val="Corps de texte Car"/>
    <w:link w:val="Corpsdetexte"/>
    <w:uiPriority w:val="99"/>
    <w:locked/>
    <w:rsid w:val="00B416CA"/>
    <w:rPr>
      <w:rFonts w:ascii="Garamond" w:hAnsi="Garamond" w:cs="Times New Roman"/>
      <w:sz w:val="24"/>
      <w:szCs w:val="24"/>
      <w:lang w:val="en-US" w:eastAsia="ar-SA" w:bidi="ar-SA"/>
    </w:rPr>
  </w:style>
  <w:style w:type="paragraph" w:customStyle="1" w:styleId="TheEnergyJournal">
    <w:name w:val="The Energy Journal"/>
    <w:basedOn w:val="Normal"/>
    <w:uiPriority w:val="99"/>
    <w:rsid w:val="00B416CA"/>
    <w:pPr>
      <w:suppressAutoHyphens/>
      <w:spacing w:after="0" w:line="288" w:lineRule="auto"/>
      <w:ind w:firstLine="567"/>
      <w:jc w:val="both"/>
    </w:pPr>
    <w:rPr>
      <w:rFonts w:eastAsia="Times New Roman"/>
      <w:sz w:val="20"/>
      <w:szCs w:val="24"/>
      <w:lang w:val="en-US" w:eastAsia="ar-SA"/>
    </w:rPr>
  </w:style>
  <w:style w:type="character" w:styleId="CitationHTML">
    <w:name w:val="HTML Cite"/>
    <w:uiPriority w:val="99"/>
    <w:rsid w:val="00B416CA"/>
    <w:rPr>
      <w:rFonts w:cs="Times New Roman"/>
      <w:i/>
      <w:iCs/>
    </w:rPr>
  </w:style>
  <w:style w:type="paragraph" w:customStyle="1" w:styleId="CVNormal">
    <w:name w:val="CV Normal"/>
    <w:basedOn w:val="Normal"/>
    <w:uiPriority w:val="99"/>
    <w:rsid w:val="00B416CA"/>
    <w:pPr>
      <w:suppressAutoHyphens/>
      <w:spacing w:after="0" w:line="240" w:lineRule="auto"/>
      <w:ind w:left="113" w:right="113"/>
    </w:pPr>
    <w:rPr>
      <w:rFonts w:ascii="Arial Narrow" w:eastAsia="Times New Roman" w:hAnsi="Arial Narrow"/>
      <w:sz w:val="20"/>
      <w:szCs w:val="20"/>
      <w:lang w:val="en-US" w:eastAsia="ar-SA"/>
    </w:rPr>
  </w:style>
  <w:style w:type="character" w:customStyle="1" w:styleId="MTEquationSection">
    <w:name w:val="MTEquationSection"/>
    <w:uiPriority w:val="99"/>
    <w:rsid w:val="00B416CA"/>
    <w:rPr>
      <w:rFonts w:ascii="Times New Roman" w:hAnsi="Times New Roman" w:cs="Times New Roman"/>
      <w:vanish w:val="0"/>
      <w:color w:val="FF0000"/>
      <w:sz w:val="32"/>
    </w:rPr>
  </w:style>
  <w:style w:type="paragraph" w:styleId="En-ttedetabledesmatires">
    <w:name w:val="TOC Heading"/>
    <w:basedOn w:val="Titre1"/>
    <w:next w:val="Normal"/>
    <w:uiPriority w:val="99"/>
    <w:qFormat/>
    <w:rsid w:val="00B416CA"/>
    <w:pPr>
      <w:outlineLvl w:val="9"/>
    </w:pPr>
  </w:style>
  <w:style w:type="paragraph" w:styleId="TM1">
    <w:name w:val="toc 1"/>
    <w:basedOn w:val="Normal"/>
    <w:next w:val="Normal"/>
    <w:autoRedefine/>
    <w:uiPriority w:val="99"/>
    <w:rsid w:val="00B416CA"/>
    <w:pPr>
      <w:spacing w:after="100"/>
    </w:pPr>
  </w:style>
  <w:style w:type="paragraph" w:styleId="TM2">
    <w:name w:val="toc 2"/>
    <w:basedOn w:val="Normal"/>
    <w:next w:val="Normal"/>
    <w:autoRedefine/>
    <w:uiPriority w:val="99"/>
    <w:rsid w:val="00B416CA"/>
    <w:pPr>
      <w:spacing w:after="100"/>
      <w:ind w:left="220"/>
    </w:pPr>
  </w:style>
  <w:style w:type="paragraph" w:styleId="TM3">
    <w:name w:val="toc 3"/>
    <w:basedOn w:val="Normal"/>
    <w:next w:val="Normal"/>
    <w:autoRedefine/>
    <w:uiPriority w:val="99"/>
    <w:rsid w:val="00B416CA"/>
    <w:pPr>
      <w:spacing w:after="100"/>
      <w:ind w:left="440"/>
    </w:pPr>
  </w:style>
  <w:style w:type="paragraph" w:customStyle="1" w:styleId="Paragraphedeliste2">
    <w:name w:val="Paragraphe de liste2"/>
    <w:basedOn w:val="Normal"/>
    <w:uiPriority w:val="99"/>
    <w:rsid w:val="00B416CA"/>
    <w:pPr>
      <w:ind w:left="720"/>
      <w:contextualSpacing/>
    </w:pPr>
    <w:rPr>
      <w:rFonts w:eastAsia="Times New Roman"/>
    </w:rPr>
  </w:style>
  <w:style w:type="character" w:customStyle="1" w:styleId="Emphaseple1">
    <w:name w:val="Emphase pâle1"/>
    <w:uiPriority w:val="99"/>
    <w:rsid w:val="00B416CA"/>
    <w:rPr>
      <w:rFonts w:eastAsia="Times New Roman" w:cs="Times New Roman"/>
      <w:i/>
      <w:iCs/>
      <w:color w:val="808080"/>
      <w:sz w:val="22"/>
      <w:szCs w:val="22"/>
      <w:lang w:val="fr-FR"/>
    </w:rPr>
  </w:style>
  <w:style w:type="character" w:customStyle="1" w:styleId="MTConvertedEquation">
    <w:name w:val="MTConvertedEquation"/>
    <w:uiPriority w:val="99"/>
    <w:rsid w:val="00B416CA"/>
    <w:rPr>
      <w:rFonts w:ascii="Times New Roman" w:hAnsi="Times New Roman" w:cs="Times New Roman"/>
      <w:sz w:val="20"/>
      <w:szCs w:val="20"/>
    </w:rPr>
  </w:style>
  <w:style w:type="character" w:customStyle="1" w:styleId="MTDisplayEquationCar">
    <w:name w:val="MTDisplayEquation Car"/>
    <w:uiPriority w:val="99"/>
    <w:rsid w:val="00B416CA"/>
    <w:rPr>
      <w:rFonts w:cs="Times New Roman"/>
      <w:position w:val="-32"/>
      <w:sz w:val="24"/>
      <w:szCs w:val="24"/>
    </w:rPr>
  </w:style>
  <w:style w:type="paragraph" w:customStyle="1" w:styleId="Notedebasdepage2">
    <w:name w:val="Note de bas de page 2"/>
    <w:basedOn w:val="Notedebasdepage"/>
    <w:uiPriority w:val="99"/>
    <w:rsid w:val="00B416CA"/>
    <w:pPr>
      <w:spacing w:line="288" w:lineRule="auto"/>
      <w:jc w:val="both"/>
    </w:pPr>
    <w:rPr>
      <w:rFonts w:eastAsia="Times New Roman"/>
      <w:sz w:val="16"/>
      <w:lang w:eastAsia="fr-FR"/>
    </w:rPr>
  </w:style>
  <w:style w:type="table" w:customStyle="1" w:styleId="LightShading-Accent11">
    <w:name w:val="Light Shading - Accent 11"/>
    <w:uiPriority w:val="99"/>
    <w:rsid w:val="00B416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rameclaire-Accent11">
    <w:name w:val="Trame claire - Accent 11"/>
    <w:uiPriority w:val="99"/>
    <w:rsid w:val="00B416CA"/>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Rvision1">
    <w:name w:val="Révision1"/>
    <w:hidden/>
    <w:uiPriority w:val="99"/>
    <w:semiHidden/>
    <w:rsid w:val="00B416CA"/>
    <w:rPr>
      <w:rFonts w:eastAsia="Times New Roman"/>
      <w:sz w:val="22"/>
      <w:szCs w:val="22"/>
      <w:lang w:val="en-US" w:eastAsia="en-US"/>
    </w:rPr>
  </w:style>
  <w:style w:type="character" w:customStyle="1" w:styleId="EmailStyle1251">
    <w:name w:val="EmailStyle1251"/>
    <w:uiPriority w:val="99"/>
    <w:semiHidden/>
    <w:rsid w:val="00B416CA"/>
    <w:rPr>
      <w:rFonts w:ascii="Trebuchet MS" w:hAnsi="Trebuchet MS" w:cs="Times New Roman"/>
      <w:color w:val="000080"/>
      <w:sz w:val="20"/>
      <w:szCs w:val="20"/>
      <w:u w:val="none"/>
    </w:rPr>
  </w:style>
  <w:style w:type="character" w:customStyle="1" w:styleId="EmailStyle126">
    <w:name w:val="EmailStyle126"/>
    <w:uiPriority w:val="99"/>
    <w:semiHidden/>
    <w:rsid w:val="00B416CA"/>
    <w:rPr>
      <w:rFonts w:ascii="Trebuchet MS" w:hAnsi="Trebuchet MS" w:cs="Times New Roman"/>
      <w:color w:val="000080"/>
      <w:sz w:val="20"/>
      <w:szCs w:val="20"/>
      <w:u w:val="none"/>
    </w:rPr>
  </w:style>
  <w:style w:type="table" w:customStyle="1" w:styleId="Grilledutableau1">
    <w:name w:val="Grille du tableau1"/>
    <w:uiPriority w:val="99"/>
    <w:rsid w:val="00B416C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aireCar">
    <w:name w:val="Commentaire Car"/>
    <w:uiPriority w:val="99"/>
    <w:rsid w:val="00711641"/>
    <w:rPr>
      <w:rFonts w:ascii="Calibri" w:hAnsi="Calibri" w:cs="Times New Roman"/>
      <w:lang w:bidi="ar-SA"/>
    </w:rPr>
  </w:style>
  <w:style w:type="character" w:customStyle="1" w:styleId="st1">
    <w:name w:val="st1"/>
    <w:uiPriority w:val="99"/>
    <w:rsid w:val="0013115B"/>
    <w:rPr>
      <w:rFonts w:cs="Times New Roman"/>
    </w:rPr>
  </w:style>
  <w:style w:type="paragraph" w:styleId="Rvision">
    <w:name w:val="Revision"/>
    <w:hidden/>
    <w:uiPriority w:val="99"/>
    <w:semiHidden/>
    <w:rsid w:val="00950565"/>
    <w:rPr>
      <w:rFonts w:ascii="Times New Roman" w:hAnsi="Times New Roman"/>
      <w:sz w:val="22"/>
      <w:szCs w:val="22"/>
      <w:lang w:eastAsia="en-US"/>
    </w:rPr>
  </w:style>
  <w:style w:type="character" w:customStyle="1" w:styleId="btext">
    <w:name w:val="btext"/>
    <w:basedOn w:val="Policepardfaut"/>
    <w:rsid w:val="000E0136"/>
  </w:style>
  <w:style w:type="character" w:customStyle="1" w:styleId="bc-sep">
    <w:name w:val="bc-sep"/>
    <w:basedOn w:val="Policepardfaut"/>
    <w:rsid w:val="000E0136"/>
  </w:style>
  <w:style w:type="character" w:customStyle="1" w:styleId="pagenum-separator">
    <w:name w:val="pagenum-separator"/>
    <w:basedOn w:val="Policepardfaut"/>
    <w:rsid w:val="000E0136"/>
  </w:style>
  <w:style w:type="character" w:customStyle="1" w:styleId="name">
    <w:name w:val="name"/>
    <w:basedOn w:val="Policepardfaut"/>
    <w:rsid w:val="000E0136"/>
  </w:style>
  <w:style w:type="character" w:customStyle="1" w:styleId="apple-converted-space">
    <w:name w:val="apple-converted-space"/>
    <w:basedOn w:val="Policepardfaut"/>
    <w:rsid w:val="00D15AD5"/>
  </w:style>
  <w:style w:type="character" w:customStyle="1" w:styleId="articletypelabel">
    <w:name w:val="articletypelabel"/>
    <w:basedOn w:val="Policepardfaut"/>
    <w:rsid w:val="00D15A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B416CA"/>
    <w:pPr>
      <w:spacing w:after="200" w:line="276" w:lineRule="auto"/>
    </w:pPr>
    <w:rPr>
      <w:rFonts w:ascii="Times New Roman" w:hAnsi="Times New Roman"/>
      <w:sz w:val="22"/>
      <w:szCs w:val="22"/>
      <w:lang w:eastAsia="en-US"/>
    </w:rPr>
  </w:style>
  <w:style w:type="paragraph" w:styleId="Titre1">
    <w:name w:val="heading 1"/>
    <w:basedOn w:val="Normal"/>
    <w:next w:val="Normal"/>
    <w:link w:val="Titre1Car"/>
    <w:uiPriority w:val="99"/>
    <w:qFormat/>
    <w:rsid w:val="00B416CA"/>
    <w:pPr>
      <w:keepNext/>
      <w:keepLines/>
      <w:spacing w:before="480" w:after="0"/>
      <w:outlineLvl w:val="0"/>
    </w:pPr>
    <w:rPr>
      <w:rFonts w:ascii="Cambria" w:eastAsia="Times New Roman" w:hAnsi="Cambria"/>
      <w:b/>
      <w:bCs/>
      <w:color w:val="365F91"/>
      <w:sz w:val="28"/>
      <w:szCs w:val="28"/>
    </w:rPr>
  </w:style>
  <w:style w:type="paragraph" w:styleId="Titre2">
    <w:name w:val="heading 2"/>
    <w:basedOn w:val="Normal"/>
    <w:next w:val="Normal"/>
    <w:link w:val="Titre2Car"/>
    <w:uiPriority w:val="99"/>
    <w:qFormat/>
    <w:rsid w:val="00B416CA"/>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uiPriority w:val="99"/>
    <w:qFormat/>
    <w:rsid w:val="00B416CA"/>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9"/>
    <w:qFormat/>
    <w:rsid w:val="00B416CA"/>
    <w:pPr>
      <w:keepNext/>
      <w:spacing w:before="240" w:after="60"/>
      <w:outlineLvl w:val="3"/>
    </w:pPr>
    <w:rPr>
      <w:rFonts w:ascii="Calibri" w:eastAsia="Times New Roman" w:hAnsi="Calibri"/>
      <w:b/>
      <w:bCs/>
      <w:sz w:val="28"/>
      <w:szCs w:val="28"/>
    </w:rPr>
  </w:style>
  <w:style w:type="paragraph" w:styleId="Titre5">
    <w:name w:val="heading 5"/>
    <w:basedOn w:val="Normal"/>
    <w:next w:val="Normal"/>
    <w:link w:val="Titre5Car"/>
    <w:uiPriority w:val="99"/>
    <w:qFormat/>
    <w:rsid w:val="00B416CA"/>
    <w:pPr>
      <w:tabs>
        <w:tab w:val="num" w:pos="1008"/>
      </w:tabs>
      <w:spacing w:before="240" w:after="60" w:line="240" w:lineRule="auto"/>
      <w:ind w:left="1008" w:hanging="1008"/>
      <w:jc w:val="both"/>
      <w:outlineLvl w:val="4"/>
    </w:pPr>
    <w:rPr>
      <w:rFonts w:eastAsia="Times New Roman"/>
      <w:b/>
      <w:bCs/>
      <w:i/>
      <w:iCs/>
      <w:sz w:val="26"/>
      <w:szCs w:val="26"/>
      <w:lang w:eastAsia="fr-FR"/>
    </w:rPr>
  </w:style>
  <w:style w:type="paragraph" w:styleId="Titre6">
    <w:name w:val="heading 6"/>
    <w:basedOn w:val="Normal"/>
    <w:next w:val="Normal"/>
    <w:link w:val="Titre6Car"/>
    <w:uiPriority w:val="99"/>
    <w:qFormat/>
    <w:rsid w:val="00B416CA"/>
    <w:pPr>
      <w:tabs>
        <w:tab w:val="num" w:pos="1152"/>
      </w:tabs>
      <w:spacing w:before="240" w:after="60" w:line="240" w:lineRule="auto"/>
      <w:ind w:left="1152" w:hanging="1152"/>
      <w:jc w:val="both"/>
      <w:outlineLvl w:val="5"/>
    </w:pPr>
    <w:rPr>
      <w:rFonts w:eastAsia="Times New Roman"/>
      <w:b/>
      <w:bCs/>
      <w:lang w:eastAsia="fr-FR"/>
    </w:rPr>
  </w:style>
  <w:style w:type="paragraph" w:styleId="Titre7">
    <w:name w:val="heading 7"/>
    <w:basedOn w:val="Normal"/>
    <w:next w:val="Normal"/>
    <w:link w:val="Titre7Car"/>
    <w:uiPriority w:val="99"/>
    <w:qFormat/>
    <w:rsid w:val="00B416CA"/>
    <w:pPr>
      <w:tabs>
        <w:tab w:val="num" w:pos="1296"/>
      </w:tabs>
      <w:spacing w:before="240" w:after="60" w:line="240" w:lineRule="auto"/>
      <w:ind w:left="1296" w:hanging="1296"/>
      <w:jc w:val="both"/>
      <w:outlineLvl w:val="6"/>
    </w:pPr>
    <w:rPr>
      <w:rFonts w:eastAsia="Times New Roman"/>
      <w:szCs w:val="24"/>
      <w:lang w:eastAsia="fr-FR"/>
    </w:rPr>
  </w:style>
  <w:style w:type="paragraph" w:styleId="Titre8">
    <w:name w:val="heading 8"/>
    <w:basedOn w:val="Normal"/>
    <w:next w:val="Normal"/>
    <w:link w:val="Titre8Car"/>
    <w:uiPriority w:val="99"/>
    <w:qFormat/>
    <w:rsid w:val="00B416CA"/>
    <w:pPr>
      <w:tabs>
        <w:tab w:val="num" w:pos="1440"/>
      </w:tabs>
      <w:spacing w:before="240" w:after="60" w:line="240" w:lineRule="auto"/>
      <w:ind w:left="1440" w:hanging="1440"/>
      <w:jc w:val="both"/>
      <w:outlineLvl w:val="7"/>
    </w:pPr>
    <w:rPr>
      <w:rFonts w:eastAsia="Times New Roman"/>
      <w:i/>
      <w:iCs/>
      <w:szCs w:val="24"/>
      <w:lang w:eastAsia="fr-FR"/>
    </w:rPr>
  </w:style>
  <w:style w:type="paragraph" w:styleId="Titre9">
    <w:name w:val="heading 9"/>
    <w:basedOn w:val="Normal"/>
    <w:next w:val="Normal"/>
    <w:link w:val="Titre9Car"/>
    <w:uiPriority w:val="99"/>
    <w:qFormat/>
    <w:rsid w:val="00B416CA"/>
    <w:pPr>
      <w:tabs>
        <w:tab w:val="num" w:pos="1584"/>
      </w:tabs>
      <w:spacing w:before="240" w:after="60" w:line="240" w:lineRule="auto"/>
      <w:ind w:left="1584" w:hanging="1584"/>
      <w:jc w:val="both"/>
      <w:outlineLvl w:val="8"/>
    </w:pPr>
    <w:rPr>
      <w:rFonts w:ascii="Arial" w:eastAsia="Times New Roman" w:hAnsi="Arial" w:cs="Arial"/>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B416CA"/>
    <w:rPr>
      <w:rFonts w:ascii="Cambria" w:hAnsi="Cambria" w:cs="Times New Roman"/>
      <w:b/>
      <w:bCs/>
      <w:color w:val="365F91"/>
      <w:sz w:val="28"/>
      <w:szCs w:val="28"/>
    </w:rPr>
  </w:style>
  <w:style w:type="character" w:customStyle="1" w:styleId="Titre2Car">
    <w:name w:val="Titre 2 Car"/>
    <w:link w:val="Titre2"/>
    <w:uiPriority w:val="99"/>
    <w:locked/>
    <w:rsid w:val="00B416CA"/>
    <w:rPr>
      <w:rFonts w:ascii="Cambria" w:hAnsi="Cambria" w:cs="Times New Roman"/>
      <w:b/>
      <w:bCs/>
      <w:color w:val="4F81BD"/>
      <w:sz w:val="26"/>
      <w:szCs w:val="26"/>
    </w:rPr>
  </w:style>
  <w:style w:type="character" w:customStyle="1" w:styleId="Titre3Car">
    <w:name w:val="Titre 3 Car"/>
    <w:link w:val="Titre3"/>
    <w:uiPriority w:val="99"/>
    <w:locked/>
    <w:rsid w:val="00B416CA"/>
    <w:rPr>
      <w:rFonts w:ascii="Cambria" w:hAnsi="Cambria" w:cs="Times New Roman"/>
      <w:b/>
      <w:bCs/>
      <w:color w:val="4F81BD"/>
    </w:rPr>
  </w:style>
  <w:style w:type="character" w:customStyle="1" w:styleId="Titre4Car">
    <w:name w:val="Titre 4 Car"/>
    <w:link w:val="Titre4"/>
    <w:uiPriority w:val="99"/>
    <w:locked/>
    <w:rsid w:val="00B416CA"/>
    <w:rPr>
      <w:rFonts w:ascii="Calibri" w:hAnsi="Calibri" w:cs="Times New Roman"/>
      <w:b/>
      <w:bCs/>
      <w:sz w:val="28"/>
      <w:szCs w:val="28"/>
    </w:rPr>
  </w:style>
  <w:style w:type="character" w:customStyle="1" w:styleId="Titre5Car">
    <w:name w:val="Titre 5 Car"/>
    <w:link w:val="Titre5"/>
    <w:uiPriority w:val="99"/>
    <w:locked/>
    <w:rsid w:val="00B416CA"/>
    <w:rPr>
      <w:rFonts w:ascii="Times New Roman" w:hAnsi="Times New Roman" w:cs="Times New Roman"/>
      <w:b/>
      <w:bCs/>
      <w:i/>
      <w:iCs/>
      <w:sz w:val="26"/>
      <w:szCs w:val="26"/>
      <w:lang w:eastAsia="fr-FR"/>
    </w:rPr>
  </w:style>
  <w:style w:type="character" w:customStyle="1" w:styleId="Titre6Car">
    <w:name w:val="Titre 6 Car"/>
    <w:link w:val="Titre6"/>
    <w:uiPriority w:val="99"/>
    <w:locked/>
    <w:rsid w:val="00B416CA"/>
    <w:rPr>
      <w:rFonts w:ascii="Times New Roman" w:hAnsi="Times New Roman" w:cs="Times New Roman"/>
      <w:b/>
      <w:bCs/>
      <w:lang w:eastAsia="fr-FR"/>
    </w:rPr>
  </w:style>
  <w:style w:type="character" w:customStyle="1" w:styleId="Titre7Car">
    <w:name w:val="Titre 7 Car"/>
    <w:link w:val="Titre7"/>
    <w:uiPriority w:val="99"/>
    <w:locked/>
    <w:rsid w:val="00B416CA"/>
    <w:rPr>
      <w:rFonts w:ascii="Times New Roman" w:hAnsi="Times New Roman" w:cs="Times New Roman"/>
      <w:sz w:val="24"/>
      <w:szCs w:val="24"/>
      <w:lang w:eastAsia="fr-FR"/>
    </w:rPr>
  </w:style>
  <w:style w:type="character" w:customStyle="1" w:styleId="Titre8Car">
    <w:name w:val="Titre 8 Car"/>
    <w:link w:val="Titre8"/>
    <w:uiPriority w:val="99"/>
    <w:locked/>
    <w:rsid w:val="00B416CA"/>
    <w:rPr>
      <w:rFonts w:ascii="Times New Roman" w:hAnsi="Times New Roman" w:cs="Times New Roman"/>
      <w:i/>
      <w:iCs/>
      <w:sz w:val="24"/>
      <w:szCs w:val="24"/>
      <w:lang w:eastAsia="fr-FR"/>
    </w:rPr>
  </w:style>
  <w:style w:type="character" w:customStyle="1" w:styleId="Titre9Car">
    <w:name w:val="Titre 9 Car"/>
    <w:link w:val="Titre9"/>
    <w:uiPriority w:val="99"/>
    <w:locked/>
    <w:rsid w:val="00B416CA"/>
    <w:rPr>
      <w:rFonts w:ascii="Arial" w:hAnsi="Arial" w:cs="Arial"/>
      <w:lang w:eastAsia="fr-FR"/>
    </w:rPr>
  </w:style>
  <w:style w:type="paragraph" w:styleId="Paragraphedeliste">
    <w:name w:val="List Paragraph"/>
    <w:basedOn w:val="Normal"/>
    <w:uiPriority w:val="99"/>
    <w:qFormat/>
    <w:rsid w:val="00B416CA"/>
    <w:pPr>
      <w:ind w:left="720"/>
      <w:contextualSpacing/>
    </w:pPr>
  </w:style>
  <w:style w:type="paragraph" w:styleId="Notedebasdepage">
    <w:name w:val="footnote text"/>
    <w:aliases w:val="Car,Schriftart: 9 pt,Schriftart: 10 pt,Schriftart: 8 pt,WB-Fußnotentext,fn,Footnotes,Footnote ak"/>
    <w:basedOn w:val="Normal"/>
    <w:link w:val="NotedebasdepageCar"/>
    <w:uiPriority w:val="99"/>
    <w:rsid w:val="00B416CA"/>
    <w:pPr>
      <w:spacing w:after="0" w:line="240" w:lineRule="auto"/>
    </w:pPr>
    <w:rPr>
      <w:sz w:val="20"/>
      <w:szCs w:val="20"/>
    </w:rPr>
  </w:style>
  <w:style w:type="character" w:customStyle="1" w:styleId="NotedebasdepageCar">
    <w:name w:val="Note de bas de page Car"/>
    <w:aliases w:val="Car Car,Schriftart: 9 pt Car,Schriftart: 10 pt Car,Schriftart: 8 pt Car,WB-Fußnotentext Car,fn Car,Footnotes Car,Footnote ak Car"/>
    <w:link w:val="Notedebasdepage"/>
    <w:uiPriority w:val="99"/>
    <w:locked/>
    <w:rsid w:val="00B416CA"/>
    <w:rPr>
      <w:rFonts w:ascii="Times New Roman" w:hAnsi="Times New Roman" w:cs="Times New Roman"/>
      <w:sz w:val="20"/>
      <w:szCs w:val="20"/>
    </w:rPr>
  </w:style>
  <w:style w:type="character" w:styleId="Appelnotedebasdep">
    <w:name w:val="footnote reference"/>
    <w:rsid w:val="00B416CA"/>
    <w:rPr>
      <w:rFonts w:cs="Times New Roman"/>
      <w:vertAlign w:val="superscript"/>
    </w:rPr>
  </w:style>
  <w:style w:type="paragraph" w:styleId="En-tte">
    <w:name w:val="header"/>
    <w:basedOn w:val="Normal"/>
    <w:link w:val="En-tteCar"/>
    <w:uiPriority w:val="99"/>
    <w:rsid w:val="00B416CA"/>
    <w:pPr>
      <w:tabs>
        <w:tab w:val="center" w:pos="4536"/>
        <w:tab w:val="right" w:pos="9072"/>
      </w:tabs>
      <w:spacing w:after="0" w:line="240" w:lineRule="auto"/>
    </w:pPr>
  </w:style>
  <w:style w:type="character" w:customStyle="1" w:styleId="En-tteCar">
    <w:name w:val="En-tête Car"/>
    <w:link w:val="En-tte"/>
    <w:uiPriority w:val="99"/>
    <w:locked/>
    <w:rsid w:val="00B416CA"/>
    <w:rPr>
      <w:rFonts w:ascii="Times New Roman" w:hAnsi="Times New Roman" w:cs="Times New Roman"/>
    </w:rPr>
  </w:style>
  <w:style w:type="paragraph" w:styleId="Pieddepage">
    <w:name w:val="footer"/>
    <w:basedOn w:val="Normal"/>
    <w:link w:val="PieddepageCar"/>
    <w:uiPriority w:val="99"/>
    <w:rsid w:val="00B416CA"/>
    <w:pPr>
      <w:tabs>
        <w:tab w:val="center" w:pos="4536"/>
        <w:tab w:val="right" w:pos="9072"/>
      </w:tabs>
      <w:spacing w:after="0" w:line="240" w:lineRule="auto"/>
    </w:pPr>
  </w:style>
  <w:style w:type="character" w:customStyle="1" w:styleId="PieddepageCar">
    <w:name w:val="Pied de page Car"/>
    <w:link w:val="Pieddepage"/>
    <w:uiPriority w:val="99"/>
    <w:locked/>
    <w:rsid w:val="00B416CA"/>
    <w:rPr>
      <w:rFonts w:ascii="Times New Roman" w:hAnsi="Times New Roman" w:cs="Times New Roman"/>
    </w:rPr>
  </w:style>
  <w:style w:type="character" w:customStyle="1" w:styleId="tlfcdefinition">
    <w:name w:val="tlf_cdefinition"/>
    <w:uiPriority w:val="99"/>
    <w:rsid w:val="00B416CA"/>
    <w:rPr>
      <w:rFonts w:cs="Times New Roman"/>
    </w:rPr>
  </w:style>
  <w:style w:type="character" w:customStyle="1" w:styleId="refpreview">
    <w:name w:val="refpreview"/>
    <w:uiPriority w:val="99"/>
    <w:rsid w:val="00B416CA"/>
    <w:rPr>
      <w:rFonts w:cs="Times New Roman"/>
    </w:rPr>
  </w:style>
  <w:style w:type="character" w:styleId="Lienhypertexte">
    <w:name w:val="Hyperlink"/>
    <w:rsid w:val="00B416CA"/>
    <w:rPr>
      <w:rFonts w:cs="Times New Roman"/>
      <w:color w:val="0000FF"/>
      <w:u w:val="single"/>
    </w:rPr>
  </w:style>
  <w:style w:type="table" w:styleId="Grilledutableau">
    <w:name w:val="Table Grid"/>
    <w:basedOn w:val="TableauNormal"/>
    <w:uiPriority w:val="99"/>
    <w:rsid w:val="00B416CA"/>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416CA"/>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rsid w:val="00B416CA"/>
    <w:pPr>
      <w:spacing w:before="100" w:beforeAutospacing="1" w:after="100" w:afterAutospacing="1" w:line="240" w:lineRule="auto"/>
    </w:pPr>
    <w:rPr>
      <w:rFonts w:eastAsia="Times New Roman"/>
      <w:sz w:val="24"/>
      <w:szCs w:val="24"/>
      <w:lang w:eastAsia="fr-FR"/>
    </w:rPr>
  </w:style>
  <w:style w:type="paragraph" w:styleId="Textedebulles">
    <w:name w:val="Balloon Text"/>
    <w:basedOn w:val="Normal"/>
    <w:link w:val="TextedebullesCar"/>
    <w:uiPriority w:val="99"/>
    <w:rsid w:val="00B416CA"/>
    <w:pPr>
      <w:spacing w:after="0" w:line="240" w:lineRule="auto"/>
    </w:pPr>
    <w:rPr>
      <w:rFonts w:ascii="Tahoma" w:hAnsi="Tahoma" w:cs="Tahoma"/>
      <w:sz w:val="16"/>
      <w:szCs w:val="16"/>
    </w:rPr>
  </w:style>
  <w:style w:type="character" w:customStyle="1" w:styleId="TextedebullesCar">
    <w:name w:val="Texte de bulles Car"/>
    <w:link w:val="Textedebulles"/>
    <w:uiPriority w:val="99"/>
    <w:locked/>
    <w:rsid w:val="00B416CA"/>
    <w:rPr>
      <w:rFonts w:ascii="Tahoma" w:hAnsi="Tahoma" w:cs="Tahoma"/>
      <w:sz w:val="16"/>
      <w:szCs w:val="16"/>
    </w:rPr>
  </w:style>
  <w:style w:type="paragraph" w:styleId="PrformatHTML">
    <w:name w:val="HTML Preformatted"/>
    <w:basedOn w:val="Normal"/>
    <w:link w:val="PrformatHTMLCar"/>
    <w:uiPriority w:val="99"/>
    <w:rsid w:val="00B41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locked/>
    <w:rsid w:val="00B416CA"/>
    <w:rPr>
      <w:rFonts w:ascii="Courier New" w:hAnsi="Courier New" w:cs="Courier New"/>
      <w:sz w:val="20"/>
      <w:szCs w:val="20"/>
      <w:lang w:eastAsia="fr-FR"/>
    </w:rPr>
  </w:style>
  <w:style w:type="character" w:styleId="Numrodeligne">
    <w:name w:val="line number"/>
    <w:uiPriority w:val="99"/>
    <w:rsid w:val="00B416CA"/>
    <w:rPr>
      <w:rFonts w:cs="Times New Roman"/>
    </w:rPr>
  </w:style>
  <w:style w:type="paragraph" w:styleId="Explorateurdedocuments">
    <w:name w:val="Document Map"/>
    <w:basedOn w:val="Normal"/>
    <w:link w:val="ExplorateurdedocumentsCar"/>
    <w:uiPriority w:val="99"/>
    <w:semiHidden/>
    <w:rsid w:val="00B416CA"/>
    <w:pPr>
      <w:spacing w:after="0" w:line="240" w:lineRule="auto"/>
    </w:pPr>
    <w:rPr>
      <w:rFonts w:ascii="Tahoma" w:hAnsi="Tahoma" w:cs="Tahoma"/>
      <w:sz w:val="16"/>
      <w:szCs w:val="16"/>
    </w:rPr>
  </w:style>
  <w:style w:type="character" w:customStyle="1" w:styleId="ExplorateurdedocumentsCar">
    <w:name w:val="Explorateur de documents Car"/>
    <w:link w:val="Explorateurdedocuments"/>
    <w:uiPriority w:val="99"/>
    <w:semiHidden/>
    <w:locked/>
    <w:rsid w:val="00B416CA"/>
    <w:rPr>
      <w:rFonts w:ascii="Tahoma" w:hAnsi="Tahoma" w:cs="Tahoma"/>
      <w:sz w:val="16"/>
      <w:szCs w:val="16"/>
    </w:rPr>
  </w:style>
  <w:style w:type="character" w:customStyle="1" w:styleId="st">
    <w:name w:val="st"/>
    <w:uiPriority w:val="99"/>
    <w:rsid w:val="00B416CA"/>
    <w:rPr>
      <w:rFonts w:cs="Times New Roman"/>
    </w:rPr>
  </w:style>
  <w:style w:type="character" w:styleId="Accentuation">
    <w:name w:val="Emphasis"/>
    <w:uiPriority w:val="99"/>
    <w:qFormat/>
    <w:rsid w:val="00B416CA"/>
    <w:rPr>
      <w:rFonts w:cs="Times New Roman"/>
      <w:i/>
      <w:iCs/>
    </w:rPr>
  </w:style>
  <w:style w:type="paragraph" w:styleId="Titre">
    <w:name w:val="Title"/>
    <w:basedOn w:val="Normal"/>
    <w:next w:val="Normal"/>
    <w:link w:val="TitreCar"/>
    <w:uiPriority w:val="99"/>
    <w:qFormat/>
    <w:rsid w:val="00B416C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reCar">
    <w:name w:val="Titre Car"/>
    <w:link w:val="Titre"/>
    <w:uiPriority w:val="99"/>
    <w:locked/>
    <w:rsid w:val="00B416CA"/>
    <w:rPr>
      <w:rFonts w:ascii="Cambria" w:hAnsi="Cambria" w:cs="Times New Roman"/>
      <w:color w:val="17365D"/>
      <w:spacing w:val="5"/>
      <w:kern w:val="28"/>
      <w:sz w:val="52"/>
      <w:szCs w:val="52"/>
    </w:rPr>
  </w:style>
  <w:style w:type="character" w:customStyle="1" w:styleId="HeaderChar1">
    <w:name w:val="Header Char1"/>
    <w:uiPriority w:val="99"/>
    <w:semiHidden/>
    <w:rsid w:val="00B416CA"/>
    <w:rPr>
      <w:rFonts w:cs="Times New Roman"/>
      <w:sz w:val="22"/>
      <w:szCs w:val="22"/>
      <w:lang w:eastAsia="en-US"/>
    </w:rPr>
  </w:style>
  <w:style w:type="character" w:customStyle="1" w:styleId="CommentTextChar">
    <w:name w:val="Comment Text Char"/>
    <w:uiPriority w:val="99"/>
    <w:locked/>
    <w:rsid w:val="00B416CA"/>
    <w:rPr>
      <w:rFonts w:eastAsia="Times New Roman"/>
    </w:rPr>
  </w:style>
  <w:style w:type="paragraph" w:styleId="Commentaire">
    <w:name w:val="annotation text"/>
    <w:basedOn w:val="Normal"/>
    <w:link w:val="CommentaireCar2"/>
    <w:uiPriority w:val="99"/>
    <w:rsid w:val="00B416CA"/>
    <w:pPr>
      <w:spacing w:line="240" w:lineRule="auto"/>
    </w:pPr>
    <w:rPr>
      <w:rFonts w:ascii="Calibri" w:eastAsia="Times New Roman" w:hAnsi="Calibri"/>
      <w:sz w:val="20"/>
      <w:szCs w:val="20"/>
      <w:lang w:eastAsia="fr-FR"/>
    </w:rPr>
  </w:style>
  <w:style w:type="character" w:customStyle="1" w:styleId="CommentaireCar2">
    <w:name w:val="Commentaire Car2"/>
    <w:link w:val="Commentaire"/>
    <w:uiPriority w:val="99"/>
    <w:locked/>
    <w:rsid w:val="00495FF0"/>
    <w:rPr>
      <w:rFonts w:ascii="Times New Roman" w:hAnsi="Times New Roman" w:cs="Times New Roman"/>
      <w:sz w:val="20"/>
      <w:szCs w:val="20"/>
      <w:lang w:eastAsia="en-US"/>
    </w:rPr>
  </w:style>
  <w:style w:type="character" w:customStyle="1" w:styleId="CommentaireCar1">
    <w:name w:val="Commentaire Car1"/>
    <w:uiPriority w:val="99"/>
    <w:semiHidden/>
    <w:rsid w:val="00B416CA"/>
    <w:rPr>
      <w:rFonts w:ascii="Times New Roman" w:hAnsi="Times New Roman" w:cs="Times New Roman"/>
      <w:sz w:val="20"/>
      <w:szCs w:val="20"/>
    </w:rPr>
  </w:style>
  <w:style w:type="character" w:customStyle="1" w:styleId="CommentSubjectChar">
    <w:name w:val="Comment Subject Char"/>
    <w:uiPriority w:val="99"/>
    <w:locked/>
    <w:rsid w:val="00B416CA"/>
    <w:rPr>
      <w:rFonts w:eastAsia="Times New Roman"/>
      <w:b/>
    </w:rPr>
  </w:style>
  <w:style w:type="paragraph" w:styleId="Objetducommentaire">
    <w:name w:val="annotation subject"/>
    <w:basedOn w:val="Commentaire"/>
    <w:next w:val="Commentaire"/>
    <w:link w:val="ObjetducommentaireCar"/>
    <w:uiPriority w:val="99"/>
    <w:rsid w:val="00B416CA"/>
    <w:rPr>
      <w:b/>
      <w:bCs/>
    </w:rPr>
  </w:style>
  <w:style w:type="character" w:customStyle="1" w:styleId="ObjetducommentaireCar">
    <w:name w:val="Objet du commentaire Car"/>
    <w:link w:val="Objetducommentaire"/>
    <w:uiPriority w:val="99"/>
    <w:semiHidden/>
    <w:locked/>
    <w:rsid w:val="00495FF0"/>
    <w:rPr>
      <w:rFonts w:ascii="Times New Roman" w:eastAsia="Times New Roman" w:hAnsi="Times New Roman" w:cs="Times New Roman"/>
      <w:b/>
      <w:bCs/>
      <w:sz w:val="20"/>
      <w:szCs w:val="20"/>
      <w:lang w:eastAsia="en-US"/>
    </w:rPr>
  </w:style>
  <w:style w:type="character" w:customStyle="1" w:styleId="ObjetducommentaireCar1">
    <w:name w:val="Objet du commentaire Car1"/>
    <w:uiPriority w:val="99"/>
    <w:semiHidden/>
    <w:rsid w:val="00B416CA"/>
    <w:rPr>
      <w:rFonts w:ascii="Times New Roman" w:hAnsi="Times New Roman" w:cs="Times New Roman"/>
      <w:b/>
      <w:bCs/>
      <w:sz w:val="20"/>
      <w:szCs w:val="20"/>
    </w:rPr>
  </w:style>
  <w:style w:type="paragraph" w:styleId="Lgende">
    <w:name w:val="caption"/>
    <w:basedOn w:val="Normal"/>
    <w:next w:val="Normal"/>
    <w:uiPriority w:val="99"/>
    <w:qFormat/>
    <w:rsid w:val="00B416CA"/>
    <w:pPr>
      <w:spacing w:after="0" w:line="240" w:lineRule="auto"/>
      <w:jc w:val="both"/>
    </w:pPr>
    <w:rPr>
      <w:rFonts w:eastAsia="Times New Roman"/>
      <w:b/>
      <w:bCs/>
      <w:sz w:val="20"/>
      <w:szCs w:val="20"/>
      <w:lang w:eastAsia="fr-FR"/>
    </w:rPr>
  </w:style>
  <w:style w:type="character" w:customStyle="1" w:styleId="hit">
    <w:name w:val="hit"/>
    <w:rsid w:val="00B416CA"/>
    <w:rPr>
      <w:rFonts w:cs="Times New Roman"/>
    </w:rPr>
  </w:style>
  <w:style w:type="character" w:styleId="lev">
    <w:name w:val="Strong"/>
    <w:uiPriority w:val="99"/>
    <w:qFormat/>
    <w:rsid w:val="00B416CA"/>
    <w:rPr>
      <w:rFonts w:cs="Times New Roman"/>
      <w:b/>
      <w:bCs/>
    </w:rPr>
  </w:style>
  <w:style w:type="paragraph" w:customStyle="1" w:styleId="DecimalAligned">
    <w:name w:val="Decimal Aligned"/>
    <w:basedOn w:val="Normal"/>
    <w:uiPriority w:val="99"/>
    <w:rsid w:val="00B416CA"/>
    <w:pPr>
      <w:tabs>
        <w:tab w:val="decimal" w:pos="360"/>
      </w:tabs>
    </w:pPr>
    <w:rPr>
      <w:rFonts w:ascii="Calibri" w:eastAsia="Times New Roman" w:hAnsi="Calibri"/>
    </w:rPr>
  </w:style>
  <w:style w:type="character" w:styleId="Emphaseple">
    <w:name w:val="Subtle Emphasis"/>
    <w:uiPriority w:val="99"/>
    <w:qFormat/>
    <w:rsid w:val="00B416CA"/>
    <w:rPr>
      <w:rFonts w:eastAsia="Times New Roman" w:cs="Times New Roman"/>
      <w:i/>
      <w:iCs/>
      <w:color w:val="808080"/>
      <w:sz w:val="22"/>
      <w:szCs w:val="22"/>
      <w:lang w:val="fr-FR"/>
    </w:rPr>
  </w:style>
  <w:style w:type="paragraph" w:styleId="Textebrut">
    <w:name w:val="Plain Text"/>
    <w:basedOn w:val="Normal"/>
    <w:link w:val="TextebrutCar"/>
    <w:uiPriority w:val="99"/>
    <w:rsid w:val="00B416CA"/>
    <w:pPr>
      <w:spacing w:after="0" w:line="240" w:lineRule="auto"/>
    </w:pPr>
    <w:rPr>
      <w:rFonts w:ascii="Consolas" w:eastAsia="Times New Roman" w:hAnsi="Consolas"/>
      <w:sz w:val="21"/>
      <w:szCs w:val="21"/>
    </w:rPr>
  </w:style>
  <w:style w:type="character" w:customStyle="1" w:styleId="TextebrutCar">
    <w:name w:val="Texte brut Car"/>
    <w:link w:val="Textebrut"/>
    <w:uiPriority w:val="99"/>
    <w:locked/>
    <w:rsid w:val="00B416CA"/>
    <w:rPr>
      <w:rFonts w:ascii="Consolas" w:hAnsi="Consolas" w:cs="Times New Roman"/>
      <w:sz w:val="21"/>
      <w:szCs w:val="21"/>
    </w:rPr>
  </w:style>
  <w:style w:type="character" w:customStyle="1" w:styleId="apple-style-span">
    <w:name w:val="apple-style-span"/>
    <w:uiPriority w:val="99"/>
    <w:rsid w:val="00B416CA"/>
    <w:rPr>
      <w:rFonts w:cs="Times New Roman"/>
    </w:rPr>
  </w:style>
  <w:style w:type="character" w:customStyle="1" w:styleId="citation">
    <w:name w:val="citation"/>
    <w:rsid w:val="00B416CA"/>
    <w:rPr>
      <w:rFonts w:cs="Times New Roman"/>
    </w:rPr>
  </w:style>
  <w:style w:type="character" w:customStyle="1" w:styleId="gsa">
    <w:name w:val="gs_a"/>
    <w:uiPriority w:val="99"/>
    <w:rsid w:val="00B416CA"/>
    <w:rPr>
      <w:rFonts w:cs="Times New Roman"/>
    </w:rPr>
  </w:style>
  <w:style w:type="character" w:customStyle="1" w:styleId="gsggs">
    <w:name w:val="gs_ggs"/>
    <w:uiPriority w:val="99"/>
    <w:rsid w:val="00B416CA"/>
    <w:rPr>
      <w:rFonts w:cs="Times New Roman"/>
    </w:rPr>
  </w:style>
  <w:style w:type="character" w:customStyle="1" w:styleId="gsctg">
    <w:name w:val="gs_ctg"/>
    <w:uiPriority w:val="99"/>
    <w:rsid w:val="00B416CA"/>
    <w:rPr>
      <w:rFonts w:cs="Times New Roman"/>
    </w:rPr>
  </w:style>
  <w:style w:type="paragraph" w:customStyle="1" w:styleId="reference">
    <w:name w:val="reference"/>
    <w:basedOn w:val="Normal"/>
    <w:uiPriority w:val="99"/>
    <w:rsid w:val="00B416CA"/>
    <w:pPr>
      <w:overflowPunct w:val="0"/>
      <w:autoSpaceDE w:val="0"/>
      <w:autoSpaceDN w:val="0"/>
      <w:adjustRightInd w:val="0"/>
      <w:spacing w:after="0" w:line="360" w:lineRule="auto"/>
      <w:textAlignment w:val="baseline"/>
    </w:pPr>
    <w:rPr>
      <w:rFonts w:eastAsia="Times New Roman"/>
      <w:sz w:val="20"/>
      <w:szCs w:val="20"/>
      <w:lang w:val="en-US" w:eastAsia="de-DE"/>
    </w:rPr>
  </w:style>
  <w:style w:type="character" w:customStyle="1" w:styleId="printhide">
    <w:name w:val="printhide"/>
    <w:uiPriority w:val="99"/>
    <w:rsid w:val="00B416CA"/>
    <w:rPr>
      <w:rFonts w:cs="Times New Roman"/>
    </w:rPr>
  </w:style>
  <w:style w:type="character" w:customStyle="1" w:styleId="scopuslogotxt">
    <w:name w:val="scopus_logo_txt"/>
    <w:uiPriority w:val="99"/>
    <w:rsid w:val="00B416CA"/>
    <w:rPr>
      <w:rFonts w:cs="Times New Roman"/>
    </w:rPr>
  </w:style>
  <w:style w:type="character" w:customStyle="1" w:styleId="bf">
    <w:name w:val="bf"/>
    <w:uiPriority w:val="99"/>
    <w:rsid w:val="00B416CA"/>
    <w:rPr>
      <w:rFonts w:cs="Times New Roman"/>
    </w:rPr>
  </w:style>
  <w:style w:type="paragraph" w:styleId="Notedefin">
    <w:name w:val="endnote text"/>
    <w:basedOn w:val="Normal"/>
    <w:link w:val="NotedefinCar"/>
    <w:uiPriority w:val="99"/>
    <w:rsid w:val="00B416CA"/>
    <w:pPr>
      <w:spacing w:after="0" w:line="240" w:lineRule="auto"/>
    </w:pPr>
    <w:rPr>
      <w:rFonts w:eastAsia="Times New Roman"/>
      <w:sz w:val="20"/>
      <w:szCs w:val="20"/>
    </w:rPr>
  </w:style>
  <w:style w:type="character" w:customStyle="1" w:styleId="NotedefinCar">
    <w:name w:val="Note de fin Car"/>
    <w:link w:val="Notedefin"/>
    <w:uiPriority w:val="99"/>
    <w:locked/>
    <w:rsid w:val="00B416CA"/>
    <w:rPr>
      <w:rFonts w:ascii="Times New Roman" w:hAnsi="Times New Roman" w:cs="Times New Roman"/>
      <w:sz w:val="20"/>
      <w:szCs w:val="20"/>
    </w:rPr>
  </w:style>
  <w:style w:type="character" w:styleId="Appeldenotedefin">
    <w:name w:val="endnote reference"/>
    <w:uiPriority w:val="99"/>
    <w:rsid w:val="00B416CA"/>
    <w:rPr>
      <w:rFonts w:cs="Times New Roman"/>
      <w:vertAlign w:val="superscript"/>
    </w:rPr>
  </w:style>
  <w:style w:type="paragraph" w:customStyle="1" w:styleId="MTDisplayEquation">
    <w:name w:val="MTDisplayEquation"/>
    <w:basedOn w:val="Normal"/>
    <w:next w:val="Normal"/>
    <w:link w:val="MTDisplayEquationChar"/>
    <w:uiPriority w:val="99"/>
    <w:rsid w:val="00B416CA"/>
    <w:pPr>
      <w:tabs>
        <w:tab w:val="center" w:pos="4540"/>
        <w:tab w:val="right" w:pos="9080"/>
      </w:tabs>
      <w:spacing w:after="0" w:line="240" w:lineRule="auto"/>
    </w:pPr>
    <w:rPr>
      <w:rFonts w:eastAsia="Times New Roman"/>
      <w:sz w:val="24"/>
      <w:szCs w:val="24"/>
      <w:lang w:val="en-GB" w:eastAsia="fr-FR"/>
    </w:rPr>
  </w:style>
  <w:style w:type="character" w:customStyle="1" w:styleId="MTDisplayEquationChar">
    <w:name w:val="MTDisplayEquation Char"/>
    <w:link w:val="MTDisplayEquation"/>
    <w:uiPriority w:val="99"/>
    <w:locked/>
    <w:rsid w:val="00B416CA"/>
    <w:rPr>
      <w:rFonts w:ascii="Times New Roman" w:hAnsi="Times New Roman" w:cs="Times New Roman"/>
      <w:sz w:val="24"/>
      <w:szCs w:val="24"/>
      <w:lang w:val="en-GB" w:eastAsia="fr-FR"/>
    </w:rPr>
  </w:style>
  <w:style w:type="character" w:styleId="Numrodepage">
    <w:name w:val="page number"/>
    <w:uiPriority w:val="99"/>
    <w:rsid w:val="00B416CA"/>
    <w:rPr>
      <w:rFonts w:cs="Times New Roman"/>
    </w:rPr>
  </w:style>
  <w:style w:type="paragraph" w:styleId="Listepuces2">
    <w:name w:val="List Bullet 2"/>
    <w:basedOn w:val="Normal"/>
    <w:autoRedefine/>
    <w:uiPriority w:val="99"/>
    <w:rsid w:val="00B416CA"/>
    <w:pPr>
      <w:tabs>
        <w:tab w:val="num" w:pos="720"/>
      </w:tabs>
      <w:spacing w:after="0" w:line="288" w:lineRule="auto"/>
      <w:ind w:left="720" w:hanging="360"/>
      <w:jc w:val="both"/>
    </w:pPr>
    <w:rPr>
      <w:rFonts w:eastAsia="Times New Roman"/>
      <w:szCs w:val="24"/>
      <w:lang w:eastAsia="fr-FR"/>
    </w:rPr>
  </w:style>
  <w:style w:type="paragraph" w:customStyle="1" w:styleId="StyleTitre3TimesNewRoman12ptAvant0ptAprs6pt">
    <w:name w:val="Style Titre 3 + Times New Roman 12 pt Avant : 0 pt Après : 6 pt..."/>
    <w:basedOn w:val="Titre3"/>
    <w:autoRedefine/>
    <w:uiPriority w:val="99"/>
    <w:rsid w:val="00B416CA"/>
    <w:pPr>
      <w:keepLines w:val="0"/>
      <w:numPr>
        <w:ilvl w:val="2"/>
      </w:numPr>
      <w:tabs>
        <w:tab w:val="num" w:pos="1620"/>
      </w:tabs>
      <w:spacing w:before="0" w:after="120" w:line="288" w:lineRule="auto"/>
      <w:ind w:left="1620" w:hanging="720"/>
    </w:pPr>
    <w:rPr>
      <w:rFonts w:ascii="Times New Roman" w:hAnsi="Times New Roman"/>
      <w:color w:val="auto"/>
      <w:sz w:val="26"/>
      <w:szCs w:val="26"/>
      <w:lang w:eastAsia="fr-FR"/>
    </w:rPr>
  </w:style>
  <w:style w:type="paragraph" w:customStyle="1" w:styleId="figlegend">
    <w:name w:val="figlegend"/>
    <w:basedOn w:val="Normal"/>
    <w:next w:val="Normal"/>
    <w:uiPriority w:val="99"/>
    <w:rsid w:val="00B416CA"/>
    <w:pPr>
      <w:overflowPunct w:val="0"/>
      <w:autoSpaceDE w:val="0"/>
      <w:autoSpaceDN w:val="0"/>
      <w:adjustRightInd w:val="0"/>
      <w:spacing w:before="120" w:after="0" w:line="360" w:lineRule="auto"/>
      <w:textAlignment w:val="baseline"/>
    </w:pPr>
    <w:rPr>
      <w:rFonts w:eastAsia="Times New Roman"/>
      <w:sz w:val="20"/>
      <w:szCs w:val="20"/>
      <w:lang w:val="en-US" w:eastAsia="de-DE"/>
    </w:rPr>
  </w:style>
  <w:style w:type="character" w:styleId="Lienhypertextesuivivisit">
    <w:name w:val="FollowedHyperlink"/>
    <w:uiPriority w:val="99"/>
    <w:rsid w:val="00B416CA"/>
    <w:rPr>
      <w:rFonts w:cs="Times New Roman"/>
      <w:color w:val="800080"/>
      <w:u w:val="single"/>
    </w:rPr>
  </w:style>
  <w:style w:type="paragraph" w:customStyle="1" w:styleId="run-in">
    <w:name w:val="run-in"/>
    <w:basedOn w:val="Normal"/>
    <w:next w:val="Normal"/>
    <w:uiPriority w:val="99"/>
    <w:rsid w:val="00B416CA"/>
    <w:pPr>
      <w:keepNext/>
      <w:overflowPunct w:val="0"/>
      <w:autoSpaceDE w:val="0"/>
      <w:autoSpaceDN w:val="0"/>
      <w:adjustRightInd w:val="0"/>
      <w:spacing w:before="120" w:after="0" w:line="360" w:lineRule="auto"/>
      <w:textAlignment w:val="baseline"/>
    </w:pPr>
    <w:rPr>
      <w:rFonts w:eastAsia="Times New Roman"/>
      <w:b/>
      <w:sz w:val="24"/>
      <w:szCs w:val="20"/>
      <w:lang w:val="en-US" w:eastAsia="de-DE"/>
    </w:rPr>
  </w:style>
  <w:style w:type="paragraph" w:customStyle="1" w:styleId="abbreviations">
    <w:name w:val="abbreviations"/>
    <w:basedOn w:val="abstract"/>
    <w:next w:val="Normal"/>
    <w:uiPriority w:val="99"/>
    <w:rsid w:val="00B416CA"/>
    <w:pPr>
      <w:tabs>
        <w:tab w:val="left" w:pos="3402"/>
      </w:tabs>
      <w:ind w:left="3402" w:hanging="3402"/>
    </w:pPr>
  </w:style>
  <w:style w:type="paragraph" w:customStyle="1" w:styleId="abstract">
    <w:name w:val="abstract"/>
    <w:basedOn w:val="Normal"/>
    <w:next w:val="keywords"/>
    <w:uiPriority w:val="99"/>
    <w:rsid w:val="00B416CA"/>
    <w:pPr>
      <w:overflowPunct w:val="0"/>
      <w:autoSpaceDE w:val="0"/>
      <w:autoSpaceDN w:val="0"/>
      <w:adjustRightInd w:val="0"/>
      <w:spacing w:before="120" w:after="0" w:line="360" w:lineRule="auto"/>
      <w:textAlignment w:val="baseline"/>
    </w:pPr>
    <w:rPr>
      <w:rFonts w:eastAsia="Times New Roman"/>
      <w:sz w:val="20"/>
      <w:szCs w:val="20"/>
      <w:lang w:val="en-US" w:eastAsia="de-DE"/>
    </w:rPr>
  </w:style>
  <w:style w:type="paragraph" w:customStyle="1" w:styleId="keywords">
    <w:name w:val="keywords"/>
    <w:basedOn w:val="Normal"/>
    <w:next w:val="Normal"/>
    <w:uiPriority w:val="99"/>
    <w:rsid w:val="00B416CA"/>
    <w:pPr>
      <w:overflowPunct w:val="0"/>
      <w:autoSpaceDE w:val="0"/>
      <w:autoSpaceDN w:val="0"/>
      <w:adjustRightInd w:val="0"/>
      <w:spacing w:before="120" w:after="0" w:line="360" w:lineRule="auto"/>
      <w:textAlignment w:val="baseline"/>
    </w:pPr>
    <w:rPr>
      <w:rFonts w:eastAsia="Times New Roman"/>
      <w:i/>
      <w:sz w:val="24"/>
      <w:szCs w:val="20"/>
      <w:lang w:val="en-US" w:eastAsia="de-DE"/>
    </w:rPr>
  </w:style>
  <w:style w:type="paragraph" w:customStyle="1" w:styleId="Titre10">
    <w:name w:val="Titre1"/>
    <w:basedOn w:val="Normal"/>
    <w:next w:val="author"/>
    <w:uiPriority w:val="99"/>
    <w:rsid w:val="00B416CA"/>
    <w:pPr>
      <w:overflowPunct w:val="0"/>
      <w:autoSpaceDE w:val="0"/>
      <w:autoSpaceDN w:val="0"/>
      <w:adjustRightInd w:val="0"/>
      <w:spacing w:after="0" w:line="360" w:lineRule="auto"/>
      <w:textAlignment w:val="baseline"/>
    </w:pPr>
    <w:rPr>
      <w:rFonts w:ascii="Arial" w:eastAsia="Times New Roman" w:hAnsi="Arial"/>
      <w:b/>
      <w:sz w:val="36"/>
      <w:szCs w:val="20"/>
      <w:lang w:val="en-US" w:eastAsia="de-DE"/>
    </w:rPr>
  </w:style>
  <w:style w:type="paragraph" w:customStyle="1" w:styleId="author">
    <w:name w:val="author"/>
    <w:basedOn w:val="Normal"/>
    <w:next w:val="affiliation"/>
    <w:uiPriority w:val="99"/>
    <w:rsid w:val="00B416CA"/>
    <w:pPr>
      <w:overflowPunct w:val="0"/>
      <w:autoSpaceDE w:val="0"/>
      <w:autoSpaceDN w:val="0"/>
      <w:adjustRightInd w:val="0"/>
      <w:spacing w:before="120" w:after="0" w:line="360" w:lineRule="auto"/>
      <w:textAlignment w:val="baseline"/>
    </w:pPr>
    <w:rPr>
      <w:rFonts w:eastAsia="Times New Roman"/>
      <w:sz w:val="24"/>
      <w:szCs w:val="20"/>
      <w:lang w:val="en-US" w:eastAsia="de-DE"/>
    </w:rPr>
  </w:style>
  <w:style w:type="paragraph" w:customStyle="1" w:styleId="affiliation">
    <w:name w:val="affiliation"/>
    <w:basedOn w:val="Normal"/>
    <w:next w:val="phone"/>
    <w:uiPriority w:val="99"/>
    <w:rsid w:val="00B416CA"/>
    <w:pPr>
      <w:overflowPunct w:val="0"/>
      <w:autoSpaceDE w:val="0"/>
      <w:autoSpaceDN w:val="0"/>
      <w:adjustRightInd w:val="0"/>
      <w:spacing w:before="120" w:after="0" w:line="240" w:lineRule="auto"/>
      <w:textAlignment w:val="baseline"/>
    </w:pPr>
    <w:rPr>
      <w:rFonts w:eastAsia="Times New Roman"/>
      <w:i/>
      <w:sz w:val="24"/>
      <w:szCs w:val="20"/>
      <w:lang w:val="en-US" w:eastAsia="de-DE"/>
    </w:rPr>
  </w:style>
  <w:style w:type="paragraph" w:customStyle="1" w:styleId="phone">
    <w:name w:val="phone"/>
    <w:basedOn w:val="email"/>
    <w:next w:val="fax"/>
    <w:uiPriority w:val="99"/>
    <w:rsid w:val="00B416CA"/>
  </w:style>
  <w:style w:type="paragraph" w:customStyle="1" w:styleId="email">
    <w:name w:val="email"/>
    <w:basedOn w:val="Normal"/>
    <w:next w:val="url"/>
    <w:uiPriority w:val="99"/>
    <w:rsid w:val="00B416CA"/>
    <w:pPr>
      <w:overflowPunct w:val="0"/>
      <w:autoSpaceDE w:val="0"/>
      <w:autoSpaceDN w:val="0"/>
      <w:adjustRightInd w:val="0"/>
      <w:spacing w:before="120" w:after="0" w:line="240" w:lineRule="auto"/>
      <w:textAlignment w:val="baseline"/>
    </w:pPr>
    <w:rPr>
      <w:rFonts w:eastAsia="Times New Roman"/>
      <w:sz w:val="20"/>
      <w:szCs w:val="20"/>
      <w:lang w:val="en-US" w:eastAsia="de-DE"/>
    </w:rPr>
  </w:style>
  <w:style w:type="paragraph" w:customStyle="1" w:styleId="url">
    <w:name w:val="url"/>
    <w:basedOn w:val="email"/>
    <w:next w:val="Normal"/>
    <w:uiPriority w:val="99"/>
    <w:rsid w:val="00B416CA"/>
  </w:style>
  <w:style w:type="paragraph" w:customStyle="1" w:styleId="fax">
    <w:name w:val="fax"/>
    <w:basedOn w:val="email"/>
    <w:next w:val="email"/>
    <w:uiPriority w:val="99"/>
    <w:rsid w:val="00B416CA"/>
  </w:style>
  <w:style w:type="paragraph" w:customStyle="1" w:styleId="heading1">
    <w:name w:val="heading1"/>
    <w:basedOn w:val="Normal"/>
    <w:next w:val="Normal"/>
    <w:uiPriority w:val="99"/>
    <w:rsid w:val="00B416CA"/>
    <w:pPr>
      <w:keepNext/>
      <w:overflowPunct w:val="0"/>
      <w:autoSpaceDE w:val="0"/>
      <w:autoSpaceDN w:val="0"/>
      <w:adjustRightInd w:val="0"/>
      <w:spacing w:before="240" w:after="180" w:line="360" w:lineRule="auto"/>
      <w:textAlignment w:val="baseline"/>
    </w:pPr>
    <w:rPr>
      <w:rFonts w:ascii="Arial" w:eastAsia="Times New Roman" w:hAnsi="Arial"/>
      <w:b/>
      <w:sz w:val="32"/>
      <w:szCs w:val="20"/>
      <w:lang w:val="en-US" w:eastAsia="de-DE"/>
    </w:rPr>
  </w:style>
  <w:style w:type="paragraph" w:customStyle="1" w:styleId="heading2">
    <w:name w:val="heading2"/>
    <w:basedOn w:val="Normal"/>
    <w:next w:val="Normal"/>
    <w:uiPriority w:val="99"/>
    <w:rsid w:val="00B416CA"/>
    <w:pPr>
      <w:keepNext/>
      <w:overflowPunct w:val="0"/>
      <w:autoSpaceDE w:val="0"/>
      <w:autoSpaceDN w:val="0"/>
      <w:adjustRightInd w:val="0"/>
      <w:spacing w:before="240" w:after="180" w:line="360" w:lineRule="auto"/>
      <w:textAlignment w:val="baseline"/>
    </w:pPr>
    <w:rPr>
      <w:rFonts w:ascii="Arial" w:eastAsia="Times New Roman" w:hAnsi="Arial"/>
      <w:b/>
      <w:sz w:val="24"/>
      <w:szCs w:val="20"/>
      <w:lang w:val="en-US" w:eastAsia="de-DE"/>
    </w:rPr>
  </w:style>
  <w:style w:type="paragraph" w:customStyle="1" w:styleId="heading3">
    <w:name w:val="heading3"/>
    <w:basedOn w:val="Normal"/>
    <w:next w:val="Normal"/>
    <w:uiPriority w:val="99"/>
    <w:rsid w:val="00B416CA"/>
    <w:pPr>
      <w:keepNext/>
      <w:overflowPunct w:val="0"/>
      <w:autoSpaceDE w:val="0"/>
      <w:autoSpaceDN w:val="0"/>
      <w:adjustRightInd w:val="0"/>
      <w:spacing w:before="240" w:after="180" w:line="360" w:lineRule="auto"/>
      <w:textAlignment w:val="baseline"/>
    </w:pPr>
    <w:rPr>
      <w:rFonts w:ascii="Arial" w:eastAsia="Times New Roman" w:hAnsi="Arial"/>
      <w:i/>
      <w:sz w:val="24"/>
      <w:szCs w:val="20"/>
      <w:lang w:val="en-US" w:eastAsia="de-DE"/>
    </w:rPr>
  </w:style>
  <w:style w:type="paragraph" w:customStyle="1" w:styleId="figurecitation">
    <w:name w:val="figurecitation"/>
    <w:basedOn w:val="Normal"/>
    <w:uiPriority w:val="99"/>
    <w:rsid w:val="00B416CA"/>
    <w:pPr>
      <w:pBdr>
        <w:top w:val="single" w:sz="8" w:space="1" w:color="auto"/>
        <w:left w:val="single" w:sz="8" w:space="4" w:color="auto"/>
        <w:bottom w:val="single" w:sz="8" w:space="1" w:color="auto"/>
        <w:right w:val="single" w:sz="8" w:space="4" w:color="auto"/>
      </w:pBdr>
      <w:overflowPunct w:val="0"/>
      <w:autoSpaceDE w:val="0"/>
      <w:autoSpaceDN w:val="0"/>
      <w:adjustRightInd w:val="0"/>
      <w:spacing w:after="0" w:line="360" w:lineRule="auto"/>
      <w:textAlignment w:val="baseline"/>
    </w:pPr>
    <w:rPr>
      <w:rFonts w:ascii="Arial" w:eastAsia="Times New Roman" w:hAnsi="Arial"/>
      <w:b/>
      <w:sz w:val="36"/>
      <w:szCs w:val="20"/>
      <w:lang w:val="en-US" w:eastAsia="de-DE"/>
    </w:rPr>
  </w:style>
  <w:style w:type="paragraph" w:customStyle="1" w:styleId="acknowledgements">
    <w:name w:val="acknowledgements"/>
    <w:basedOn w:val="abstract"/>
    <w:next w:val="Normal"/>
    <w:uiPriority w:val="99"/>
    <w:rsid w:val="00B416CA"/>
    <w:pPr>
      <w:spacing w:before="240"/>
    </w:pPr>
  </w:style>
  <w:style w:type="paragraph" w:customStyle="1" w:styleId="extraaddress">
    <w:name w:val="extraaddress"/>
    <w:basedOn w:val="email"/>
    <w:uiPriority w:val="99"/>
    <w:rsid w:val="00B416CA"/>
  </w:style>
  <w:style w:type="paragraph" w:customStyle="1" w:styleId="equation">
    <w:name w:val="equation"/>
    <w:basedOn w:val="Normal"/>
    <w:next w:val="Normal"/>
    <w:uiPriority w:val="99"/>
    <w:rsid w:val="00B416CA"/>
    <w:pPr>
      <w:overflowPunct w:val="0"/>
      <w:autoSpaceDE w:val="0"/>
      <w:autoSpaceDN w:val="0"/>
      <w:adjustRightInd w:val="0"/>
      <w:spacing w:before="120" w:after="120" w:line="360" w:lineRule="auto"/>
      <w:jc w:val="center"/>
      <w:textAlignment w:val="baseline"/>
    </w:pPr>
    <w:rPr>
      <w:rFonts w:eastAsia="Times New Roman"/>
      <w:sz w:val="24"/>
      <w:szCs w:val="20"/>
      <w:lang w:val="en-US" w:eastAsia="de-DE"/>
    </w:rPr>
  </w:style>
  <w:style w:type="paragraph" w:customStyle="1" w:styleId="articlenote">
    <w:name w:val="articlenote"/>
    <w:basedOn w:val="Normal"/>
    <w:next w:val="Normal"/>
    <w:uiPriority w:val="99"/>
    <w:rsid w:val="00B416CA"/>
    <w:pPr>
      <w:overflowPunct w:val="0"/>
      <w:autoSpaceDE w:val="0"/>
      <w:autoSpaceDN w:val="0"/>
      <w:adjustRightInd w:val="0"/>
      <w:spacing w:after="0" w:line="240" w:lineRule="auto"/>
      <w:textAlignment w:val="baseline"/>
    </w:pPr>
    <w:rPr>
      <w:rFonts w:eastAsia="Times New Roman"/>
      <w:szCs w:val="20"/>
      <w:lang w:val="en-US" w:eastAsia="de-DE"/>
    </w:rPr>
  </w:style>
  <w:style w:type="paragraph" w:customStyle="1" w:styleId="tablelegend">
    <w:name w:val="tablelegend"/>
    <w:basedOn w:val="Normal"/>
    <w:next w:val="Normal"/>
    <w:uiPriority w:val="99"/>
    <w:rsid w:val="00B416CA"/>
    <w:pPr>
      <w:overflowPunct w:val="0"/>
      <w:autoSpaceDE w:val="0"/>
      <w:autoSpaceDN w:val="0"/>
      <w:adjustRightInd w:val="0"/>
      <w:spacing w:before="120" w:after="0" w:line="360" w:lineRule="auto"/>
      <w:textAlignment w:val="baseline"/>
    </w:pPr>
    <w:rPr>
      <w:rFonts w:eastAsia="Times New Roman"/>
      <w:sz w:val="20"/>
      <w:szCs w:val="20"/>
      <w:lang w:val="en-US" w:eastAsia="de-DE"/>
    </w:rPr>
  </w:style>
  <w:style w:type="paragraph" w:customStyle="1" w:styleId="Paragraphedeliste1">
    <w:name w:val="Paragraphe de liste1"/>
    <w:basedOn w:val="Normal"/>
    <w:uiPriority w:val="99"/>
    <w:rsid w:val="00B416CA"/>
    <w:pPr>
      <w:ind w:left="720"/>
      <w:contextualSpacing/>
    </w:pPr>
    <w:rPr>
      <w:rFonts w:eastAsia="Times New Roman"/>
    </w:rPr>
  </w:style>
  <w:style w:type="paragraph" w:styleId="Retraitcorpsdetexte">
    <w:name w:val="Body Text Indent"/>
    <w:basedOn w:val="Normal"/>
    <w:link w:val="RetraitcorpsdetexteCar"/>
    <w:uiPriority w:val="99"/>
    <w:rsid w:val="00B416CA"/>
    <w:pPr>
      <w:spacing w:after="0" w:line="288" w:lineRule="auto"/>
      <w:ind w:firstLine="360"/>
      <w:jc w:val="both"/>
    </w:pPr>
    <w:rPr>
      <w:rFonts w:ascii="Garamond" w:eastAsia="Times New Roman" w:hAnsi="Garamond"/>
      <w:szCs w:val="24"/>
      <w:lang w:eastAsia="fr-FR"/>
    </w:rPr>
  </w:style>
  <w:style w:type="character" w:customStyle="1" w:styleId="RetraitcorpsdetexteCar">
    <w:name w:val="Retrait corps de texte Car"/>
    <w:link w:val="Retraitcorpsdetexte"/>
    <w:uiPriority w:val="99"/>
    <w:locked/>
    <w:rsid w:val="00B416CA"/>
    <w:rPr>
      <w:rFonts w:ascii="Garamond" w:hAnsi="Garamond" w:cs="Times New Roman"/>
      <w:sz w:val="24"/>
      <w:szCs w:val="24"/>
      <w:lang w:eastAsia="fr-FR"/>
    </w:rPr>
  </w:style>
  <w:style w:type="paragraph" w:customStyle="1" w:styleId="Sansinterligne1">
    <w:name w:val="Sans interligne1"/>
    <w:uiPriority w:val="99"/>
    <w:rsid w:val="00B416CA"/>
    <w:pPr>
      <w:jc w:val="both"/>
    </w:pPr>
    <w:rPr>
      <w:rFonts w:eastAsia="Times New Roman"/>
      <w:sz w:val="22"/>
      <w:szCs w:val="22"/>
      <w:lang w:val="en-US" w:eastAsia="en-US"/>
    </w:rPr>
  </w:style>
  <w:style w:type="character" w:styleId="Marquedecommentaire">
    <w:name w:val="annotation reference"/>
    <w:uiPriority w:val="99"/>
    <w:rsid w:val="00B416CA"/>
    <w:rPr>
      <w:rFonts w:cs="Times New Roman"/>
      <w:sz w:val="16"/>
      <w:szCs w:val="16"/>
    </w:rPr>
  </w:style>
  <w:style w:type="paragraph" w:styleId="Corpsdetexte">
    <w:name w:val="Body Text"/>
    <w:basedOn w:val="Normal"/>
    <w:link w:val="CorpsdetexteCar"/>
    <w:uiPriority w:val="99"/>
    <w:rsid w:val="00B416CA"/>
    <w:pPr>
      <w:suppressAutoHyphens/>
      <w:spacing w:after="0" w:line="288" w:lineRule="auto"/>
      <w:ind w:firstLine="567"/>
      <w:jc w:val="both"/>
    </w:pPr>
    <w:rPr>
      <w:rFonts w:ascii="Garamond" w:eastAsia="Times New Roman" w:hAnsi="Garamond"/>
      <w:szCs w:val="24"/>
      <w:lang w:val="en-US" w:eastAsia="ar-SA"/>
    </w:rPr>
  </w:style>
  <w:style w:type="character" w:customStyle="1" w:styleId="CorpsdetexteCar">
    <w:name w:val="Corps de texte Car"/>
    <w:link w:val="Corpsdetexte"/>
    <w:uiPriority w:val="99"/>
    <w:locked/>
    <w:rsid w:val="00B416CA"/>
    <w:rPr>
      <w:rFonts w:ascii="Garamond" w:hAnsi="Garamond" w:cs="Times New Roman"/>
      <w:sz w:val="24"/>
      <w:szCs w:val="24"/>
      <w:lang w:val="en-US" w:eastAsia="ar-SA" w:bidi="ar-SA"/>
    </w:rPr>
  </w:style>
  <w:style w:type="paragraph" w:customStyle="1" w:styleId="TheEnergyJournal">
    <w:name w:val="The Energy Journal"/>
    <w:basedOn w:val="Normal"/>
    <w:uiPriority w:val="99"/>
    <w:rsid w:val="00B416CA"/>
    <w:pPr>
      <w:suppressAutoHyphens/>
      <w:spacing w:after="0" w:line="288" w:lineRule="auto"/>
      <w:ind w:firstLine="567"/>
      <w:jc w:val="both"/>
    </w:pPr>
    <w:rPr>
      <w:rFonts w:eastAsia="Times New Roman"/>
      <w:sz w:val="20"/>
      <w:szCs w:val="24"/>
      <w:lang w:val="en-US" w:eastAsia="ar-SA"/>
    </w:rPr>
  </w:style>
  <w:style w:type="character" w:styleId="CitationHTML">
    <w:name w:val="HTML Cite"/>
    <w:uiPriority w:val="99"/>
    <w:rsid w:val="00B416CA"/>
    <w:rPr>
      <w:rFonts w:cs="Times New Roman"/>
      <w:i/>
      <w:iCs/>
    </w:rPr>
  </w:style>
  <w:style w:type="paragraph" w:customStyle="1" w:styleId="CVNormal">
    <w:name w:val="CV Normal"/>
    <w:basedOn w:val="Normal"/>
    <w:uiPriority w:val="99"/>
    <w:rsid w:val="00B416CA"/>
    <w:pPr>
      <w:suppressAutoHyphens/>
      <w:spacing w:after="0" w:line="240" w:lineRule="auto"/>
      <w:ind w:left="113" w:right="113"/>
    </w:pPr>
    <w:rPr>
      <w:rFonts w:ascii="Arial Narrow" w:eastAsia="Times New Roman" w:hAnsi="Arial Narrow"/>
      <w:sz w:val="20"/>
      <w:szCs w:val="20"/>
      <w:lang w:val="en-US" w:eastAsia="ar-SA"/>
    </w:rPr>
  </w:style>
  <w:style w:type="character" w:customStyle="1" w:styleId="MTEquationSection">
    <w:name w:val="MTEquationSection"/>
    <w:uiPriority w:val="99"/>
    <w:rsid w:val="00B416CA"/>
    <w:rPr>
      <w:rFonts w:ascii="Times New Roman" w:hAnsi="Times New Roman" w:cs="Times New Roman"/>
      <w:vanish w:val="0"/>
      <w:color w:val="FF0000"/>
      <w:sz w:val="32"/>
    </w:rPr>
  </w:style>
  <w:style w:type="paragraph" w:styleId="En-ttedetabledesmatires">
    <w:name w:val="TOC Heading"/>
    <w:basedOn w:val="Titre1"/>
    <w:next w:val="Normal"/>
    <w:uiPriority w:val="99"/>
    <w:qFormat/>
    <w:rsid w:val="00B416CA"/>
    <w:pPr>
      <w:outlineLvl w:val="9"/>
    </w:pPr>
  </w:style>
  <w:style w:type="paragraph" w:styleId="TM1">
    <w:name w:val="toc 1"/>
    <w:basedOn w:val="Normal"/>
    <w:next w:val="Normal"/>
    <w:autoRedefine/>
    <w:uiPriority w:val="99"/>
    <w:rsid w:val="00B416CA"/>
    <w:pPr>
      <w:spacing w:after="100"/>
    </w:pPr>
  </w:style>
  <w:style w:type="paragraph" w:styleId="TM2">
    <w:name w:val="toc 2"/>
    <w:basedOn w:val="Normal"/>
    <w:next w:val="Normal"/>
    <w:autoRedefine/>
    <w:uiPriority w:val="99"/>
    <w:rsid w:val="00B416CA"/>
    <w:pPr>
      <w:spacing w:after="100"/>
      <w:ind w:left="220"/>
    </w:pPr>
  </w:style>
  <w:style w:type="paragraph" w:styleId="TM3">
    <w:name w:val="toc 3"/>
    <w:basedOn w:val="Normal"/>
    <w:next w:val="Normal"/>
    <w:autoRedefine/>
    <w:uiPriority w:val="99"/>
    <w:rsid w:val="00B416CA"/>
    <w:pPr>
      <w:spacing w:after="100"/>
      <w:ind w:left="440"/>
    </w:pPr>
  </w:style>
  <w:style w:type="paragraph" w:customStyle="1" w:styleId="Paragraphedeliste2">
    <w:name w:val="Paragraphe de liste2"/>
    <w:basedOn w:val="Normal"/>
    <w:uiPriority w:val="99"/>
    <w:rsid w:val="00B416CA"/>
    <w:pPr>
      <w:ind w:left="720"/>
      <w:contextualSpacing/>
    </w:pPr>
    <w:rPr>
      <w:rFonts w:eastAsia="Times New Roman"/>
    </w:rPr>
  </w:style>
  <w:style w:type="character" w:customStyle="1" w:styleId="Emphaseple1">
    <w:name w:val="Emphase pâle1"/>
    <w:uiPriority w:val="99"/>
    <w:rsid w:val="00B416CA"/>
    <w:rPr>
      <w:rFonts w:eastAsia="Times New Roman" w:cs="Times New Roman"/>
      <w:i/>
      <w:iCs/>
      <w:color w:val="808080"/>
      <w:sz w:val="22"/>
      <w:szCs w:val="22"/>
      <w:lang w:val="fr-FR"/>
    </w:rPr>
  </w:style>
  <w:style w:type="character" w:customStyle="1" w:styleId="MTConvertedEquation">
    <w:name w:val="MTConvertedEquation"/>
    <w:uiPriority w:val="99"/>
    <w:rsid w:val="00B416CA"/>
    <w:rPr>
      <w:rFonts w:ascii="Times New Roman" w:hAnsi="Times New Roman" w:cs="Times New Roman"/>
      <w:sz w:val="20"/>
      <w:szCs w:val="20"/>
    </w:rPr>
  </w:style>
  <w:style w:type="character" w:customStyle="1" w:styleId="MTDisplayEquationCar">
    <w:name w:val="MTDisplayEquation Car"/>
    <w:uiPriority w:val="99"/>
    <w:rsid w:val="00B416CA"/>
    <w:rPr>
      <w:rFonts w:cs="Times New Roman"/>
      <w:position w:val="-32"/>
      <w:sz w:val="24"/>
      <w:szCs w:val="24"/>
    </w:rPr>
  </w:style>
  <w:style w:type="paragraph" w:customStyle="1" w:styleId="Notedebasdepage2">
    <w:name w:val="Note de bas de page 2"/>
    <w:basedOn w:val="Notedebasdepage"/>
    <w:uiPriority w:val="99"/>
    <w:rsid w:val="00B416CA"/>
    <w:pPr>
      <w:spacing w:line="288" w:lineRule="auto"/>
      <w:jc w:val="both"/>
    </w:pPr>
    <w:rPr>
      <w:rFonts w:eastAsia="Times New Roman"/>
      <w:sz w:val="16"/>
      <w:lang w:eastAsia="fr-FR"/>
    </w:rPr>
  </w:style>
  <w:style w:type="table" w:customStyle="1" w:styleId="LightShading-Accent11">
    <w:name w:val="Light Shading - Accent 11"/>
    <w:uiPriority w:val="99"/>
    <w:rsid w:val="00B416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Trameclaire-Accent11">
    <w:name w:val="Trame claire - Accent 11"/>
    <w:uiPriority w:val="99"/>
    <w:rsid w:val="00B416CA"/>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Rvision1">
    <w:name w:val="Révision1"/>
    <w:hidden/>
    <w:uiPriority w:val="99"/>
    <w:semiHidden/>
    <w:rsid w:val="00B416CA"/>
    <w:rPr>
      <w:rFonts w:eastAsia="Times New Roman"/>
      <w:sz w:val="22"/>
      <w:szCs w:val="22"/>
      <w:lang w:val="en-US" w:eastAsia="en-US"/>
    </w:rPr>
  </w:style>
  <w:style w:type="character" w:customStyle="1" w:styleId="EmailStyle1251">
    <w:name w:val="EmailStyle1251"/>
    <w:uiPriority w:val="99"/>
    <w:semiHidden/>
    <w:rsid w:val="00B416CA"/>
    <w:rPr>
      <w:rFonts w:ascii="Trebuchet MS" w:hAnsi="Trebuchet MS" w:cs="Times New Roman"/>
      <w:color w:val="000080"/>
      <w:sz w:val="20"/>
      <w:szCs w:val="20"/>
      <w:u w:val="none"/>
    </w:rPr>
  </w:style>
  <w:style w:type="character" w:customStyle="1" w:styleId="EmailStyle126">
    <w:name w:val="EmailStyle126"/>
    <w:uiPriority w:val="99"/>
    <w:semiHidden/>
    <w:rsid w:val="00B416CA"/>
    <w:rPr>
      <w:rFonts w:ascii="Trebuchet MS" w:hAnsi="Trebuchet MS" w:cs="Times New Roman"/>
      <w:color w:val="000080"/>
      <w:sz w:val="20"/>
      <w:szCs w:val="20"/>
      <w:u w:val="none"/>
    </w:rPr>
  </w:style>
  <w:style w:type="table" w:customStyle="1" w:styleId="Grilledutableau1">
    <w:name w:val="Grille du tableau1"/>
    <w:uiPriority w:val="99"/>
    <w:rsid w:val="00B416C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mmentaireCar">
    <w:name w:val="Commentaire Car"/>
    <w:uiPriority w:val="99"/>
    <w:rsid w:val="00711641"/>
    <w:rPr>
      <w:rFonts w:ascii="Calibri" w:hAnsi="Calibri" w:cs="Times New Roman"/>
      <w:lang w:bidi="ar-SA"/>
    </w:rPr>
  </w:style>
  <w:style w:type="character" w:customStyle="1" w:styleId="st1">
    <w:name w:val="st1"/>
    <w:uiPriority w:val="99"/>
    <w:rsid w:val="0013115B"/>
    <w:rPr>
      <w:rFonts w:cs="Times New Roman"/>
    </w:rPr>
  </w:style>
  <w:style w:type="paragraph" w:styleId="Rvision">
    <w:name w:val="Revision"/>
    <w:hidden/>
    <w:uiPriority w:val="99"/>
    <w:semiHidden/>
    <w:rsid w:val="00950565"/>
    <w:rPr>
      <w:rFonts w:ascii="Times New Roman" w:hAnsi="Times New Roman"/>
      <w:sz w:val="22"/>
      <w:szCs w:val="22"/>
      <w:lang w:eastAsia="en-US"/>
    </w:rPr>
  </w:style>
  <w:style w:type="character" w:customStyle="1" w:styleId="btext">
    <w:name w:val="btext"/>
    <w:basedOn w:val="Policepardfaut"/>
    <w:rsid w:val="000E0136"/>
  </w:style>
  <w:style w:type="character" w:customStyle="1" w:styleId="bc-sep">
    <w:name w:val="bc-sep"/>
    <w:basedOn w:val="Policepardfaut"/>
    <w:rsid w:val="000E0136"/>
  </w:style>
  <w:style w:type="character" w:customStyle="1" w:styleId="pagenum-separator">
    <w:name w:val="pagenum-separator"/>
    <w:basedOn w:val="Policepardfaut"/>
    <w:rsid w:val="000E0136"/>
  </w:style>
  <w:style w:type="character" w:customStyle="1" w:styleId="name">
    <w:name w:val="name"/>
    <w:basedOn w:val="Policepardfaut"/>
    <w:rsid w:val="000E0136"/>
  </w:style>
  <w:style w:type="character" w:customStyle="1" w:styleId="apple-converted-space">
    <w:name w:val="apple-converted-space"/>
    <w:basedOn w:val="Policepardfaut"/>
    <w:rsid w:val="00D15AD5"/>
  </w:style>
  <w:style w:type="character" w:customStyle="1" w:styleId="articletypelabel">
    <w:name w:val="articletypelabel"/>
    <w:basedOn w:val="Policepardfaut"/>
    <w:rsid w:val="00D15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722">
      <w:bodyDiv w:val="1"/>
      <w:marLeft w:val="0"/>
      <w:marRight w:val="0"/>
      <w:marTop w:val="0"/>
      <w:marBottom w:val="0"/>
      <w:divBdr>
        <w:top w:val="none" w:sz="0" w:space="0" w:color="auto"/>
        <w:left w:val="none" w:sz="0" w:space="0" w:color="auto"/>
        <w:bottom w:val="none" w:sz="0" w:space="0" w:color="auto"/>
        <w:right w:val="none" w:sz="0" w:space="0" w:color="auto"/>
      </w:divBdr>
      <w:divsChild>
        <w:div w:id="1643269312">
          <w:marLeft w:val="0"/>
          <w:marRight w:val="0"/>
          <w:marTop w:val="0"/>
          <w:marBottom w:val="0"/>
          <w:divBdr>
            <w:top w:val="none" w:sz="0" w:space="0" w:color="auto"/>
            <w:left w:val="single" w:sz="2" w:space="0" w:color="2E2E2E"/>
            <w:bottom w:val="single" w:sz="2" w:space="0" w:color="2E2E2E"/>
            <w:right w:val="single" w:sz="2" w:space="0" w:color="2E2E2E"/>
          </w:divBdr>
          <w:divsChild>
            <w:div w:id="1811046729">
              <w:marLeft w:val="0"/>
              <w:marRight w:val="0"/>
              <w:marTop w:val="15"/>
              <w:marBottom w:val="0"/>
              <w:divBdr>
                <w:top w:val="none" w:sz="0" w:space="0" w:color="auto"/>
                <w:left w:val="none" w:sz="0" w:space="0" w:color="auto"/>
                <w:bottom w:val="none" w:sz="0" w:space="0" w:color="auto"/>
                <w:right w:val="none" w:sz="0" w:space="0" w:color="auto"/>
              </w:divBdr>
              <w:divsChild>
                <w:div w:id="535118642">
                  <w:marLeft w:val="0"/>
                  <w:marRight w:val="0"/>
                  <w:marTop w:val="0"/>
                  <w:marBottom w:val="0"/>
                  <w:divBdr>
                    <w:top w:val="none" w:sz="0" w:space="0" w:color="auto"/>
                    <w:left w:val="none" w:sz="0" w:space="0" w:color="auto"/>
                    <w:bottom w:val="none" w:sz="0" w:space="0" w:color="auto"/>
                    <w:right w:val="none" w:sz="0" w:space="0" w:color="auto"/>
                  </w:divBdr>
                  <w:divsChild>
                    <w:div w:id="13431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32912">
      <w:bodyDiv w:val="1"/>
      <w:marLeft w:val="0"/>
      <w:marRight w:val="0"/>
      <w:marTop w:val="0"/>
      <w:marBottom w:val="0"/>
      <w:divBdr>
        <w:top w:val="none" w:sz="0" w:space="0" w:color="auto"/>
        <w:left w:val="none" w:sz="0" w:space="0" w:color="auto"/>
        <w:bottom w:val="none" w:sz="0" w:space="0" w:color="auto"/>
        <w:right w:val="none" w:sz="0" w:space="0" w:color="auto"/>
      </w:divBdr>
    </w:div>
    <w:div w:id="194582368">
      <w:bodyDiv w:val="1"/>
      <w:marLeft w:val="0"/>
      <w:marRight w:val="0"/>
      <w:marTop w:val="0"/>
      <w:marBottom w:val="0"/>
      <w:divBdr>
        <w:top w:val="none" w:sz="0" w:space="0" w:color="auto"/>
        <w:left w:val="none" w:sz="0" w:space="0" w:color="auto"/>
        <w:bottom w:val="none" w:sz="0" w:space="0" w:color="auto"/>
        <w:right w:val="none" w:sz="0" w:space="0" w:color="auto"/>
      </w:divBdr>
      <w:divsChild>
        <w:div w:id="578365743">
          <w:marLeft w:val="0"/>
          <w:marRight w:val="0"/>
          <w:marTop w:val="0"/>
          <w:marBottom w:val="0"/>
          <w:divBdr>
            <w:top w:val="none" w:sz="0" w:space="0" w:color="auto"/>
            <w:left w:val="single" w:sz="2" w:space="0" w:color="2E2E2E"/>
            <w:bottom w:val="single" w:sz="2" w:space="0" w:color="2E2E2E"/>
            <w:right w:val="single" w:sz="2" w:space="0" w:color="2E2E2E"/>
          </w:divBdr>
          <w:divsChild>
            <w:div w:id="1640186348">
              <w:marLeft w:val="0"/>
              <w:marRight w:val="0"/>
              <w:marTop w:val="15"/>
              <w:marBottom w:val="0"/>
              <w:divBdr>
                <w:top w:val="none" w:sz="0" w:space="0" w:color="auto"/>
                <w:left w:val="none" w:sz="0" w:space="0" w:color="auto"/>
                <w:bottom w:val="none" w:sz="0" w:space="0" w:color="auto"/>
                <w:right w:val="none" w:sz="0" w:space="0" w:color="auto"/>
              </w:divBdr>
              <w:divsChild>
                <w:div w:id="1015033705">
                  <w:marLeft w:val="0"/>
                  <w:marRight w:val="0"/>
                  <w:marTop w:val="0"/>
                  <w:marBottom w:val="0"/>
                  <w:divBdr>
                    <w:top w:val="none" w:sz="0" w:space="0" w:color="auto"/>
                    <w:left w:val="none" w:sz="0" w:space="0" w:color="auto"/>
                    <w:bottom w:val="none" w:sz="0" w:space="0" w:color="auto"/>
                    <w:right w:val="none" w:sz="0" w:space="0" w:color="auto"/>
                  </w:divBdr>
                  <w:divsChild>
                    <w:div w:id="1178082564">
                      <w:marLeft w:val="0"/>
                      <w:marRight w:val="0"/>
                      <w:marTop w:val="0"/>
                      <w:marBottom w:val="0"/>
                      <w:divBdr>
                        <w:top w:val="none" w:sz="0" w:space="0" w:color="auto"/>
                        <w:left w:val="none" w:sz="0" w:space="0" w:color="auto"/>
                        <w:bottom w:val="none" w:sz="0" w:space="0" w:color="auto"/>
                        <w:right w:val="none" w:sz="0" w:space="0" w:color="auto"/>
                      </w:divBdr>
                      <w:divsChild>
                        <w:div w:id="2095585967">
                          <w:marLeft w:val="0"/>
                          <w:marRight w:val="0"/>
                          <w:marTop w:val="0"/>
                          <w:marBottom w:val="315"/>
                          <w:divBdr>
                            <w:top w:val="single" w:sz="6" w:space="0" w:color="D7D7D7"/>
                            <w:left w:val="single" w:sz="2" w:space="0" w:color="D7D7D7"/>
                            <w:bottom w:val="single" w:sz="6" w:space="0" w:color="D7D7D7"/>
                            <w:right w:val="single" w:sz="2" w:space="0" w:color="D7D7D7"/>
                          </w:divBdr>
                          <w:divsChild>
                            <w:div w:id="8918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434226">
      <w:bodyDiv w:val="1"/>
      <w:marLeft w:val="0"/>
      <w:marRight w:val="0"/>
      <w:marTop w:val="0"/>
      <w:marBottom w:val="0"/>
      <w:divBdr>
        <w:top w:val="none" w:sz="0" w:space="0" w:color="auto"/>
        <w:left w:val="none" w:sz="0" w:space="0" w:color="auto"/>
        <w:bottom w:val="none" w:sz="0" w:space="0" w:color="auto"/>
        <w:right w:val="none" w:sz="0" w:space="0" w:color="auto"/>
      </w:divBdr>
    </w:div>
    <w:div w:id="394544876">
      <w:marLeft w:val="0"/>
      <w:marRight w:val="0"/>
      <w:marTop w:val="0"/>
      <w:marBottom w:val="0"/>
      <w:divBdr>
        <w:top w:val="none" w:sz="0" w:space="0" w:color="auto"/>
        <w:left w:val="none" w:sz="0" w:space="0" w:color="auto"/>
        <w:bottom w:val="none" w:sz="0" w:space="0" w:color="auto"/>
        <w:right w:val="none" w:sz="0" w:space="0" w:color="auto"/>
      </w:divBdr>
    </w:div>
    <w:div w:id="549462360">
      <w:bodyDiv w:val="1"/>
      <w:marLeft w:val="0"/>
      <w:marRight w:val="0"/>
      <w:marTop w:val="0"/>
      <w:marBottom w:val="0"/>
      <w:divBdr>
        <w:top w:val="none" w:sz="0" w:space="0" w:color="auto"/>
        <w:left w:val="none" w:sz="0" w:space="0" w:color="auto"/>
        <w:bottom w:val="none" w:sz="0" w:space="0" w:color="auto"/>
        <w:right w:val="none" w:sz="0" w:space="0" w:color="auto"/>
      </w:divBdr>
      <w:divsChild>
        <w:div w:id="1522818092">
          <w:marLeft w:val="0"/>
          <w:marRight w:val="0"/>
          <w:marTop w:val="0"/>
          <w:marBottom w:val="0"/>
          <w:divBdr>
            <w:top w:val="none" w:sz="0" w:space="0" w:color="auto"/>
            <w:left w:val="none" w:sz="0" w:space="0" w:color="auto"/>
            <w:bottom w:val="none" w:sz="0" w:space="0" w:color="auto"/>
            <w:right w:val="none" w:sz="0" w:space="0" w:color="auto"/>
          </w:divBdr>
        </w:div>
        <w:div w:id="640500848">
          <w:marLeft w:val="0"/>
          <w:marRight w:val="0"/>
          <w:marTop w:val="0"/>
          <w:marBottom w:val="0"/>
          <w:divBdr>
            <w:top w:val="none" w:sz="0" w:space="0" w:color="auto"/>
            <w:left w:val="none" w:sz="0" w:space="0" w:color="auto"/>
            <w:bottom w:val="none" w:sz="0" w:space="0" w:color="auto"/>
            <w:right w:val="none" w:sz="0" w:space="0" w:color="auto"/>
          </w:divBdr>
        </w:div>
        <w:div w:id="438138652">
          <w:marLeft w:val="0"/>
          <w:marRight w:val="0"/>
          <w:marTop w:val="0"/>
          <w:marBottom w:val="0"/>
          <w:divBdr>
            <w:top w:val="none" w:sz="0" w:space="0" w:color="auto"/>
            <w:left w:val="none" w:sz="0" w:space="0" w:color="auto"/>
            <w:bottom w:val="none" w:sz="0" w:space="0" w:color="auto"/>
            <w:right w:val="none" w:sz="0" w:space="0" w:color="auto"/>
          </w:divBdr>
        </w:div>
        <w:div w:id="166481886">
          <w:marLeft w:val="0"/>
          <w:marRight w:val="0"/>
          <w:marTop w:val="0"/>
          <w:marBottom w:val="0"/>
          <w:divBdr>
            <w:top w:val="none" w:sz="0" w:space="0" w:color="auto"/>
            <w:left w:val="none" w:sz="0" w:space="0" w:color="auto"/>
            <w:bottom w:val="none" w:sz="0" w:space="0" w:color="auto"/>
            <w:right w:val="none" w:sz="0" w:space="0" w:color="auto"/>
          </w:divBdr>
        </w:div>
      </w:divsChild>
    </w:div>
    <w:div w:id="561329694">
      <w:bodyDiv w:val="1"/>
      <w:marLeft w:val="0"/>
      <w:marRight w:val="0"/>
      <w:marTop w:val="0"/>
      <w:marBottom w:val="0"/>
      <w:divBdr>
        <w:top w:val="none" w:sz="0" w:space="0" w:color="auto"/>
        <w:left w:val="none" w:sz="0" w:space="0" w:color="auto"/>
        <w:bottom w:val="none" w:sz="0" w:space="0" w:color="auto"/>
        <w:right w:val="none" w:sz="0" w:space="0" w:color="auto"/>
      </w:divBdr>
    </w:div>
    <w:div w:id="661737548">
      <w:bodyDiv w:val="1"/>
      <w:marLeft w:val="0"/>
      <w:marRight w:val="0"/>
      <w:marTop w:val="0"/>
      <w:marBottom w:val="0"/>
      <w:divBdr>
        <w:top w:val="none" w:sz="0" w:space="0" w:color="auto"/>
        <w:left w:val="none" w:sz="0" w:space="0" w:color="auto"/>
        <w:bottom w:val="none" w:sz="0" w:space="0" w:color="auto"/>
        <w:right w:val="none" w:sz="0" w:space="0" w:color="auto"/>
      </w:divBdr>
      <w:divsChild>
        <w:div w:id="1962030428">
          <w:marLeft w:val="0"/>
          <w:marRight w:val="0"/>
          <w:marTop w:val="0"/>
          <w:marBottom w:val="0"/>
          <w:divBdr>
            <w:top w:val="single" w:sz="2" w:space="0" w:color="2E2E2E"/>
            <w:left w:val="single" w:sz="2" w:space="0" w:color="2E2E2E"/>
            <w:bottom w:val="single" w:sz="2" w:space="0" w:color="2E2E2E"/>
            <w:right w:val="single" w:sz="2" w:space="0" w:color="2E2E2E"/>
          </w:divBdr>
          <w:divsChild>
            <w:div w:id="1699162098">
              <w:marLeft w:val="0"/>
              <w:marRight w:val="0"/>
              <w:marTop w:val="15"/>
              <w:marBottom w:val="0"/>
              <w:divBdr>
                <w:top w:val="none" w:sz="0" w:space="0" w:color="auto"/>
                <w:left w:val="none" w:sz="0" w:space="0" w:color="auto"/>
                <w:bottom w:val="none" w:sz="0" w:space="0" w:color="auto"/>
                <w:right w:val="none" w:sz="0" w:space="0" w:color="auto"/>
              </w:divBdr>
              <w:divsChild>
                <w:div w:id="1642492014">
                  <w:marLeft w:val="0"/>
                  <w:marRight w:val="0"/>
                  <w:marTop w:val="0"/>
                  <w:marBottom w:val="0"/>
                  <w:divBdr>
                    <w:top w:val="none" w:sz="0" w:space="0" w:color="auto"/>
                    <w:left w:val="none" w:sz="0" w:space="0" w:color="auto"/>
                    <w:bottom w:val="none" w:sz="0" w:space="0" w:color="auto"/>
                    <w:right w:val="none" w:sz="0" w:space="0" w:color="auto"/>
                  </w:divBdr>
                  <w:divsChild>
                    <w:div w:id="83499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377651">
      <w:bodyDiv w:val="1"/>
      <w:marLeft w:val="0"/>
      <w:marRight w:val="0"/>
      <w:marTop w:val="0"/>
      <w:marBottom w:val="0"/>
      <w:divBdr>
        <w:top w:val="none" w:sz="0" w:space="0" w:color="auto"/>
        <w:left w:val="none" w:sz="0" w:space="0" w:color="auto"/>
        <w:bottom w:val="none" w:sz="0" w:space="0" w:color="auto"/>
        <w:right w:val="none" w:sz="0" w:space="0" w:color="auto"/>
      </w:divBdr>
      <w:divsChild>
        <w:div w:id="1652950219">
          <w:marLeft w:val="0"/>
          <w:marRight w:val="0"/>
          <w:marTop w:val="0"/>
          <w:marBottom w:val="0"/>
          <w:divBdr>
            <w:top w:val="none" w:sz="0" w:space="0" w:color="auto"/>
            <w:left w:val="none" w:sz="0" w:space="0" w:color="auto"/>
            <w:bottom w:val="none" w:sz="0" w:space="0" w:color="auto"/>
            <w:right w:val="none" w:sz="0" w:space="0" w:color="auto"/>
          </w:divBdr>
        </w:div>
        <w:div w:id="1864249011">
          <w:marLeft w:val="0"/>
          <w:marRight w:val="0"/>
          <w:marTop w:val="0"/>
          <w:marBottom w:val="0"/>
          <w:divBdr>
            <w:top w:val="none" w:sz="0" w:space="0" w:color="auto"/>
            <w:left w:val="none" w:sz="0" w:space="0" w:color="auto"/>
            <w:bottom w:val="none" w:sz="0" w:space="0" w:color="auto"/>
            <w:right w:val="none" w:sz="0" w:space="0" w:color="auto"/>
          </w:divBdr>
        </w:div>
      </w:divsChild>
    </w:div>
    <w:div w:id="708455075">
      <w:bodyDiv w:val="1"/>
      <w:marLeft w:val="0"/>
      <w:marRight w:val="0"/>
      <w:marTop w:val="0"/>
      <w:marBottom w:val="0"/>
      <w:divBdr>
        <w:top w:val="none" w:sz="0" w:space="0" w:color="auto"/>
        <w:left w:val="none" w:sz="0" w:space="0" w:color="auto"/>
        <w:bottom w:val="none" w:sz="0" w:space="0" w:color="auto"/>
        <w:right w:val="none" w:sz="0" w:space="0" w:color="auto"/>
      </w:divBdr>
    </w:div>
    <w:div w:id="997613719">
      <w:bodyDiv w:val="1"/>
      <w:marLeft w:val="0"/>
      <w:marRight w:val="0"/>
      <w:marTop w:val="0"/>
      <w:marBottom w:val="0"/>
      <w:divBdr>
        <w:top w:val="none" w:sz="0" w:space="0" w:color="auto"/>
        <w:left w:val="none" w:sz="0" w:space="0" w:color="auto"/>
        <w:bottom w:val="none" w:sz="0" w:space="0" w:color="auto"/>
        <w:right w:val="none" w:sz="0" w:space="0" w:color="auto"/>
      </w:divBdr>
      <w:divsChild>
        <w:div w:id="295111742">
          <w:marLeft w:val="0"/>
          <w:marRight w:val="0"/>
          <w:marTop w:val="0"/>
          <w:marBottom w:val="0"/>
          <w:divBdr>
            <w:top w:val="none" w:sz="0" w:space="0" w:color="auto"/>
            <w:left w:val="single" w:sz="2" w:space="0" w:color="2E2E2E"/>
            <w:bottom w:val="single" w:sz="2" w:space="0" w:color="2E2E2E"/>
            <w:right w:val="single" w:sz="2" w:space="0" w:color="2E2E2E"/>
          </w:divBdr>
          <w:divsChild>
            <w:div w:id="1457404072">
              <w:marLeft w:val="0"/>
              <w:marRight w:val="0"/>
              <w:marTop w:val="15"/>
              <w:marBottom w:val="0"/>
              <w:divBdr>
                <w:top w:val="none" w:sz="0" w:space="0" w:color="auto"/>
                <w:left w:val="none" w:sz="0" w:space="0" w:color="auto"/>
                <w:bottom w:val="none" w:sz="0" w:space="0" w:color="auto"/>
                <w:right w:val="none" w:sz="0" w:space="0" w:color="auto"/>
              </w:divBdr>
              <w:divsChild>
                <w:div w:id="1438481482">
                  <w:marLeft w:val="0"/>
                  <w:marRight w:val="0"/>
                  <w:marTop w:val="0"/>
                  <w:marBottom w:val="0"/>
                  <w:divBdr>
                    <w:top w:val="none" w:sz="0" w:space="0" w:color="auto"/>
                    <w:left w:val="none" w:sz="0" w:space="0" w:color="auto"/>
                    <w:bottom w:val="none" w:sz="0" w:space="0" w:color="auto"/>
                    <w:right w:val="none" w:sz="0" w:space="0" w:color="auto"/>
                  </w:divBdr>
                  <w:divsChild>
                    <w:div w:id="9660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345110">
      <w:bodyDiv w:val="1"/>
      <w:marLeft w:val="0"/>
      <w:marRight w:val="0"/>
      <w:marTop w:val="0"/>
      <w:marBottom w:val="0"/>
      <w:divBdr>
        <w:top w:val="none" w:sz="0" w:space="0" w:color="auto"/>
        <w:left w:val="none" w:sz="0" w:space="0" w:color="auto"/>
        <w:bottom w:val="none" w:sz="0" w:space="0" w:color="auto"/>
        <w:right w:val="none" w:sz="0" w:space="0" w:color="auto"/>
      </w:divBdr>
    </w:div>
    <w:div w:id="1118136732">
      <w:bodyDiv w:val="1"/>
      <w:marLeft w:val="0"/>
      <w:marRight w:val="0"/>
      <w:marTop w:val="0"/>
      <w:marBottom w:val="0"/>
      <w:divBdr>
        <w:top w:val="none" w:sz="0" w:space="0" w:color="auto"/>
        <w:left w:val="none" w:sz="0" w:space="0" w:color="auto"/>
        <w:bottom w:val="none" w:sz="0" w:space="0" w:color="auto"/>
        <w:right w:val="none" w:sz="0" w:space="0" w:color="auto"/>
      </w:divBdr>
    </w:div>
    <w:div w:id="1378897298">
      <w:bodyDiv w:val="1"/>
      <w:marLeft w:val="0"/>
      <w:marRight w:val="0"/>
      <w:marTop w:val="0"/>
      <w:marBottom w:val="0"/>
      <w:divBdr>
        <w:top w:val="none" w:sz="0" w:space="0" w:color="auto"/>
        <w:left w:val="none" w:sz="0" w:space="0" w:color="auto"/>
        <w:bottom w:val="none" w:sz="0" w:space="0" w:color="auto"/>
        <w:right w:val="none" w:sz="0" w:space="0" w:color="auto"/>
      </w:divBdr>
      <w:divsChild>
        <w:div w:id="1555195993">
          <w:marLeft w:val="0"/>
          <w:marRight w:val="0"/>
          <w:marTop w:val="0"/>
          <w:marBottom w:val="0"/>
          <w:divBdr>
            <w:top w:val="single" w:sz="2" w:space="0" w:color="2E2E2E"/>
            <w:left w:val="single" w:sz="2" w:space="0" w:color="2E2E2E"/>
            <w:bottom w:val="single" w:sz="2" w:space="0" w:color="2E2E2E"/>
            <w:right w:val="single" w:sz="2" w:space="0" w:color="2E2E2E"/>
          </w:divBdr>
          <w:divsChild>
            <w:div w:id="331179771">
              <w:marLeft w:val="0"/>
              <w:marRight w:val="0"/>
              <w:marTop w:val="15"/>
              <w:marBottom w:val="0"/>
              <w:divBdr>
                <w:top w:val="none" w:sz="0" w:space="0" w:color="auto"/>
                <w:left w:val="none" w:sz="0" w:space="0" w:color="auto"/>
                <w:bottom w:val="none" w:sz="0" w:space="0" w:color="auto"/>
                <w:right w:val="none" w:sz="0" w:space="0" w:color="auto"/>
              </w:divBdr>
              <w:divsChild>
                <w:div w:id="58553019">
                  <w:marLeft w:val="0"/>
                  <w:marRight w:val="0"/>
                  <w:marTop w:val="0"/>
                  <w:marBottom w:val="0"/>
                  <w:divBdr>
                    <w:top w:val="none" w:sz="0" w:space="0" w:color="auto"/>
                    <w:left w:val="none" w:sz="0" w:space="0" w:color="auto"/>
                    <w:bottom w:val="none" w:sz="0" w:space="0" w:color="auto"/>
                    <w:right w:val="none" w:sz="0" w:space="0" w:color="auto"/>
                  </w:divBdr>
                  <w:divsChild>
                    <w:div w:id="2124228054">
                      <w:marLeft w:val="0"/>
                      <w:marRight w:val="0"/>
                      <w:marTop w:val="0"/>
                      <w:marBottom w:val="0"/>
                      <w:divBdr>
                        <w:top w:val="none" w:sz="0" w:space="0" w:color="auto"/>
                        <w:left w:val="none" w:sz="0" w:space="0" w:color="auto"/>
                        <w:bottom w:val="none" w:sz="0" w:space="0" w:color="auto"/>
                        <w:right w:val="none" w:sz="0" w:space="0" w:color="auto"/>
                      </w:divBdr>
                      <w:divsChild>
                        <w:div w:id="1598639826">
                          <w:marLeft w:val="0"/>
                          <w:marRight w:val="0"/>
                          <w:marTop w:val="0"/>
                          <w:marBottom w:val="315"/>
                          <w:divBdr>
                            <w:top w:val="single" w:sz="6" w:space="0" w:color="D7D7D7"/>
                            <w:left w:val="single" w:sz="2" w:space="0" w:color="D7D7D7"/>
                            <w:bottom w:val="single" w:sz="6" w:space="0" w:color="D7D7D7"/>
                            <w:right w:val="single" w:sz="2" w:space="0" w:color="D7D7D7"/>
                          </w:divBdr>
                          <w:divsChild>
                            <w:div w:id="20309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36998">
      <w:bodyDiv w:val="1"/>
      <w:marLeft w:val="0"/>
      <w:marRight w:val="0"/>
      <w:marTop w:val="0"/>
      <w:marBottom w:val="0"/>
      <w:divBdr>
        <w:top w:val="none" w:sz="0" w:space="0" w:color="auto"/>
        <w:left w:val="none" w:sz="0" w:space="0" w:color="auto"/>
        <w:bottom w:val="none" w:sz="0" w:space="0" w:color="auto"/>
        <w:right w:val="none" w:sz="0" w:space="0" w:color="auto"/>
      </w:divBdr>
    </w:div>
    <w:div w:id="1446463668">
      <w:bodyDiv w:val="1"/>
      <w:marLeft w:val="0"/>
      <w:marRight w:val="0"/>
      <w:marTop w:val="0"/>
      <w:marBottom w:val="0"/>
      <w:divBdr>
        <w:top w:val="none" w:sz="0" w:space="0" w:color="auto"/>
        <w:left w:val="none" w:sz="0" w:space="0" w:color="auto"/>
        <w:bottom w:val="none" w:sz="0" w:space="0" w:color="auto"/>
        <w:right w:val="none" w:sz="0" w:space="0" w:color="auto"/>
      </w:divBdr>
    </w:div>
    <w:div w:id="1457992290">
      <w:bodyDiv w:val="1"/>
      <w:marLeft w:val="0"/>
      <w:marRight w:val="0"/>
      <w:marTop w:val="0"/>
      <w:marBottom w:val="0"/>
      <w:divBdr>
        <w:top w:val="none" w:sz="0" w:space="0" w:color="auto"/>
        <w:left w:val="none" w:sz="0" w:space="0" w:color="auto"/>
        <w:bottom w:val="none" w:sz="0" w:space="0" w:color="auto"/>
        <w:right w:val="none" w:sz="0" w:space="0" w:color="auto"/>
      </w:divBdr>
    </w:div>
    <w:div w:id="1524979867">
      <w:bodyDiv w:val="1"/>
      <w:marLeft w:val="0"/>
      <w:marRight w:val="0"/>
      <w:marTop w:val="0"/>
      <w:marBottom w:val="0"/>
      <w:divBdr>
        <w:top w:val="none" w:sz="0" w:space="0" w:color="auto"/>
        <w:left w:val="none" w:sz="0" w:space="0" w:color="auto"/>
        <w:bottom w:val="none" w:sz="0" w:space="0" w:color="auto"/>
        <w:right w:val="none" w:sz="0" w:space="0" w:color="auto"/>
      </w:divBdr>
      <w:divsChild>
        <w:div w:id="2054234299">
          <w:marLeft w:val="0"/>
          <w:marRight w:val="0"/>
          <w:marTop w:val="0"/>
          <w:marBottom w:val="0"/>
          <w:divBdr>
            <w:top w:val="none" w:sz="0" w:space="0" w:color="auto"/>
            <w:left w:val="none" w:sz="0" w:space="0" w:color="auto"/>
            <w:bottom w:val="none" w:sz="0" w:space="0" w:color="auto"/>
            <w:right w:val="none" w:sz="0" w:space="0" w:color="auto"/>
          </w:divBdr>
        </w:div>
        <w:div w:id="1207986888">
          <w:marLeft w:val="0"/>
          <w:marRight w:val="0"/>
          <w:marTop w:val="0"/>
          <w:marBottom w:val="0"/>
          <w:divBdr>
            <w:top w:val="none" w:sz="0" w:space="0" w:color="auto"/>
            <w:left w:val="none" w:sz="0" w:space="0" w:color="auto"/>
            <w:bottom w:val="none" w:sz="0" w:space="0" w:color="auto"/>
            <w:right w:val="none" w:sz="0" w:space="0" w:color="auto"/>
          </w:divBdr>
        </w:div>
        <w:div w:id="484979765">
          <w:marLeft w:val="0"/>
          <w:marRight w:val="0"/>
          <w:marTop w:val="0"/>
          <w:marBottom w:val="0"/>
          <w:divBdr>
            <w:top w:val="none" w:sz="0" w:space="0" w:color="auto"/>
            <w:left w:val="none" w:sz="0" w:space="0" w:color="auto"/>
            <w:bottom w:val="none" w:sz="0" w:space="0" w:color="auto"/>
            <w:right w:val="none" w:sz="0" w:space="0" w:color="auto"/>
          </w:divBdr>
        </w:div>
        <w:div w:id="1732733748">
          <w:marLeft w:val="0"/>
          <w:marRight w:val="0"/>
          <w:marTop w:val="0"/>
          <w:marBottom w:val="0"/>
          <w:divBdr>
            <w:top w:val="none" w:sz="0" w:space="0" w:color="auto"/>
            <w:left w:val="none" w:sz="0" w:space="0" w:color="auto"/>
            <w:bottom w:val="none" w:sz="0" w:space="0" w:color="auto"/>
            <w:right w:val="none" w:sz="0" w:space="0" w:color="auto"/>
          </w:divBdr>
        </w:div>
      </w:divsChild>
    </w:div>
    <w:div w:id="1597900671">
      <w:bodyDiv w:val="1"/>
      <w:marLeft w:val="0"/>
      <w:marRight w:val="0"/>
      <w:marTop w:val="0"/>
      <w:marBottom w:val="0"/>
      <w:divBdr>
        <w:top w:val="none" w:sz="0" w:space="0" w:color="auto"/>
        <w:left w:val="none" w:sz="0" w:space="0" w:color="auto"/>
        <w:bottom w:val="none" w:sz="0" w:space="0" w:color="auto"/>
        <w:right w:val="none" w:sz="0" w:space="0" w:color="auto"/>
      </w:divBdr>
    </w:div>
    <w:div w:id="190325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oleObject" Target="embeddings/oleObject151.bin"/><Relationship Id="rId21" Type="http://schemas.openxmlformats.org/officeDocument/2006/relationships/oleObject" Target="embeddings/oleObject6.bin"/><Relationship Id="rId63" Type="http://schemas.openxmlformats.org/officeDocument/2006/relationships/oleObject" Target="embeddings/oleObject28.bin"/><Relationship Id="rId159" Type="http://schemas.openxmlformats.org/officeDocument/2006/relationships/oleObject" Target="embeddings/oleObject78.bin"/><Relationship Id="rId324" Type="http://schemas.openxmlformats.org/officeDocument/2006/relationships/image" Target="media/image163.wmf"/><Relationship Id="rId366" Type="http://schemas.openxmlformats.org/officeDocument/2006/relationships/oleObject" Target="embeddings/oleObject186.bin"/><Relationship Id="rId531" Type="http://schemas.openxmlformats.org/officeDocument/2006/relationships/oleObject" Target="embeddings/oleObject272.bin"/><Relationship Id="rId170" Type="http://schemas.openxmlformats.org/officeDocument/2006/relationships/image" Target="media/image80.wmf"/><Relationship Id="rId226" Type="http://schemas.openxmlformats.org/officeDocument/2006/relationships/image" Target="media/image111.wmf"/><Relationship Id="rId433" Type="http://schemas.openxmlformats.org/officeDocument/2006/relationships/oleObject" Target="embeddings/oleObject221.bin"/><Relationship Id="rId268" Type="http://schemas.openxmlformats.org/officeDocument/2006/relationships/oleObject" Target="embeddings/oleObject134.bin"/><Relationship Id="rId475" Type="http://schemas.openxmlformats.org/officeDocument/2006/relationships/oleObject" Target="embeddings/oleObject243.bin"/><Relationship Id="rId32" Type="http://schemas.openxmlformats.org/officeDocument/2006/relationships/image" Target="media/image12.wmf"/><Relationship Id="rId74" Type="http://schemas.openxmlformats.org/officeDocument/2006/relationships/image" Target="media/image32.wmf"/><Relationship Id="rId128" Type="http://schemas.openxmlformats.org/officeDocument/2006/relationships/oleObject" Target="embeddings/oleObject62.bin"/><Relationship Id="rId335" Type="http://schemas.openxmlformats.org/officeDocument/2006/relationships/oleObject" Target="embeddings/oleObject169.bin"/><Relationship Id="rId377" Type="http://schemas.openxmlformats.org/officeDocument/2006/relationships/oleObject" Target="embeddings/oleObject192.bin"/><Relationship Id="rId500" Type="http://schemas.openxmlformats.org/officeDocument/2006/relationships/image" Target="media/image249.wmf"/><Relationship Id="rId5" Type="http://schemas.openxmlformats.org/officeDocument/2006/relationships/settings" Target="settings.xml"/><Relationship Id="rId181" Type="http://schemas.openxmlformats.org/officeDocument/2006/relationships/image" Target="media/image89.png"/><Relationship Id="rId237" Type="http://schemas.openxmlformats.org/officeDocument/2006/relationships/oleObject" Target="embeddings/oleObject115.bin"/><Relationship Id="rId402" Type="http://schemas.openxmlformats.org/officeDocument/2006/relationships/oleObject" Target="embeddings/oleObject205.bin"/><Relationship Id="rId279" Type="http://schemas.openxmlformats.org/officeDocument/2006/relationships/image" Target="media/image141.wmf"/><Relationship Id="rId444" Type="http://schemas.openxmlformats.org/officeDocument/2006/relationships/image" Target="media/image220.wmf"/><Relationship Id="rId486" Type="http://schemas.openxmlformats.org/officeDocument/2006/relationships/image" Target="media/image242.wmf"/><Relationship Id="rId43" Type="http://schemas.openxmlformats.org/officeDocument/2006/relationships/oleObject" Target="embeddings/oleObject17.bin"/><Relationship Id="rId139" Type="http://schemas.openxmlformats.org/officeDocument/2006/relationships/oleObject" Target="embeddings/oleObject68.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3.wmf"/><Relationship Id="rId388" Type="http://schemas.openxmlformats.org/officeDocument/2006/relationships/image" Target="media/image193.wmf"/><Relationship Id="rId511" Type="http://schemas.openxmlformats.org/officeDocument/2006/relationships/oleObject" Target="embeddings/oleObject261.bin"/><Relationship Id="rId85" Type="http://schemas.openxmlformats.org/officeDocument/2006/relationships/oleObject" Target="embeddings/oleObject39.bin"/><Relationship Id="rId150" Type="http://schemas.openxmlformats.org/officeDocument/2006/relationships/image" Target="media/image68.wmf"/><Relationship Id="rId192" Type="http://schemas.openxmlformats.org/officeDocument/2006/relationships/oleObject" Target="embeddings/oleObject91.bin"/><Relationship Id="rId206" Type="http://schemas.openxmlformats.org/officeDocument/2006/relationships/oleObject" Target="embeddings/oleObject99.bin"/><Relationship Id="rId413" Type="http://schemas.openxmlformats.org/officeDocument/2006/relationships/image" Target="media/image205.wmf"/><Relationship Id="rId248" Type="http://schemas.openxmlformats.org/officeDocument/2006/relationships/image" Target="media/image122.wmf"/><Relationship Id="rId455" Type="http://schemas.openxmlformats.org/officeDocument/2006/relationships/oleObject" Target="embeddings/oleObject232.bin"/><Relationship Id="rId497" Type="http://schemas.openxmlformats.org/officeDocument/2006/relationships/oleObject" Target="embeddings/oleObject254.bin"/><Relationship Id="rId12" Type="http://schemas.openxmlformats.org/officeDocument/2006/relationships/image" Target="media/image2.wmf"/><Relationship Id="rId108" Type="http://schemas.openxmlformats.org/officeDocument/2006/relationships/oleObject" Target="embeddings/oleObject51.bin"/><Relationship Id="rId315" Type="http://schemas.openxmlformats.org/officeDocument/2006/relationships/oleObject" Target="embeddings/oleObject159.bin"/><Relationship Id="rId357" Type="http://schemas.openxmlformats.org/officeDocument/2006/relationships/oleObject" Target="embeddings/oleObject181.bin"/><Relationship Id="rId522" Type="http://schemas.openxmlformats.org/officeDocument/2006/relationships/image" Target="media/image260.wmf"/><Relationship Id="rId54" Type="http://schemas.openxmlformats.org/officeDocument/2006/relationships/image" Target="media/image23.wmf"/><Relationship Id="rId96" Type="http://schemas.openxmlformats.org/officeDocument/2006/relationships/oleObject" Target="embeddings/oleObject45.bin"/><Relationship Id="rId161" Type="http://schemas.openxmlformats.org/officeDocument/2006/relationships/oleObject" Target="embeddings/oleObject82.bin"/><Relationship Id="rId217" Type="http://schemas.openxmlformats.org/officeDocument/2006/relationships/oleObject" Target="embeddings/oleObject105.bin"/><Relationship Id="rId399" Type="http://schemas.openxmlformats.org/officeDocument/2006/relationships/image" Target="media/image198.wmf"/><Relationship Id="rId259" Type="http://schemas.openxmlformats.org/officeDocument/2006/relationships/image" Target="media/image130.wmf"/><Relationship Id="rId424" Type="http://schemas.openxmlformats.org/officeDocument/2006/relationships/image" Target="media/image210.wmf"/><Relationship Id="rId466" Type="http://schemas.openxmlformats.org/officeDocument/2006/relationships/image" Target="media/image232.wmf"/><Relationship Id="rId23" Type="http://schemas.openxmlformats.org/officeDocument/2006/relationships/oleObject" Target="embeddings/oleObject7.bin"/><Relationship Id="rId119" Type="http://schemas.openxmlformats.org/officeDocument/2006/relationships/oleObject" Target="embeddings/oleObject57.bin"/><Relationship Id="rId270" Type="http://schemas.openxmlformats.org/officeDocument/2006/relationships/oleObject" Target="embeddings/oleObject135.bin"/><Relationship Id="rId326" Type="http://schemas.openxmlformats.org/officeDocument/2006/relationships/image" Target="media/image164.wmf"/><Relationship Id="rId533" Type="http://schemas.openxmlformats.org/officeDocument/2006/relationships/oleObject" Target="embeddings/oleObject274.bin"/><Relationship Id="rId65" Type="http://schemas.openxmlformats.org/officeDocument/2006/relationships/oleObject" Target="embeddings/oleObject29.bin"/><Relationship Id="rId130" Type="http://schemas.openxmlformats.org/officeDocument/2006/relationships/oleObject" Target="embeddings/oleObject63.bin"/><Relationship Id="rId368" Type="http://schemas.openxmlformats.org/officeDocument/2006/relationships/image" Target="media/image183.wmf"/><Relationship Id="rId172" Type="http://schemas.openxmlformats.org/officeDocument/2006/relationships/image" Target="media/image81.png"/><Relationship Id="rId228" Type="http://schemas.openxmlformats.org/officeDocument/2006/relationships/image" Target="media/image112.wmf"/><Relationship Id="rId435" Type="http://schemas.openxmlformats.org/officeDocument/2006/relationships/oleObject" Target="embeddings/oleObject222.bin"/><Relationship Id="rId477" Type="http://schemas.openxmlformats.org/officeDocument/2006/relationships/oleObject" Target="embeddings/oleObject244.bin"/><Relationship Id="rId281" Type="http://schemas.openxmlformats.org/officeDocument/2006/relationships/oleObject" Target="embeddings/oleObject142.bin"/><Relationship Id="rId337" Type="http://schemas.openxmlformats.org/officeDocument/2006/relationships/image" Target="media/image169.wmf"/><Relationship Id="rId502" Type="http://schemas.openxmlformats.org/officeDocument/2006/relationships/image" Target="media/image250.wmf"/><Relationship Id="rId34" Type="http://schemas.openxmlformats.org/officeDocument/2006/relationships/image" Target="media/image13.wmf"/><Relationship Id="rId76" Type="http://schemas.openxmlformats.org/officeDocument/2006/relationships/image" Target="media/image33.wmf"/><Relationship Id="rId141" Type="http://schemas.openxmlformats.org/officeDocument/2006/relationships/oleObject" Target="embeddings/oleObject69.bin"/><Relationship Id="rId379" Type="http://schemas.openxmlformats.org/officeDocument/2006/relationships/oleObject" Target="embeddings/oleObject193.bin"/><Relationship Id="rId7" Type="http://schemas.openxmlformats.org/officeDocument/2006/relationships/footnotes" Target="footnotes.xml"/><Relationship Id="rId183" Type="http://schemas.openxmlformats.org/officeDocument/2006/relationships/oleObject" Target="embeddings/oleObject89.bin"/><Relationship Id="rId239" Type="http://schemas.openxmlformats.org/officeDocument/2006/relationships/oleObject" Target="embeddings/oleObject116.bin"/><Relationship Id="rId390" Type="http://schemas.openxmlformats.org/officeDocument/2006/relationships/image" Target="media/image194.wmf"/><Relationship Id="rId404" Type="http://schemas.openxmlformats.org/officeDocument/2006/relationships/oleObject" Target="embeddings/oleObject206.bin"/><Relationship Id="rId446" Type="http://schemas.openxmlformats.org/officeDocument/2006/relationships/image" Target="media/image221.wmf"/><Relationship Id="rId250" Type="http://schemas.openxmlformats.org/officeDocument/2006/relationships/image" Target="media/image123.wmf"/><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3.wmf"/><Relationship Id="rId45" Type="http://schemas.openxmlformats.org/officeDocument/2006/relationships/oleObject" Target="embeddings/oleObject18.bin"/><Relationship Id="rId87" Type="http://schemas.openxmlformats.org/officeDocument/2006/relationships/image" Target="media/image38.wmf"/><Relationship Id="rId110" Type="http://schemas.openxmlformats.org/officeDocument/2006/relationships/oleObject" Target="embeddings/oleObject52.bin"/><Relationship Id="rId348" Type="http://schemas.openxmlformats.org/officeDocument/2006/relationships/image" Target="media/image174.wmf"/><Relationship Id="rId513" Type="http://schemas.openxmlformats.org/officeDocument/2006/relationships/oleObject" Target="embeddings/oleObject262.bin"/><Relationship Id="rId152" Type="http://schemas.openxmlformats.org/officeDocument/2006/relationships/image" Target="media/image69.wmf"/><Relationship Id="rId194" Type="http://schemas.openxmlformats.org/officeDocument/2006/relationships/oleObject" Target="embeddings/oleObject92.bin"/><Relationship Id="rId208" Type="http://schemas.openxmlformats.org/officeDocument/2006/relationships/oleObject" Target="embeddings/oleObject100.bin"/><Relationship Id="rId415" Type="http://schemas.openxmlformats.org/officeDocument/2006/relationships/image" Target="media/image206.wmf"/><Relationship Id="rId457" Type="http://schemas.openxmlformats.org/officeDocument/2006/relationships/oleObject" Target="embeddings/oleObject233.bin"/><Relationship Id="rId261" Type="http://schemas.openxmlformats.org/officeDocument/2006/relationships/image" Target="media/image131.wmf"/><Relationship Id="rId499" Type="http://schemas.openxmlformats.org/officeDocument/2006/relationships/oleObject" Target="embeddings/oleObject255.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60.bin"/><Relationship Id="rId359" Type="http://schemas.openxmlformats.org/officeDocument/2006/relationships/oleObject" Target="embeddings/oleObject182.bin"/><Relationship Id="rId524" Type="http://schemas.openxmlformats.org/officeDocument/2006/relationships/image" Target="media/image261.wmf"/><Relationship Id="rId98" Type="http://schemas.openxmlformats.org/officeDocument/2006/relationships/oleObject" Target="embeddings/oleObject46.bin"/><Relationship Id="rId121" Type="http://schemas.openxmlformats.org/officeDocument/2006/relationships/oleObject" Target="embeddings/oleObject58.bin"/><Relationship Id="rId163" Type="http://schemas.openxmlformats.org/officeDocument/2006/relationships/oleObject" Target="embeddings/oleObject83.bin"/><Relationship Id="rId219" Type="http://schemas.openxmlformats.org/officeDocument/2006/relationships/oleObject" Target="embeddings/oleObject106.bin"/><Relationship Id="rId370" Type="http://schemas.openxmlformats.org/officeDocument/2006/relationships/image" Target="media/image184.wmf"/><Relationship Id="rId426" Type="http://schemas.openxmlformats.org/officeDocument/2006/relationships/image" Target="media/image211.wmf"/><Relationship Id="rId230" Type="http://schemas.openxmlformats.org/officeDocument/2006/relationships/image" Target="media/image113.wmf"/><Relationship Id="rId468" Type="http://schemas.openxmlformats.org/officeDocument/2006/relationships/image" Target="media/image233.wmf"/><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30.bin"/><Relationship Id="rId272" Type="http://schemas.openxmlformats.org/officeDocument/2006/relationships/oleObject" Target="embeddings/oleObject137.bin"/><Relationship Id="rId293" Type="http://schemas.openxmlformats.org/officeDocument/2006/relationships/oleObject" Target="embeddings/oleObject148.bin"/><Relationship Id="rId307" Type="http://schemas.openxmlformats.org/officeDocument/2006/relationships/oleObject" Target="embeddings/oleObject155.bin"/><Relationship Id="rId328" Type="http://schemas.openxmlformats.org/officeDocument/2006/relationships/image" Target="media/image165.wmf"/><Relationship Id="rId349" Type="http://schemas.openxmlformats.org/officeDocument/2006/relationships/oleObject" Target="embeddings/oleObject177.bin"/><Relationship Id="rId514" Type="http://schemas.openxmlformats.org/officeDocument/2006/relationships/image" Target="media/image256.wmf"/><Relationship Id="rId535" Type="http://schemas.openxmlformats.org/officeDocument/2006/relationships/fontTable" Target="fontTable.xml"/><Relationship Id="rId88"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oleObject" Target="embeddings/oleObject64.bin"/><Relationship Id="rId153" Type="http://schemas.openxmlformats.org/officeDocument/2006/relationships/oleObject" Target="embeddings/oleObject75.bin"/><Relationship Id="rId174" Type="http://schemas.openxmlformats.org/officeDocument/2006/relationships/image" Target="media/image83.png"/><Relationship Id="rId195" Type="http://schemas.openxmlformats.org/officeDocument/2006/relationships/image" Target="media/image95.wmf"/><Relationship Id="rId209" Type="http://schemas.openxmlformats.org/officeDocument/2006/relationships/image" Target="media/image103.wmf"/><Relationship Id="rId360" Type="http://schemas.openxmlformats.org/officeDocument/2006/relationships/image" Target="media/image180.wmf"/><Relationship Id="rId381" Type="http://schemas.openxmlformats.org/officeDocument/2006/relationships/oleObject" Target="embeddings/oleObject194.bin"/><Relationship Id="rId416" Type="http://schemas.openxmlformats.org/officeDocument/2006/relationships/oleObject" Target="embeddings/oleObject212.bin"/><Relationship Id="rId220" Type="http://schemas.openxmlformats.org/officeDocument/2006/relationships/image" Target="media/image108.wmf"/><Relationship Id="rId241" Type="http://schemas.openxmlformats.org/officeDocument/2006/relationships/oleObject" Target="embeddings/oleObject117.bin"/><Relationship Id="rId437" Type="http://schemas.openxmlformats.org/officeDocument/2006/relationships/oleObject" Target="embeddings/oleObject223.bin"/><Relationship Id="rId458" Type="http://schemas.openxmlformats.org/officeDocument/2006/relationships/image" Target="media/image227.wmf"/><Relationship Id="rId479" Type="http://schemas.openxmlformats.org/officeDocument/2006/relationships/oleObject" Target="embeddings/oleObject245.bin"/><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oleObject" Target="embeddings/oleObject131.bin"/><Relationship Id="rId283" Type="http://schemas.openxmlformats.org/officeDocument/2006/relationships/oleObject" Target="embeddings/oleObject143.bin"/><Relationship Id="rId318" Type="http://schemas.openxmlformats.org/officeDocument/2006/relationships/image" Target="media/image160.wmf"/><Relationship Id="rId339" Type="http://schemas.openxmlformats.org/officeDocument/2006/relationships/image" Target="media/image170.wmf"/><Relationship Id="rId490" Type="http://schemas.openxmlformats.org/officeDocument/2006/relationships/image" Target="media/image244.wmf"/><Relationship Id="rId504" Type="http://schemas.openxmlformats.org/officeDocument/2006/relationships/image" Target="media/image251.wmf"/><Relationship Id="rId525" Type="http://schemas.openxmlformats.org/officeDocument/2006/relationships/oleObject" Target="embeddings/oleObject268.bin"/><Relationship Id="rId78" Type="http://schemas.openxmlformats.org/officeDocument/2006/relationships/image" Target="media/image34.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9.bin"/><Relationship Id="rId143" Type="http://schemas.openxmlformats.org/officeDocument/2006/relationships/oleObject" Target="embeddings/oleObject70.bin"/><Relationship Id="rId164" Type="http://schemas.openxmlformats.org/officeDocument/2006/relationships/image" Target="media/image77.wmf"/><Relationship Id="rId185" Type="http://schemas.openxmlformats.org/officeDocument/2006/relationships/hyperlink" Target="http://www.pnas.org/cgi/reprint/0700609104v1" TargetMode="External"/><Relationship Id="rId350" Type="http://schemas.openxmlformats.org/officeDocument/2006/relationships/image" Target="media/image175.wmf"/><Relationship Id="rId371" Type="http://schemas.openxmlformats.org/officeDocument/2006/relationships/oleObject" Target="embeddings/oleObject189.bin"/><Relationship Id="rId406" Type="http://schemas.openxmlformats.org/officeDocument/2006/relationships/oleObject" Target="embeddings/oleObject207.bin"/><Relationship Id="rId9" Type="http://schemas.openxmlformats.org/officeDocument/2006/relationships/footer" Target="footer1.xml"/><Relationship Id="rId210" Type="http://schemas.openxmlformats.org/officeDocument/2006/relationships/oleObject" Target="embeddings/oleObject101.bin"/><Relationship Id="rId392" Type="http://schemas.openxmlformats.org/officeDocument/2006/relationships/image" Target="media/image195.wmf"/><Relationship Id="rId427" Type="http://schemas.openxmlformats.org/officeDocument/2006/relationships/oleObject" Target="embeddings/oleObject218.bin"/><Relationship Id="rId448" Type="http://schemas.openxmlformats.org/officeDocument/2006/relationships/image" Target="media/image222.wmf"/><Relationship Id="rId469" Type="http://schemas.openxmlformats.org/officeDocument/2006/relationships/oleObject" Target="embeddings/oleObject240.bin"/><Relationship Id="rId26" Type="http://schemas.openxmlformats.org/officeDocument/2006/relationships/image" Target="media/image9.wmf"/><Relationship Id="rId231" Type="http://schemas.openxmlformats.org/officeDocument/2006/relationships/oleObject" Target="embeddings/oleObject112.bin"/><Relationship Id="rId252" Type="http://schemas.openxmlformats.org/officeDocument/2006/relationships/oleObject" Target="embeddings/oleObject123.bin"/><Relationship Id="rId273" Type="http://schemas.openxmlformats.org/officeDocument/2006/relationships/image" Target="media/image138.wmf"/><Relationship Id="rId294" Type="http://schemas.openxmlformats.org/officeDocument/2006/relationships/image" Target="media/image148.wmf"/><Relationship Id="rId308" Type="http://schemas.openxmlformats.org/officeDocument/2006/relationships/image" Target="media/image155.wmf"/><Relationship Id="rId329" Type="http://schemas.openxmlformats.org/officeDocument/2006/relationships/oleObject" Target="embeddings/oleObject166.bin"/><Relationship Id="rId480" Type="http://schemas.openxmlformats.org/officeDocument/2006/relationships/image" Target="media/image239.wmf"/><Relationship Id="rId515" Type="http://schemas.openxmlformats.org/officeDocument/2006/relationships/oleObject" Target="embeddings/oleObject263.bin"/><Relationship Id="rId536" Type="http://schemas.openxmlformats.org/officeDocument/2006/relationships/theme" Target="theme/theme1.xml"/><Relationship Id="rId47" Type="http://schemas.openxmlformats.org/officeDocument/2006/relationships/oleObject" Target="embeddings/oleObject19.bin"/><Relationship Id="rId68" Type="http://schemas.openxmlformats.org/officeDocument/2006/relationships/image" Target="media/image29.png"/><Relationship Id="rId89" Type="http://schemas.openxmlformats.org/officeDocument/2006/relationships/image" Target="media/image39.wmf"/><Relationship Id="rId112" Type="http://schemas.openxmlformats.org/officeDocument/2006/relationships/oleObject" Target="embeddings/oleObject53.bin"/><Relationship Id="rId133" Type="http://schemas.openxmlformats.org/officeDocument/2006/relationships/image" Target="media/image60.wmf"/><Relationship Id="rId154" Type="http://schemas.openxmlformats.org/officeDocument/2006/relationships/image" Target="media/image70.wmf"/><Relationship Id="rId175" Type="http://schemas.openxmlformats.org/officeDocument/2006/relationships/image" Target="media/image84.png"/><Relationship Id="rId340" Type="http://schemas.openxmlformats.org/officeDocument/2006/relationships/oleObject" Target="embeddings/oleObject172.bin"/><Relationship Id="rId361" Type="http://schemas.openxmlformats.org/officeDocument/2006/relationships/oleObject" Target="embeddings/oleObject183.bin"/><Relationship Id="rId196" Type="http://schemas.openxmlformats.org/officeDocument/2006/relationships/oleObject" Target="embeddings/oleObject93.bin"/><Relationship Id="rId200" Type="http://schemas.openxmlformats.org/officeDocument/2006/relationships/oleObject" Target="embeddings/oleObject96.bin"/><Relationship Id="rId382" Type="http://schemas.openxmlformats.org/officeDocument/2006/relationships/image" Target="media/image190.wmf"/><Relationship Id="rId417" Type="http://schemas.openxmlformats.org/officeDocument/2006/relationships/image" Target="media/image207.wmf"/><Relationship Id="rId438" Type="http://schemas.openxmlformats.org/officeDocument/2006/relationships/image" Target="media/image217.wmf"/><Relationship Id="rId459" Type="http://schemas.openxmlformats.org/officeDocument/2006/relationships/oleObject" Target="embeddings/oleObject234.bin"/><Relationship Id="rId16" Type="http://schemas.openxmlformats.org/officeDocument/2006/relationships/image" Target="media/image4.wmf"/><Relationship Id="rId221" Type="http://schemas.openxmlformats.org/officeDocument/2006/relationships/oleObject" Target="embeddings/oleObject107.bin"/><Relationship Id="rId242" Type="http://schemas.openxmlformats.org/officeDocument/2006/relationships/image" Target="media/image119.wmf"/><Relationship Id="rId263" Type="http://schemas.openxmlformats.org/officeDocument/2006/relationships/image" Target="media/image132.wmf"/><Relationship Id="rId284" Type="http://schemas.openxmlformats.org/officeDocument/2006/relationships/image" Target="media/image143.wmf"/><Relationship Id="rId319" Type="http://schemas.openxmlformats.org/officeDocument/2006/relationships/oleObject" Target="embeddings/oleObject161.bin"/><Relationship Id="rId470" Type="http://schemas.openxmlformats.org/officeDocument/2006/relationships/image" Target="media/image234.wmf"/><Relationship Id="rId491" Type="http://schemas.openxmlformats.org/officeDocument/2006/relationships/oleObject" Target="embeddings/oleObject251.bin"/><Relationship Id="rId505" Type="http://schemas.openxmlformats.org/officeDocument/2006/relationships/oleObject" Target="embeddings/oleObject258.bin"/><Relationship Id="rId526" Type="http://schemas.openxmlformats.org/officeDocument/2006/relationships/image" Target="media/image262.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5.wmf"/><Relationship Id="rId144" Type="http://schemas.openxmlformats.org/officeDocument/2006/relationships/image" Target="media/image65.wmf"/><Relationship Id="rId330" Type="http://schemas.openxmlformats.org/officeDocument/2006/relationships/image" Target="media/image166.wmf"/><Relationship Id="rId90" Type="http://schemas.openxmlformats.org/officeDocument/2006/relationships/oleObject" Target="embeddings/oleObject42.bin"/><Relationship Id="rId165" Type="http://schemas.openxmlformats.org/officeDocument/2006/relationships/oleObject" Target="embeddings/oleObject84.bin"/><Relationship Id="rId186" Type="http://schemas.openxmlformats.org/officeDocument/2006/relationships/hyperlink" Target="http://www.pnas.org/search?author1=P.+E.+Waggoner&amp;sortspec=date&amp;submit=Submit" TargetMode="External"/><Relationship Id="rId351" Type="http://schemas.openxmlformats.org/officeDocument/2006/relationships/oleObject" Target="embeddings/oleObject178.bin"/><Relationship Id="rId372" Type="http://schemas.openxmlformats.org/officeDocument/2006/relationships/image" Target="media/image185.wmf"/><Relationship Id="rId393" Type="http://schemas.openxmlformats.org/officeDocument/2006/relationships/oleObject" Target="embeddings/oleObject200.bin"/><Relationship Id="rId407" Type="http://schemas.openxmlformats.org/officeDocument/2006/relationships/image" Target="media/image202.wmf"/><Relationship Id="rId428" Type="http://schemas.openxmlformats.org/officeDocument/2006/relationships/image" Target="media/image212.wmf"/><Relationship Id="rId449" Type="http://schemas.openxmlformats.org/officeDocument/2006/relationships/oleObject" Target="embeddings/oleObject229.bin"/><Relationship Id="rId211" Type="http://schemas.openxmlformats.org/officeDocument/2006/relationships/image" Target="media/image104.wmf"/><Relationship Id="rId232" Type="http://schemas.openxmlformats.org/officeDocument/2006/relationships/image" Target="media/image114.wmf"/><Relationship Id="rId253" Type="http://schemas.openxmlformats.org/officeDocument/2006/relationships/image" Target="media/image124.wmf"/><Relationship Id="rId274" Type="http://schemas.openxmlformats.org/officeDocument/2006/relationships/oleObject" Target="embeddings/oleObject138.bin"/><Relationship Id="rId295" Type="http://schemas.openxmlformats.org/officeDocument/2006/relationships/oleObject" Target="embeddings/oleObject149.bin"/><Relationship Id="rId309" Type="http://schemas.openxmlformats.org/officeDocument/2006/relationships/oleObject" Target="embeddings/oleObject156.bin"/><Relationship Id="rId460" Type="http://schemas.openxmlformats.org/officeDocument/2006/relationships/image" Target="media/image228.wmf"/><Relationship Id="rId481" Type="http://schemas.openxmlformats.org/officeDocument/2006/relationships/oleObject" Target="embeddings/oleObject246.bin"/><Relationship Id="rId516" Type="http://schemas.openxmlformats.org/officeDocument/2006/relationships/image" Target="media/image257.wmf"/><Relationship Id="rId27" Type="http://schemas.openxmlformats.org/officeDocument/2006/relationships/oleObject" Target="embeddings/oleObject9.bin"/><Relationship Id="rId48" Type="http://schemas.openxmlformats.org/officeDocument/2006/relationships/image" Target="media/image20.wmf"/><Relationship Id="rId69" Type="http://schemas.openxmlformats.org/officeDocument/2006/relationships/oleObject" Target="embeddings/oleObject31.bin"/><Relationship Id="rId113" Type="http://schemas.openxmlformats.org/officeDocument/2006/relationships/image" Target="media/image51.wmf"/><Relationship Id="rId134" Type="http://schemas.openxmlformats.org/officeDocument/2006/relationships/oleObject" Target="embeddings/oleObject65.bin"/><Relationship Id="rId320" Type="http://schemas.openxmlformats.org/officeDocument/2006/relationships/image" Target="media/image161.wmf"/><Relationship Id="rId80" Type="http://schemas.openxmlformats.org/officeDocument/2006/relationships/image" Target="media/image35.wmf"/><Relationship Id="rId155" Type="http://schemas.openxmlformats.org/officeDocument/2006/relationships/oleObject" Target="embeddings/oleObject76.bin"/><Relationship Id="rId176" Type="http://schemas.openxmlformats.org/officeDocument/2006/relationships/image" Target="media/image85.png"/><Relationship Id="rId197" Type="http://schemas.openxmlformats.org/officeDocument/2006/relationships/image" Target="media/image97.wmf"/><Relationship Id="rId341" Type="http://schemas.openxmlformats.org/officeDocument/2006/relationships/oleObject" Target="embeddings/oleObject173.bin"/><Relationship Id="rId362" Type="http://schemas.openxmlformats.org/officeDocument/2006/relationships/oleObject" Target="embeddings/oleObject184.bin"/><Relationship Id="rId383" Type="http://schemas.openxmlformats.org/officeDocument/2006/relationships/oleObject" Target="embeddings/oleObject195.bin"/><Relationship Id="rId418" Type="http://schemas.openxmlformats.org/officeDocument/2006/relationships/oleObject" Target="embeddings/oleObject213.bin"/><Relationship Id="rId439" Type="http://schemas.openxmlformats.org/officeDocument/2006/relationships/oleObject" Target="embeddings/oleObject224.bin"/><Relationship Id="rId201" Type="http://schemas.openxmlformats.org/officeDocument/2006/relationships/image" Target="media/image99.wmf"/><Relationship Id="rId222" Type="http://schemas.openxmlformats.org/officeDocument/2006/relationships/image" Target="media/image109.wmf"/><Relationship Id="rId243" Type="http://schemas.openxmlformats.org/officeDocument/2006/relationships/oleObject" Target="embeddings/oleObject118.bin"/><Relationship Id="rId264" Type="http://schemas.openxmlformats.org/officeDocument/2006/relationships/oleObject" Target="embeddings/oleObject132.bin"/><Relationship Id="rId285" Type="http://schemas.openxmlformats.org/officeDocument/2006/relationships/oleObject" Target="embeddings/oleObject144.bin"/><Relationship Id="rId450" Type="http://schemas.openxmlformats.org/officeDocument/2006/relationships/image" Target="media/image223.wmf"/><Relationship Id="rId471" Type="http://schemas.openxmlformats.org/officeDocument/2006/relationships/oleObject" Target="embeddings/oleObject241.bin"/><Relationship Id="rId506" Type="http://schemas.openxmlformats.org/officeDocument/2006/relationships/image" Target="media/image252.wmf"/><Relationship Id="rId17" Type="http://schemas.openxmlformats.org/officeDocument/2006/relationships/oleObject" Target="embeddings/oleObject4.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60.bin"/><Relationship Id="rId310" Type="http://schemas.openxmlformats.org/officeDocument/2006/relationships/image" Target="media/image156.wmf"/><Relationship Id="rId492" Type="http://schemas.openxmlformats.org/officeDocument/2006/relationships/image" Target="media/image245.wmf"/><Relationship Id="rId527" Type="http://schemas.openxmlformats.org/officeDocument/2006/relationships/oleObject" Target="embeddings/oleObject269.bin"/><Relationship Id="rId70" Type="http://schemas.openxmlformats.org/officeDocument/2006/relationships/image" Target="media/image30.wmf"/><Relationship Id="rId91" Type="http://schemas.openxmlformats.org/officeDocument/2006/relationships/image" Target="media/image40.wmf"/><Relationship Id="rId145" Type="http://schemas.openxmlformats.org/officeDocument/2006/relationships/oleObject" Target="embeddings/oleObject71.bin"/><Relationship Id="rId166" Type="http://schemas.openxmlformats.org/officeDocument/2006/relationships/image" Target="media/image78.wmf"/><Relationship Id="rId187" Type="http://schemas.openxmlformats.org/officeDocument/2006/relationships/hyperlink" Target="http://www.pnas.org/search?author1=J.+H.+Ausubel&amp;sortspec=date&amp;submit=Submit" TargetMode="External"/><Relationship Id="rId331" Type="http://schemas.openxmlformats.org/officeDocument/2006/relationships/oleObject" Target="embeddings/oleObject167.bin"/><Relationship Id="rId352" Type="http://schemas.openxmlformats.org/officeDocument/2006/relationships/image" Target="media/image176.wmf"/><Relationship Id="rId373" Type="http://schemas.openxmlformats.org/officeDocument/2006/relationships/oleObject" Target="embeddings/oleObject190.bin"/><Relationship Id="rId394" Type="http://schemas.openxmlformats.org/officeDocument/2006/relationships/oleObject" Target="embeddings/oleObject201.bin"/><Relationship Id="rId408" Type="http://schemas.openxmlformats.org/officeDocument/2006/relationships/oleObject" Target="embeddings/oleObject208.bin"/><Relationship Id="rId429" Type="http://schemas.openxmlformats.org/officeDocument/2006/relationships/oleObject" Target="embeddings/oleObject219.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3.bin"/><Relationship Id="rId254" Type="http://schemas.openxmlformats.org/officeDocument/2006/relationships/oleObject" Target="embeddings/oleObject124.bin"/><Relationship Id="rId440" Type="http://schemas.openxmlformats.org/officeDocument/2006/relationships/image" Target="media/image218.wmf"/><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oleObject" Target="embeddings/oleObject54.bin"/><Relationship Id="rId275" Type="http://schemas.openxmlformats.org/officeDocument/2006/relationships/image" Target="media/image139.wmf"/><Relationship Id="rId296" Type="http://schemas.openxmlformats.org/officeDocument/2006/relationships/image" Target="media/image149.wmf"/><Relationship Id="rId300" Type="http://schemas.openxmlformats.org/officeDocument/2006/relationships/image" Target="media/image151.wmf"/><Relationship Id="rId461" Type="http://schemas.openxmlformats.org/officeDocument/2006/relationships/oleObject" Target="embeddings/oleObject235.bin"/><Relationship Id="rId482" Type="http://schemas.openxmlformats.org/officeDocument/2006/relationships/image" Target="media/image240.wmf"/><Relationship Id="rId517" Type="http://schemas.openxmlformats.org/officeDocument/2006/relationships/oleObject" Target="embeddings/oleObject264.bin"/><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image" Target="media/image61.wmf"/><Relationship Id="rId156" Type="http://schemas.openxmlformats.org/officeDocument/2006/relationships/image" Target="media/image71.wmf"/><Relationship Id="rId177" Type="http://schemas.openxmlformats.org/officeDocument/2006/relationships/image" Target="media/image86.wmf"/><Relationship Id="rId198" Type="http://schemas.openxmlformats.org/officeDocument/2006/relationships/oleObject" Target="embeddings/oleObject95.bin"/><Relationship Id="rId321" Type="http://schemas.openxmlformats.org/officeDocument/2006/relationships/oleObject" Target="embeddings/oleObject162.bin"/><Relationship Id="rId342" Type="http://schemas.openxmlformats.org/officeDocument/2006/relationships/image" Target="media/image171.wmf"/><Relationship Id="rId363" Type="http://schemas.openxmlformats.org/officeDocument/2006/relationships/image" Target="media/image181.wmf"/><Relationship Id="rId384" Type="http://schemas.openxmlformats.org/officeDocument/2006/relationships/image" Target="media/image191.wmf"/><Relationship Id="rId419" Type="http://schemas.openxmlformats.org/officeDocument/2006/relationships/image" Target="media/image208.wmf"/><Relationship Id="rId202" Type="http://schemas.openxmlformats.org/officeDocument/2006/relationships/oleObject" Target="embeddings/oleObject97.bin"/><Relationship Id="rId223" Type="http://schemas.openxmlformats.org/officeDocument/2006/relationships/oleObject" Target="embeddings/oleObject108.bin"/><Relationship Id="rId244" Type="http://schemas.openxmlformats.org/officeDocument/2006/relationships/image" Target="media/image120.wmf"/><Relationship Id="rId430" Type="http://schemas.openxmlformats.org/officeDocument/2006/relationships/image" Target="media/image213.wmf"/><Relationship Id="rId18" Type="http://schemas.openxmlformats.org/officeDocument/2006/relationships/image" Target="media/image5.wmf"/><Relationship Id="rId39" Type="http://schemas.openxmlformats.org/officeDocument/2006/relationships/oleObject" Target="embeddings/oleObject15.bin"/><Relationship Id="rId265" Type="http://schemas.openxmlformats.org/officeDocument/2006/relationships/image" Target="media/image133.wmf"/><Relationship Id="rId286" Type="http://schemas.openxmlformats.org/officeDocument/2006/relationships/image" Target="media/image144.wmf"/><Relationship Id="rId451" Type="http://schemas.openxmlformats.org/officeDocument/2006/relationships/oleObject" Target="embeddings/oleObject230.bin"/><Relationship Id="rId472" Type="http://schemas.openxmlformats.org/officeDocument/2006/relationships/image" Target="media/image235.wmf"/><Relationship Id="rId493" Type="http://schemas.openxmlformats.org/officeDocument/2006/relationships/oleObject" Target="embeddings/oleObject252.bin"/><Relationship Id="rId507" Type="http://schemas.openxmlformats.org/officeDocument/2006/relationships/oleObject" Target="embeddings/oleObject259.bin"/><Relationship Id="rId528" Type="http://schemas.openxmlformats.org/officeDocument/2006/relationships/image" Target="media/image263.wmf"/><Relationship Id="rId50" Type="http://schemas.openxmlformats.org/officeDocument/2006/relationships/image" Target="media/image21.wmf"/><Relationship Id="rId104" Type="http://schemas.openxmlformats.org/officeDocument/2006/relationships/oleObject" Target="embeddings/oleObject49.bin"/><Relationship Id="rId125" Type="http://schemas.openxmlformats.org/officeDocument/2006/relationships/image" Target="media/image56.wmf"/><Relationship Id="rId146" Type="http://schemas.openxmlformats.org/officeDocument/2006/relationships/image" Target="media/image66.wmf"/><Relationship Id="rId167" Type="http://schemas.openxmlformats.org/officeDocument/2006/relationships/oleObject" Target="embeddings/oleObject85.bin"/><Relationship Id="rId188" Type="http://schemas.openxmlformats.org/officeDocument/2006/relationships/hyperlink" Target="http://www.sciencedirect.com.gate3.inist.fr/science/article/pii/S0301421513008598" TargetMode="External"/><Relationship Id="rId311" Type="http://schemas.openxmlformats.org/officeDocument/2006/relationships/oleObject" Target="embeddings/oleObject157.bin"/><Relationship Id="rId332" Type="http://schemas.openxmlformats.org/officeDocument/2006/relationships/image" Target="media/image167.wmf"/><Relationship Id="rId353" Type="http://schemas.openxmlformats.org/officeDocument/2006/relationships/oleObject" Target="embeddings/oleObject179.bin"/><Relationship Id="rId374" Type="http://schemas.openxmlformats.org/officeDocument/2006/relationships/image" Target="media/image186.wmf"/><Relationship Id="rId395" Type="http://schemas.openxmlformats.org/officeDocument/2006/relationships/image" Target="media/image196.wmf"/><Relationship Id="rId409" Type="http://schemas.openxmlformats.org/officeDocument/2006/relationships/image" Target="media/image203.wmf"/><Relationship Id="rId71" Type="http://schemas.openxmlformats.org/officeDocument/2006/relationships/oleObject" Target="embeddings/oleObject32.bin"/><Relationship Id="rId92" Type="http://schemas.openxmlformats.org/officeDocument/2006/relationships/oleObject" Target="embeddings/oleObject43.bin"/><Relationship Id="rId213" Type="http://schemas.openxmlformats.org/officeDocument/2006/relationships/image" Target="media/image105.wmf"/><Relationship Id="rId234" Type="http://schemas.openxmlformats.org/officeDocument/2006/relationships/image" Target="media/image115.wmf"/><Relationship Id="rId420" Type="http://schemas.openxmlformats.org/officeDocument/2006/relationships/oleObject" Target="embeddings/oleObject214.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25.wmf"/><Relationship Id="rId276" Type="http://schemas.openxmlformats.org/officeDocument/2006/relationships/oleObject" Target="embeddings/oleObject139.bin"/><Relationship Id="rId297" Type="http://schemas.openxmlformats.org/officeDocument/2006/relationships/oleObject" Target="embeddings/oleObject150.bin"/><Relationship Id="rId441" Type="http://schemas.openxmlformats.org/officeDocument/2006/relationships/oleObject" Target="embeddings/oleObject225.bin"/><Relationship Id="rId462" Type="http://schemas.openxmlformats.org/officeDocument/2006/relationships/image" Target="media/image229.wmf"/><Relationship Id="rId483" Type="http://schemas.openxmlformats.org/officeDocument/2006/relationships/oleObject" Target="embeddings/oleObject247.bin"/><Relationship Id="rId518" Type="http://schemas.openxmlformats.org/officeDocument/2006/relationships/image" Target="media/image258.wmf"/><Relationship Id="rId40" Type="http://schemas.openxmlformats.org/officeDocument/2006/relationships/image" Target="media/image16.wmf"/><Relationship Id="rId115" Type="http://schemas.openxmlformats.org/officeDocument/2006/relationships/image" Target="media/image52.wmf"/><Relationship Id="rId136" Type="http://schemas.openxmlformats.org/officeDocument/2006/relationships/oleObject" Target="embeddings/oleObject66.bin"/><Relationship Id="rId157" Type="http://schemas.openxmlformats.org/officeDocument/2006/relationships/oleObject" Target="embeddings/oleObject77.bin"/><Relationship Id="rId178" Type="http://schemas.openxmlformats.org/officeDocument/2006/relationships/oleObject" Target="embeddings/oleObject88.bin"/><Relationship Id="rId301" Type="http://schemas.openxmlformats.org/officeDocument/2006/relationships/oleObject" Target="embeddings/oleObject152.bin"/><Relationship Id="rId322" Type="http://schemas.openxmlformats.org/officeDocument/2006/relationships/image" Target="media/image162.wmf"/><Relationship Id="rId343" Type="http://schemas.openxmlformats.org/officeDocument/2006/relationships/oleObject" Target="embeddings/oleObject174.bin"/><Relationship Id="rId364" Type="http://schemas.openxmlformats.org/officeDocument/2006/relationships/oleObject" Target="embeddings/oleObject185.bin"/><Relationship Id="rId61" Type="http://schemas.openxmlformats.org/officeDocument/2006/relationships/oleObject" Target="embeddings/oleObject27.bin"/><Relationship Id="rId82" Type="http://schemas.openxmlformats.org/officeDocument/2006/relationships/image" Target="media/image36.wmf"/><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oleObject" Target="embeddings/oleObject196.bin"/><Relationship Id="rId19" Type="http://schemas.openxmlformats.org/officeDocument/2006/relationships/oleObject" Target="embeddings/oleObject5.bin"/><Relationship Id="rId224" Type="http://schemas.openxmlformats.org/officeDocument/2006/relationships/image" Target="media/image110.wmf"/><Relationship Id="rId245" Type="http://schemas.openxmlformats.org/officeDocument/2006/relationships/oleObject" Target="embeddings/oleObject119.bin"/><Relationship Id="rId266" Type="http://schemas.openxmlformats.org/officeDocument/2006/relationships/oleObject" Target="embeddings/oleObject133.bin"/><Relationship Id="rId287" Type="http://schemas.openxmlformats.org/officeDocument/2006/relationships/oleObject" Target="embeddings/oleObject145.bin"/><Relationship Id="rId410" Type="http://schemas.openxmlformats.org/officeDocument/2006/relationships/oleObject" Target="embeddings/oleObject209.bin"/><Relationship Id="rId431" Type="http://schemas.openxmlformats.org/officeDocument/2006/relationships/oleObject" Target="embeddings/oleObject220.bin"/><Relationship Id="rId452" Type="http://schemas.openxmlformats.org/officeDocument/2006/relationships/image" Target="media/image224.wmf"/><Relationship Id="rId473" Type="http://schemas.openxmlformats.org/officeDocument/2006/relationships/oleObject" Target="embeddings/oleObject242.bin"/><Relationship Id="rId494" Type="http://schemas.openxmlformats.org/officeDocument/2006/relationships/image" Target="media/image246.wmf"/><Relationship Id="rId508" Type="http://schemas.openxmlformats.org/officeDocument/2006/relationships/image" Target="media/image253.wmf"/><Relationship Id="rId529" Type="http://schemas.openxmlformats.org/officeDocument/2006/relationships/oleObject" Target="embeddings/oleObject270.bin"/><Relationship Id="rId30" Type="http://schemas.openxmlformats.org/officeDocument/2006/relationships/image" Target="media/image11.wmf"/><Relationship Id="rId105" Type="http://schemas.openxmlformats.org/officeDocument/2006/relationships/image" Target="media/image47.wmf"/><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image" Target="media/image79.wmf"/><Relationship Id="rId312" Type="http://schemas.openxmlformats.org/officeDocument/2006/relationships/image" Target="media/image157.wmf"/><Relationship Id="rId333" Type="http://schemas.openxmlformats.org/officeDocument/2006/relationships/oleObject" Target="embeddings/oleObject168.bin"/><Relationship Id="rId354" Type="http://schemas.openxmlformats.org/officeDocument/2006/relationships/image" Target="media/image177.wmf"/><Relationship Id="rId51" Type="http://schemas.openxmlformats.org/officeDocument/2006/relationships/oleObject" Target="embeddings/oleObject21.bin"/><Relationship Id="rId72" Type="http://schemas.openxmlformats.org/officeDocument/2006/relationships/image" Target="media/image31.wmf"/><Relationship Id="rId93" Type="http://schemas.openxmlformats.org/officeDocument/2006/relationships/image" Target="media/image41.wmf"/><Relationship Id="rId189" Type="http://schemas.openxmlformats.org/officeDocument/2006/relationships/image" Target="media/image92.wmf"/><Relationship Id="rId375" Type="http://schemas.openxmlformats.org/officeDocument/2006/relationships/oleObject" Target="embeddings/oleObject191.bin"/><Relationship Id="rId396" Type="http://schemas.openxmlformats.org/officeDocument/2006/relationships/oleObject" Target="embeddings/oleObject202.bin"/><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4.bin"/><Relationship Id="rId256" Type="http://schemas.openxmlformats.org/officeDocument/2006/relationships/oleObject" Target="embeddings/oleObject125.bin"/><Relationship Id="rId277" Type="http://schemas.openxmlformats.org/officeDocument/2006/relationships/image" Target="media/image140.wmf"/><Relationship Id="rId298" Type="http://schemas.openxmlformats.org/officeDocument/2006/relationships/image" Target="media/image150.wmf"/><Relationship Id="rId400" Type="http://schemas.openxmlformats.org/officeDocument/2006/relationships/oleObject" Target="embeddings/oleObject204.bin"/><Relationship Id="rId421" Type="http://schemas.openxmlformats.org/officeDocument/2006/relationships/image" Target="media/image209.wmf"/><Relationship Id="rId442" Type="http://schemas.openxmlformats.org/officeDocument/2006/relationships/image" Target="media/image219.wmf"/><Relationship Id="rId463" Type="http://schemas.openxmlformats.org/officeDocument/2006/relationships/oleObject" Target="embeddings/oleObject236.bin"/><Relationship Id="rId484" Type="http://schemas.openxmlformats.org/officeDocument/2006/relationships/image" Target="media/image241.wmf"/><Relationship Id="rId519" Type="http://schemas.openxmlformats.org/officeDocument/2006/relationships/oleObject" Target="embeddings/oleObject265.bin"/><Relationship Id="rId116" Type="http://schemas.openxmlformats.org/officeDocument/2006/relationships/oleObject" Target="embeddings/oleObject55.bin"/><Relationship Id="rId137" Type="http://schemas.openxmlformats.org/officeDocument/2006/relationships/oleObject" Target="embeddings/oleObject67.bin"/><Relationship Id="rId158" Type="http://schemas.openxmlformats.org/officeDocument/2006/relationships/image" Target="media/image72.wmf"/><Relationship Id="rId302" Type="http://schemas.openxmlformats.org/officeDocument/2006/relationships/image" Target="media/image152.wmf"/><Relationship Id="rId323" Type="http://schemas.openxmlformats.org/officeDocument/2006/relationships/oleObject" Target="embeddings/oleObject163.bin"/><Relationship Id="rId344" Type="http://schemas.openxmlformats.org/officeDocument/2006/relationships/image" Target="media/image172.wmf"/><Relationship Id="rId530" Type="http://schemas.openxmlformats.org/officeDocument/2006/relationships/oleObject" Target="embeddings/oleObject271.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6.wmf"/><Relationship Id="rId83" Type="http://schemas.openxmlformats.org/officeDocument/2006/relationships/oleObject" Target="embeddings/oleObject38.bin"/><Relationship Id="rId179" Type="http://schemas.openxmlformats.org/officeDocument/2006/relationships/image" Target="media/image87.png"/><Relationship Id="rId365" Type="http://schemas.openxmlformats.org/officeDocument/2006/relationships/image" Target="media/image182.wmf"/><Relationship Id="rId386" Type="http://schemas.openxmlformats.org/officeDocument/2006/relationships/image" Target="media/image192.wmf"/><Relationship Id="rId190" Type="http://schemas.openxmlformats.org/officeDocument/2006/relationships/oleObject" Target="embeddings/oleObject90.bin"/><Relationship Id="rId204" Type="http://schemas.openxmlformats.org/officeDocument/2006/relationships/oleObject" Target="embeddings/oleObject98.bin"/><Relationship Id="rId225" Type="http://schemas.openxmlformats.org/officeDocument/2006/relationships/oleObject" Target="embeddings/oleObject109.bin"/><Relationship Id="rId246" Type="http://schemas.openxmlformats.org/officeDocument/2006/relationships/image" Target="media/image121.wmf"/><Relationship Id="rId267" Type="http://schemas.openxmlformats.org/officeDocument/2006/relationships/image" Target="media/image134.wmf"/><Relationship Id="rId288" Type="http://schemas.openxmlformats.org/officeDocument/2006/relationships/image" Target="media/image145.wmf"/><Relationship Id="rId411" Type="http://schemas.openxmlformats.org/officeDocument/2006/relationships/image" Target="media/image204.wmf"/><Relationship Id="rId432" Type="http://schemas.openxmlformats.org/officeDocument/2006/relationships/image" Target="media/image214.wmf"/><Relationship Id="rId453" Type="http://schemas.openxmlformats.org/officeDocument/2006/relationships/oleObject" Target="embeddings/oleObject231.bin"/><Relationship Id="rId474" Type="http://schemas.openxmlformats.org/officeDocument/2006/relationships/image" Target="media/image236.wmf"/><Relationship Id="rId509" Type="http://schemas.openxmlformats.org/officeDocument/2006/relationships/oleObject" Target="embeddings/oleObject260.bin"/><Relationship Id="rId106" Type="http://schemas.openxmlformats.org/officeDocument/2006/relationships/oleObject" Target="embeddings/oleObject50.bin"/><Relationship Id="rId127" Type="http://schemas.openxmlformats.org/officeDocument/2006/relationships/image" Target="media/image57.wmf"/><Relationship Id="rId313" Type="http://schemas.openxmlformats.org/officeDocument/2006/relationships/oleObject" Target="embeddings/oleObject158.bin"/><Relationship Id="rId495" Type="http://schemas.openxmlformats.org/officeDocument/2006/relationships/oleObject" Target="embeddings/oleObject253.bin"/><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image" Target="media/image67.wmf"/><Relationship Id="rId169" Type="http://schemas.openxmlformats.org/officeDocument/2006/relationships/oleObject" Target="embeddings/oleObject86.bin"/><Relationship Id="rId334" Type="http://schemas.openxmlformats.org/officeDocument/2006/relationships/image" Target="media/image168.wmf"/><Relationship Id="rId355" Type="http://schemas.openxmlformats.org/officeDocument/2006/relationships/oleObject" Target="embeddings/oleObject180.bin"/><Relationship Id="rId376" Type="http://schemas.openxmlformats.org/officeDocument/2006/relationships/image" Target="media/image187.wmf"/><Relationship Id="rId397" Type="http://schemas.openxmlformats.org/officeDocument/2006/relationships/image" Target="media/image197.wmf"/><Relationship Id="rId520" Type="http://schemas.openxmlformats.org/officeDocument/2006/relationships/image" Target="media/image259.wmf"/><Relationship Id="rId4" Type="http://schemas.microsoft.com/office/2007/relationships/stylesWithEffects" Target="stylesWithEffects.xml"/><Relationship Id="rId180" Type="http://schemas.openxmlformats.org/officeDocument/2006/relationships/image" Target="media/image88.png"/><Relationship Id="rId215" Type="http://schemas.openxmlformats.org/officeDocument/2006/relationships/oleObject" Target="embeddings/oleObject104.bin"/><Relationship Id="rId236" Type="http://schemas.openxmlformats.org/officeDocument/2006/relationships/image" Target="media/image116.wmf"/><Relationship Id="rId257" Type="http://schemas.openxmlformats.org/officeDocument/2006/relationships/image" Target="media/image126.wmf"/><Relationship Id="rId278" Type="http://schemas.openxmlformats.org/officeDocument/2006/relationships/oleObject" Target="embeddings/oleObject140.bin"/><Relationship Id="rId401" Type="http://schemas.openxmlformats.org/officeDocument/2006/relationships/image" Target="media/image199.wmf"/><Relationship Id="rId422" Type="http://schemas.openxmlformats.org/officeDocument/2006/relationships/oleObject" Target="embeddings/oleObject215.bin"/><Relationship Id="rId443" Type="http://schemas.openxmlformats.org/officeDocument/2006/relationships/oleObject" Target="embeddings/oleObject226.bin"/><Relationship Id="rId464" Type="http://schemas.openxmlformats.org/officeDocument/2006/relationships/image" Target="media/image230.wmf"/><Relationship Id="rId303" Type="http://schemas.openxmlformats.org/officeDocument/2006/relationships/oleObject" Target="embeddings/oleObject153.bin"/><Relationship Id="rId485" Type="http://schemas.openxmlformats.org/officeDocument/2006/relationships/oleObject" Target="embeddings/oleObject248.bin"/><Relationship Id="rId42" Type="http://schemas.openxmlformats.org/officeDocument/2006/relationships/image" Target="media/image17.wmf"/><Relationship Id="rId84" Type="http://schemas.openxmlformats.org/officeDocument/2006/relationships/image" Target="media/image37.wmf"/><Relationship Id="rId138" Type="http://schemas.openxmlformats.org/officeDocument/2006/relationships/image" Target="media/image62.wmf"/><Relationship Id="rId345" Type="http://schemas.openxmlformats.org/officeDocument/2006/relationships/oleObject" Target="embeddings/oleObject175.bin"/><Relationship Id="rId387" Type="http://schemas.openxmlformats.org/officeDocument/2006/relationships/oleObject" Target="embeddings/oleObject197.bin"/><Relationship Id="rId510" Type="http://schemas.openxmlformats.org/officeDocument/2006/relationships/image" Target="media/image254.wmf"/><Relationship Id="rId191" Type="http://schemas.openxmlformats.org/officeDocument/2006/relationships/image" Target="media/image93.wmf"/><Relationship Id="rId205" Type="http://schemas.openxmlformats.org/officeDocument/2006/relationships/image" Target="media/image101.wmf"/><Relationship Id="rId247" Type="http://schemas.openxmlformats.org/officeDocument/2006/relationships/oleObject" Target="embeddings/oleObject120.bin"/><Relationship Id="rId412" Type="http://schemas.openxmlformats.org/officeDocument/2006/relationships/oleObject" Target="embeddings/oleObject210.bin"/><Relationship Id="rId107" Type="http://schemas.openxmlformats.org/officeDocument/2006/relationships/image" Target="media/image48.wmf"/><Relationship Id="rId289" Type="http://schemas.openxmlformats.org/officeDocument/2006/relationships/oleObject" Target="embeddings/oleObject146.bin"/><Relationship Id="rId454" Type="http://schemas.openxmlformats.org/officeDocument/2006/relationships/image" Target="media/image225.wmf"/><Relationship Id="rId496" Type="http://schemas.openxmlformats.org/officeDocument/2006/relationships/image" Target="media/image247.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3.bin"/><Relationship Id="rId314" Type="http://schemas.openxmlformats.org/officeDocument/2006/relationships/image" Target="media/image158.wmf"/><Relationship Id="rId356" Type="http://schemas.openxmlformats.org/officeDocument/2006/relationships/image" Target="media/image178.wmf"/><Relationship Id="rId398" Type="http://schemas.openxmlformats.org/officeDocument/2006/relationships/oleObject" Target="embeddings/oleObject203.bin"/><Relationship Id="rId521" Type="http://schemas.openxmlformats.org/officeDocument/2006/relationships/oleObject" Target="embeddings/oleObject266.bin"/><Relationship Id="rId95" Type="http://schemas.openxmlformats.org/officeDocument/2006/relationships/image" Target="media/image42.wmf"/><Relationship Id="rId160" Type="http://schemas.openxmlformats.org/officeDocument/2006/relationships/image" Target="media/image75.wmf"/><Relationship Id="rId216" Type="http://schemas.openxmlformats.org/officeDocument/2006/relationships/image" Target="media/image106.wmf"/><Relationship Id="rId423" Type="http://schemas.openxmlformats.org/officeDocument/2006/relationships/oleObject" Target="embeddings/oleObject216.bin"/><Relationship Id="rId258" Type="http://schemas.openxmlformats.org/officeDocument/2006/relationships/oleObject" Target="embeddings/oleObject126.bin"/><Relationship Id="rId465" Type="http://schemas.openxmlformats.org/officeDocument/2006/relationships/oleObject" Target="embeddings/oleObject237.bin"/><Relationship Id="rId22" Type="http://schemas.openxmlformats.org/officeDocument/2006/relationships/image" Target="media/image7.wmf"/><Relationship Id="rId64" Type="http://schemas.openxmlformats.org/officeDocument/2006/relationships/image" Target="media/image27.wmf"/><Relationship Id="rId118" Type="http://schemas.openxmlformats.org/officeDocument/2006/relationships/image" Target="media/image53.wmf"/><Relationship Id="rId325" Type="http://schemas.openxmlformats.org/officeDocument/2006/relationships/oleObject" Target="embeddings/oleObject164.bin"/><Relationship Id="rId367" Type="http://schemas.openxmlformats.org/officeDocument/2006/relationships/oleObject" Target="embeddings/oleObject187.bin"/><Relationship Id="rId532" Type="http://schemas.openxmlformats.org/officeDocument/2006/relationships/oleObject" Target="embeddings/oleObject273.bin"/><Relationship Id="rId171" Type="http://schemas.openxmlformats.org/officeDocument/2006/relationships/oleObject" Target="embeddings/oleObject87.bin"/><Relationship Id="rId227" Type="http://schemas.openxmlformats.org/officeDocument/2006/relationships/oleObject" Target="embeddings/oleObject110.bin"/><Relationship Id="rId269" Type="http://schemas.openxmlformats.org/officeDocument/2006/relationships/image" Target="media/image135.wmf"/><Relationship Id="rId434" Type="http://schemas.openxmlformats.org/officeDocument/2006/relationships/image" Target="media/image215.wmf"/><Relationship Id="rId476" Type="http://schemas.openxmlformats.org/officeDocument/2006/relationships/image" Target="media/image237.wmf"/><Relationship Id="rId33" Type="http://schemas.openxmlformats.org/officeDocument/2006/relationships/oleObject" Target="embeddings/oleObject12.bin"/><Relationship Id="rId129" Type="http://schemas.openxmlformats.org/officeDocument/2006/relationships/image" Target="media/image58.wmf"/><Relationship Id="rId280" Type="http://schemas.openxmlformats.org/officeDocument/2006/relationships/oleObject" Target="embeddings/oleObject141.bin"/><Relationship Id="rId336" Type="http://schemas.openxmlformats.org/officeDocument/2006/relationships/oleObject" Target="embeddings/oleObject170.bin"/><Relationship Id="rId501" Type="http://schemas.openxmlformats.org/officeDocument/2006/relationships/oleObject" Target="embeddings/oleObject256.bin"/><Relationship Id="rId75" Type="http://schemas.openxmlformats.org/officeDocument/2006/relationships/oleObject" Target="embeddings/oleObject34.bin"/><Relationship Id="rId140" Type="http://schemas.openxmlformats.org/officeDocument/2006/relationships/image" Target="media/image63.wmf"/><Relationship Id="rId182" Type="http://schemas.openxmlformats.org/officeDocument/2006/relationships/image" Target="media/image90.wmf"/><Relationship Id="rId378" Type="http://schemas.openxmlformats.org/officeDocument/2006/relationships/image" Target="media/image188.wmf"/><Relationship Id="rId403" Type="http://schemas.openxmlformats.org/officeDocument/2006/relationships/image" Target="media/image200.wmf"/><Relationship Id="rId6" Type="http://schemas.openxmlformats.org/officeDocument/2006/relationships/webSettings" Target="webSettings.xml"/><Relationship Id="rId238" Type="http://schemas.openxmlformats.org/officeDocument/2006/relationships/image" Target="media/image117.wmf"/><Relationship Id="rId445" Type="http://schemas.openxmlformats.org/officeDocument/2006/relationships/oleObject" Target="embeddings/oleObject227.bin"/><Relationship Id="rId487" Type="http://schemas.openxmlformats.org/officeDocument/2006/relationships/oleObject" Target="embeddings/oleObject249.bin"/><Relationship Id="rId291" Type="http://schemas.openxmlformats.org/officeDocument/2006/relationships/oleObject" Target="embeddings/oleObject147.bin"/><Relationship Id="rId305" Type="http://schemas.openxmlformats.org/officeDocument/2006/relationships/oleObject" Target="embeddings/oleObject154.bin"/><Relationship Id="rId347" Type="http://schemas.openxmlformats.org/officeDocument/2006/relationships/oleObject" Target="embeddings/oleObject176.bin"/><Relationship Id="rId512" Type="http://schemas.openxmlformats.org/officeDocument/2006/relationships/image" Target="media/image255.wmf"/><Relationship Id="rId44" Type="http://schemas.openxmlformats.org/officeDocument/2006/relationships/image" Target="media/image18.wmf"/><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oleObject" Target="embeddings/oleObject198.bin"/><Relationship Id="rId193" Type="http://schemas.openxmlformats.org/officeDocument/2006/relationships/image" Target="media/image94.wmf"/><Relationship Id="rId207" Type="http://schemas.openxmlformats.org/officeDocument/2006/relationships/image" Target="media/image102.wmf"/><Relationship Id="rId249" Type="http://schemas.openxmlformats.org/officeDocument/2006/relationships/oleObject" Target="embeddings/oleObject121.bin"/><Relationship Id="rId414" Type="http://schemas.openxmlformats.org/officeDocument/2006/relationships/oleObject" Target="embeddings/oleObject211.bin"/><Relationship Id="rId456" Type="http://schemas.openxmlformats.org/officeDocument/2006/relationships/image" Target="media/image226.wmf"/><Relationship Id="rId498" Type="http://schemas.openxmlformats.org/officeDocument/2006/relationships/image" Target="media/image248.wmf"/><Relationship Id="rId13" Type="http://schemas.openxmlformats.org/officeDocument/2006/relationships/oleObject" Target="embeddings/oleObject2.bin"/><Relationship Id="rId109" Type="http://schemas.openxmlformats.org/officeDocument/2006/relationships/image" Target="media/image49.wmf"/><Relationship Id="rId260" Type="http://schemas.openxmlformats.org/officeDocument/2006/relationships/oleObject" Target="embeddings/oleObject130.bin"/><Relationship Id="rId316" Type="http://schemas.openxmlformats.org/officeDocument/2006/relationships/image" Target="media/image159.wmf"/><Relationship Id="rId523" Type="http://schemas.openxmlformats.org/officeDocument/2006/relationships/oleObject" Target="embeddings/oleObject267.bin"/><Relationship Id="rId55" Type="http://schemas.openxmlformats.org/officeDocument/2006/relationships/oleObject" Target="embeddings/oleObject23.bin"/><Relationship Id="rId97" Type="http://schemas.openxmlformats.org/officeDocument/2006/relationships/image" Target="media/image43.wmf"/><Relationship Id="rId120" Type="http://schemas.openxmlformats.org/officeDocument/2006/relationships/image" Target="media/image54.wmf"/><Relationship Id="rId358" Type="http://schemas.openxmlformats.org/officeDocument/2006/relationships/image" Target="media/image179.wmf"/><Relationship Id="rId162" Type="http://schemas.openxmlformats.org/officeDocument/2006/relationships/image" Target="media/image76.wmf"/><Relationship Id="rId218" Type="http://schemas.openxmlformats.org/officeDocument/2006/relationships/image" Target="media/image107.wmf"/><Relationship Id="rId425" Type="http://schemas.openxmlformats.org/officeDocument/2006/relationships/oleObject" Target="embeddings/oleObject217.bin"/><Relationship Id="rId467" Type="http://schemas.openxmlformats.org/officeDocument/2006/relationships/oleObject" Target="embeddings/oleObject239.bin"/><Relationship Id="rId271" Type="http://schemas.openxmlformats.org/officeDocument/2006/relationships/image" Target="media/image137.wmf"/><Relationship Id="rId24" Type="http://schemas.openxmlformats.org/officeDocument/2006/relationships/image" Target="media/image8.wmf"/><Relationship Id="rId66" Type="http://schemas.openxmlformats.org/officeDocument/2006/relationships/image" Target="media/image28.wmf"/><Relationship Id="rId131" Type="http://schemas.openxmlformats.org/officeDocument/2006/relationships/image" Target="media/image59.wmf"/><Relationship Id="rId327" Type="http://schemas.openxmlformats.org/officeDocument/2006/relationships/oleObject" Target="embeddings/oleObject165.bin"/><Relationship Id="rId369" Type="http://schemas.openxmlformats.org/officeDocument/2006/relationships/oleObject" Target="embeddings/oleObject188.bin"/><Relationship Id="rId534" Type="http://schemas.openxmlformats.org/officeDocument/2006/relationships/oleObject" Target="embeddings/oleObject275.bin"/><Relationship Id="rId173" Type="http://schemas.openxmlformats.org/officeDocument/2006/relationships/image" Target="media/image82.png"/><Relationship Id="rId229" Type="http://schemas.openxmlformats.org/officeDocument/2006/relationships/oleObject" Target="embeddings/oleObject111.bin"/><Relationship Id="rId380" Type="http://schemas.openxmlformats.org/officeDocument/2006/relationships/image" Target="media/image189.wmf"/><Relationship Id="rId436" Type="http://schemas.openxmlformats.org/officeDocument/2006/relationships/image" Target="media/image216.wmf"/><Relationship Id="rId240" Type="http://schemas.openxmlformats.org/officeDocument/2006/relationships/image" Target="media/image118.wmf"/><Relationship Id="rId478" Type="http://schemas.openxmlformats.org/officeDocument/2006/relationships/image" Target="media/image238.wmf"/><Relationship Id="rId35" Type="http://schemas.openxmlformats.org/officeDocument/2006/relationships/oleObject" Target="embeddings/oleObject13.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image" Target="media/image142.wmf"/><Relationship Id="rId338" Type="http://schemas.openxmlformats.org/officeDocument/2006/relationships/oleObject" Target="embeddings/oleObject171.bin"/><Relationship Id="rId503" Type="http://schemas.openxmlformats.org/officeDocument/2006/relationships/oleObject" Target="embeddings/oleObject257.bin"/><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image" Target="media/image91.png"/><Relationship Id="rId391" Type="http://schemas.openxmlformats.org/officeDocument/2006/relationships/oleObject" Target="embeddings/oleObject199.bin"/><Relationship Id="rId405" Type="http://schemas.openxmlformats.org/officeDocument/2006/relationships/image" Target="media/image201.wmf"/><Relationship Id="rId447" Type="http://schemas.openxmlformats.org/officeDocument/2006/relationships/oleObject" Target="embeddings/oleObject228.bin"/><Relationship Id="rId251" Type="http://schemas.openxmlformats.org/officeDocument/2006/relationships/oleObject" Target="embeddings/oleObject122.bin"/><Relationship Id="rId489" Type="http://schemas.openxmlformats.org/officeDocument/2006/relationships/oleObject" Target="embeddings/oleObject250.bin"/></Relationships>
</file>

<file path=word/_rels/footnotes.xml.rels><?xml version="1.0" encoding="UTF-8" standalone="yes"?>
<Relationships xmlns="http://schemas.openxmlformats.org/package/2006/relationships"><Relationship Id="rId8" Type="http://schemas.openxmlformats.org/officeDocument/2006/relationships/oleObject" Target="embeddings/oleObject94.bin"/><Relationship Id="rId13" Type="http://schemas.openxmlformats.org/officeDocument/2006/relationships/image" Target="media/image129.wmf"/><Relationship Id="rId18" Type="http://schemas.openxmlformats.org/officeDocument/2006/relationships/oleObject" Target="embeddings/oleObject238.bin"/><Relationship Id="rId3" Type="http://schemas.openxmlformats.org/officeDocument/2006/relationships/oleObject" Target="embeddings/oleObject79.bin"/><Relationship Id="rId7" Type="http://schemas.openxmlformats.org/officeDocument/2006/relationships/image" Target="media/image96.wmf"/><Relationship Id="rId12" Type="http://schemas.openxmlformats.org/officeDocument/2006/relationships/oleObject" Target="embeddings/oleObject128.bin"/><Relationship Id="rId17" Type="http://schemas.openxmlformats.org/officeDocument/2006/relationships/image" Target="media/image231.wmf"/><Relationship Id="rId2" Type="http://schemas.openxmlformats.org/officeDocument/2006/relationships/image" Target="media/image73.wmf"/><Relationship Id="rId16" Type="http://schemas.openxmlformats.org/officeDocument/2006/relationships/oleObject" Target="embeddings/oleObject136.bin"/><Relationship Id="rId1" Type="http://schemas.openxmlformats.org/officeDocument/2006/relationships/hyperlink" Target="mailto:GraziF@afd.fr" TargetMode="External"/><Relationship Id="rId6" Type="http://schemas.openxmlformats.org/officeDocument/2006/relationships/oleObject" Target="embeddings/oleObject81.bin"/><Relationship Id="rId11" Type="http://schemas.openxmlformats.org/officeDocument/2006/relationships/image" Target="media/image128.wmf"/><Relationship Id="rId5" Type="http://schemas.openxmlformats.org/officeDocument/2006/relationships/oleObject" Target="embeddings/oleObject80.bin"/><Relationship Id="rId15" Type="http://schemas.openxmlformats.org/officeDocument/2006/relationships/image" Target="media/image136.wmf"/><Relationship Id="rId10" Type="http://schemas.openxmlformats.org/officeDocument/2006/relationships/oleObject" Target="embeddings/oleObject127.bin"/><Relationship Id="rId4" Type="http://schemas.openxmlformats.org/officeDocument/2006/relationships/image" Target="media/image74.wmf"/><Relationship Id="rId9" Type="http://schemas.openxmlformats.org/officeDocument/2006/relationships/image" Target="media/image127.wmf"/><Relationship Id="rId14" Type="http://schemas.openxmlformats.org/officeDocument/2006/relationships/oleObject" Target="embeddings/oleObject1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9F254-1D50-4CE7-B5A5-618B88FCC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49</Pages>
  <Words>14811</Words>
  <Characters>81465</Characters>
  <Application>Microsoft Office Word</Application>
  <DocSecurity>0</DocSecurity>
  <Lines>678</Lines>
  <Paragraphs>192</Paragraphs>
  <ScaleCrop>false</ScaleCrop>
  <HeadingPairs>
    <vt:vector size="2" baseType="variant">
      <vt:variant>
        <vt:lpstr>Titre</vt:lpstr>
      </vt:variant>
      <vt:variant>
        <vt:i4>1</vt:i4>
      </vt:variant>
    </vt:vector>
  </HeadingPairs>
  <TitlesOfParts>
    <vt:vector size="1" baseType="lpstr">
      <vt:lpstr>ON CITIES AND CLIMATE CHANGE</vt:lpstr>
    </vt:vector>
  </TitlesOfParts>
  <Company>AFD</Company>
  <LinksUpToDate>false</LinksUpToDate>
  <CharactersWithSpaces>96084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CITIES AND CLIMATE CHANGE</dc:title>
  <dc:creator>Admin</dc:creator>
  <cp:lastModifiedBy>GRAZI Fabio</cp:lastModifiedBy>
  <cp:revision>5</cp:revision>
  <cp:lastPrinted>2015-02-23T12:37:00Z</cp:lastPrinted>
  <dcterms:created xsi:type="dcterms:W3CDTF">2015-03-20T14:16:00Z</dcterms:created>
  <dcterms:modified xsi:type="dcterms:W3CDTF">2015-04-17T08:39:00Z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nNumsOnRight">
    <vt:bool>true</vt:bool>
  </property>
  <property fmtid="{D5CDD505-2E9C-101B-9397-08002B2CF9AE}" pid="5" name="MTEquationNumber2">
    <vt:lpwstr>(#E1)</vt:lpwstr>
  </property>
</Properties>
</file>